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91DF8" w14:textId="77777777" w:rsidR="0096339E" w:rsidRPr="00575898" w:rsidRDefault="0096339E" w:rsidP="002E1815">
      <w:pPr>
        <w:spacing w:after="0"/>
        <w:rPr>
          <w:rFonts w:ascii="Arial" w:hAnsi="Arial" w:cs="Arial"/>
          <w:bCs/>
        </w:rPr>
      </w:pPr>
    </w:p>
    <w:p w14:paraId="5E3F7AE0" w14:textId="77777777" w:rsidR="0096339E" w:rsidRDefault="0096339E" w:rsidP="0096339E">
      <w:pPr>
        <w:spacing w:after="0"/>
        <w:jc w:val="center"/>
        <w:rPr>
          <w:rFonts w:ascii="Arial" w:hAnsi="Arial" w:cs="Arial"/>
          <w:b/>
        </w:rPr>
      </w:pPr>
    </w:p>
    <w:p w14:paraId="4459BDAA" w14:textId="77777777" w:rsidR="0096339E" w:rsidRDefault="00836B96" w:rsidP="0096339E">
      <w:pPr>
        <w:spacing w:after="0"/>
        <w:jc w:val="center"/>
        <w:rPr>
          <w:rFonts w:ascii="Arial" w:hAnsi="Arial" w:cs="Arial"/>
          <w:b/>
        </w:rPr>
      </w:pPr>
      <w:r w:rsidRPr="009068F1">
        <w:rPr>
          <w:rFonts w:ascii="Arial" w:hAnsi="Arial" w:cs="Arial"/>
          <w:b/>
        </w:rPr>
        <w:t>Licitación Pública</w:t>
      </w:r>
    </w:p>
    <w:p w14:paraId="41CDF7E0" w14:textId="77777777" w:rsidR="00836B96" w:rsidRPr="009068F1" w:rsidRDefault="00836B96" w:rsidP="0096339E">
      <w:pPr>
        <w:spacing w:after="0"/>
        <w:jc w:val="center"/>
        <w:rPr>
          <w:rFonts w:ascii="Arial" w:hAnsi="Arial" w:cs="Arial"/>
          <w:b/>
        </w:rPr>
      </w:pPr>
      <w:r w:rsidRPr="009068F1">
        <w:rPr>
          <w:rFonts w:ascii="Arial" w:hAnsi="Arial" w:cs="Arial"/>
          <w:b/>
        </w:rPr>
        <w:t xml:space="preserve"> </w:t>
      </w:r>
    </w:p>
    <w:p w14:paraId="15AB3368" w14:textId="381D2ECD" w:rsidR="0096339E" w:rsidRDefault="00836B96" w:rsidP="0096339E">
      <w:pPr>
        <w:widowControl w:val="0"/>
        <w:autoSpaceDE w:val="0"/>
        <w:autoSpaceDN w:val="0"/>
        <w:adjustRightInd w:val="0"/>
        <w:spacing w:after="0"/>
        <w:jc w:val="center"/>
        <w:rPr>
          <w:rFonts w:ascii="Arial" w:hAnsi="Arial" w:cs="Arial"/>
          <w:b/>
          <w:i/>
        </w:rPr>
      </w:pPr>
      <w:bookmarkStart w:id="0" w:name="_Hlk114728890"/>
      <w:r>
        <w:rPr>
          <w:rFonts w:ascii="Arial" w:hAnsi="Arial" w:cs="Arial"/>
          <w:b/>
          <w:i/>
        </w:rPr>
        <w:t>“</w:t>
      </w:r>
      <w:r w:rsidRPr="009068F1">
        <w:rPr>
          <w:rFonts w:ascii="Arial" w:hAnsi="Arial" w:cs="Arial"/>
          <w:b/>
          <w:i/>
        </w:rPr>
        <w:t xml:space="preserve">Servicio </w:t>
      </w:r>
      <w:r w:rsidR="0096339E">
        <w:rPr>
          <w:rFonts w:ascii="Arial" w:hAnsi="Arial" w:cs="Arial"/>
          <w:b/>
          <w:i/>
        </w:rPr>
        <w:t>f</w:t>
      </w:r>
      <w:r>
        <w:rPr>
          <w:rFonts w:ascii="Arial" w:hAnsi="Arial" w:cs="Arial"/>
          <w:b/>
          <w:i/>
        </w:rPr>
        <w:t xml:space="preserve">iduciario </w:t>
      </w:r>
      <w:r w:rsidR="0096339E">
        <w:rPr>
          <w:rFonts w:ascii="Arial" w:hAnsi="Arial" w:cs="Arial"/>
          <w:b/>
          <w:i/>
        </w:rPr>
        <w:t xml:space="preserve">para la </w:t>
      </w:r>
      <w:r w:rsidR="00656AEF">
        <w:rPr>
          <w:rFonts w:ascii="Arial" w:hAnsi="Arial" w:cs="Arial"/>
          <w:b/>
          <w:i/>
        </w:rPr>
        <w:t xml:space="preserve">constitución y </w:t>
      </w:r>
      <w:r w:rsidR="0096339E">
        <w:rPr>
          <w:rFonts w:ascii="Arial" w:hAnsi="Arial" w:cs="Arial"/>
          <w:b/>
          <w:i/>
        </w:rPr>
        <w:t xml:space="preserve">administración de fideicomiso </w:t>
      </w:r>
      <w:r w:rsidR="00115D0C">
        <w:rPr>
          <w:rFonts w:ascii="Arial" w:hAnsi="Arial" w:cs="Arial"/>
          <w:b/>
          <w:i/>
        </w:rPr>
        <w:t>para desarrollo</w:t>
      </w:r>
      <w:r w:rsidR="0096339E">
        <w:rPr>
          <w:rFonts w:ascii="Arial" w:hAnsi="Arial" w:cs="Arial"/>
          <w:b/>
          <w:i/>
        </w:rPr>
        <w:t xml:space="preserve"> de infraestructura”</w:t>
      </w:r>
    </w:p>
    <w:bookmarkEnd w:id="0"/>
    <w:p w14:paraId="63DFC6E4" w14:textId="77777777" w:rsidR="0096339E" w:rsidRDefault="0096339E" w:rsidP="0096339E">
      <w:pPr>
        <w:widowControl w:val="0"/>
        <w:autoSpaceDE w:val="0"/>
        <w:autoSpaceDN w:val="0"/>
        <w:adjustRightInd w:val="0"/>
        <w:spacing w:after="0"/>
        <w:jc w:val="center"/>
        <w:rPr>
          <w:rFonts w:ascii="Arial" w:hAnsi="Arial" w:cs="Arial"/>
          <w:b/>
          <w:i/>
        </w:rPr>
      </w:pPr>
    </w:p>
    <w:tbl>
      <w:tblPr>
        <w:tblW w:w="8789" w:type="dxa"/>
        <w:tblInd w:w="-13" w:type="dxa"/>
        <w:tblBorders>
          <w:top w:val="nil"/>
          <w:left w:val="nil"/>
          <w:right w:val="nil"/>
        </w:tblBorders>
        <w:shd w:val="clear" w:color="auto" w:fill="1F3864" w:themeFill="accent1" w:themeFillShade="80"/>
        <w:tblLayout w:type="fixed"/>
        <w:tblLook w:val="0000" w:firstRow="0" w:lastRow="0" w:firstColumn="0" w:lastColumn="0" w:noHBand="0" w:noVBand="0"/>
      </w:tblPr>
      <w:tblGrid>
        <w:gridCol w:w="8789"/>
      </w:tblGrid>
      <w:tr w:rsidR="005964AD" w:rsidRPr="009068F1" w14:paraId="502C165C" w14:textId="77777777" w:rsidTr="00E57B42">
        <w:trPr>
          <w:trHeight w:val="430"/>
        </w:trPr>
        <w:tc>
          <w:tcPr>
            <w:tcW w:w="8789" w:type="dxa"/>
            <w:tcBorders>
              <w:top w:val="single" w:sz="10" w:space="0" w:color="000000"/>
              <w:left w:val="single" w:sz="10" w:space="0" w:color="000000"/>
              <w:bottom w:val="single" w:sz="10" w:space="0" w:color="000000"/>
              <w:right w:val="single" w:sz="10" w:space="0" w:color="000000"/>
            </w:tcBorders>
            <w:shd w:val="clear" w:color="auto" w:fill="1F3864" w:themeFill="accent1" w:themeFillShade="80"/>
            <w:tcMar>
              <w:top w:w="144" w:type="nil"/>
              <w:right w:w="144" w:type="nil"/>
            </w:tcMar>
            <w:vAlign w:val="center"/>
          </w:tcPr>
          <w:p w14:paraId="1ADDF5D1" w14:textId="77777777" w:rsidR="005964AD" w:rsidRPr="009068F1" w:rsidRDefault="005964AD" w:rsidP="0096339E">
            <w:pPr>
              <w:widowControl w:val="0"/>
              <w:autoSpaceDE w:val="0"/>
              <w:autoSpaceDN w:val="0"/>
              <w:adjustRightInd w:val="0"/>
              <w:spacing w:after="0"/>
              <w:jc w:val="center"/>
              <w:rPr>
                <w:rFonts w:ascii="Arial" w:hAnsi="Arial" w:cs="Arial"/>
                <w:color w:val="FFFFFF"/>
              </w:rPr>
            </w:pPr>
            <w:r w:rsidRPr="009068F1">
              <w:rPr>
                <w:rFonts w:ascii="Arial" w:hAnsi="Arial" w:cs="Arial"/>
                <w:b/>
                <w:bCs/>
                <w:color w:val="FFFFFF"/>
              </w:rPr>
              <w:t>PLIEGO DE CONDICIONES PARTICULARES</w:t>
            </w:r>
          </w:p>
        </w:tc>
      </w:tr>
    </w:tbl>
    <w:p w14:paraId="4662B38B" w14:textId="77777777" w:rsidR="0096339E" w:rsidRDefault="005964AD" w:rsidP="0096339E">
      <w:pPr>
        <w:widowControl w:val="0"/>
        <w:autoSpaceDE w:val="0"/>
        <w:autoSpaceDN w:val="0"/>
        <w:adjustRightInd w:val="0"/>
        <w:spacing w:after="0"/>
        <w:rPr>
          <w:rFonts w:ascii="Arial" w:hAnsi="Arial" w:cs="Arial"/>
          <w:color w:val="191919"/>
        </w:rPr>
      </w:pPr>
      <w:r w:rsidRPr="009068F1">
        <w:rPr>
          <w:rFonts w:ascii="Arial" w:hAnsi="Arial" w:cs="Arial"/>
          <w:color w:val="191919"/>
        </w:rPr>
        <w:t> </w:t>
      </w:r>
    </w:p>
    <w:p w14:paraId="538EB975" w14:textId="3D4EE2D9" w:rsidR="005964AD" w:rsidRDefault="005964AD" w:rsidP="00656AEF">
      <w:pPr>
        <w:widowControl w:val="0"/>
        <w:autoSpaceDE w:val="0"/>
        <w:autoSpaceDN w:val="0"/>
        <w:adjustRightInd w:val="0"/>
        <w:spacing w:after="0"/>
        <w:jc w:val="both"/>
        <w:rPr>
          <w:rFonts w:ascii="Arial" w:hAnsi="Arial" w:cs="Arial"/>
          <w:lang w:eastAsia="es-CR"/>
        </w:rPr>
      </w:pPr>
      <w:r w:rsidRPr="009068F1">
        <w:rPr>
          <w:rFonts w:ascii="Arial" w:hAnsi="Arial" w:cs="Arial"/>
          <w:lang w:eastAsia="es-CR"/>
        </w:rPr>
        <w:t xml:space="preserve">El Benemérito Cuerpo de Bomberos de Costa Rica, en adelante BCBCR, recibirá ofertas </w:t>
      </w:r>
      <w:r w:rsidR="0096339E">
        <w:rPr>
          <w:rFonts w:ascii="Arial" w:hAnsi="Arial" w:cs="Arial"/>
          <w:lang w:eastAsia="es-CR"/>
        </w:rPr>
        <w:t>d</w:t>
      </w:r>
      <w:r w:rsidRPr="009068F1">
        <w:rPr>
          <w:rFonts w:ascii="Arial" w:hAnsi="Arial" w:cs="Arial"/>
          <w:lang w:eastAsia="es-CR"/>
        </w:rPr>
        <w:t>e forma electrónica</w:t>
      </w:r>
      <w:r w:rsidR="00FA484B">
        <w:rPr>
          <w:rFonts w:ascii="Arial" w:hAnsi="Arial" w:cs="Arial"/>
          <w:lang w:eastAsia="es-CR"/>
        </w:rPr>
        <w:t>,</w:t>
      </w:r>
      <w:r w:rsidRPr="009068F1">
        <w:rPr>
          <w:rFonts w:ascii="Arial" w:hAnsi="Arial" w:cs="Arial"/>
          <w:lang w:eastAsia="es-CR"/>
        </w:rPr>
        <w:t xml:space="preserve"> debidamente firmadas digitalmente por quien tenga poder para ello, a través del Sistema Integrado de Compras Públicas (SICOP), con todo gasto pagado e impuestos incluidos, para lo siguiente:</w:t>
      </w:r>
    </w:p>
    <w:p w14:paraId="256D8ECE" w14:textId="77777777" w:rsidR="0096339E" w:rsidRPr="009068F1" w:rsidRDefault="0096339E" w:rsidP="0096339E">
      <w:pPr>
        <w:widowControl w:val="0"/>
        <w:autoSpaceDE w:val="0"/>
        <w:autoSpaceDN w:val="0"/>
        <w:adjustRightInd w:val="0"/>
        <w:spacing w:after="0"/>
        <w:rPr>
          <w:rFonts w:ascii="Arial" w:hAnsi="Arial" w:cs="Arial"/>
          <w:lang w:eastAsia="es-CR"/>
        </w:rPr>
      </w:pPr>
    </w:p>
    <w:tbl>
      <w:tblPr>
        <w:tblW w:w="8840" w:type="dxa"/>
        <w:tblInd w:w="-13" w:type="dxa"/>
        <w:tblBorders>
          <w:top w:val="nil"/>
          <w:left w:val="nil"/>
          <w:right w:val="nil"/>
        </w:tblBorders>
        <w:shd w:val="clear" w:color="auto" w:fill="1F3864" w:themeFill="accent1" w:themeFillShade="80"/>
        <w:tblLayout w:type="fixed"/>
        <w:tblLook w:val="0000" w:firstRow="0" w:lastRow="0" w:firstColumn="0" w:lastColumn="0" w:noHBand="0" w:noVBand="0"/>
      </w:tblPr>
      <w:tblGrid>
        <w:gridCol w:w="8840"/>
      </w:tblGrid>
      <w:tr w:rsidR="005964AD" w:rsidRPr="009068F1" w14:paraId="151A3948" w14:textId="77777777" w:rsidTr="00E57B42">
        <w:trPr>
          <w:trHeight w:val="608"/>
        </w:trPr>
        <w:tc>
          <w:tcPr>
            <w:tcW w:w="8840" w:type="dxa"/>
            <w:tcBorders>
              <w:top w:val="single" w:sz="10" w:space="0" w:color="000000"/>
              <w:left w:val="single" w:sz="10" w:space="0" w:color="000000"/>
              <w:bottom w:val="single" w:sz="10" w:space="0" w:color="000000"/>
              <w:right w:val="single" w:sz="10" w:space="0" w:color="000000"/>
            </w:tcBorders>
            <w:shd w:val="clear" w:color="auto" w:fill="1F3864" w:themeFill="accent1" w:themeFillShade="80"/>
            <w:tcMar>
              <w:top w:w="144" w:type="nil"/>
              <w:right w:w="144" w:type="nil"/>
            </w:tcMar>
            <w:vAlign w:val="center"/>
          </w:tcPr>
          <w:p w14:paraId="770C2B61" w14:textId="77777777" w:rsidR="005964AD" w:rsidRPr="009068F1" w:rsidRDefault="005964AD" w:rsidP="0096339E">
            <w:pPr>
              <w:widowControl w:val="0"/>
              <w:autoSpaceDE w:val="0"/>
              <w:autoSpaceDN w:val="0"/>
              <w:adjustRightInd w:val="0"/>
              <w:spacing w:after="0"/>
              <w:jc w:val="center"/>
              <w:rPr>
                <w:rFonts w:ascii="Arial" w:hAnsi="Arial" w:cs="Arial"/>
                <w:color w:val="FFFFFF"/>
              </w:rPr>
            </w:pPr>
            <w:r w:rsidRPr="009068F1">
              <w:rPr>
                <w:rFonts w:ascii="Arial" w:hAnsi="Arial" w:cs="Arial"/>
                <w:b/>
                <w:bCs/>
                <w:color w:val="FFFFFF"/>
              </w:rPr>
              <w:t>CAPÍTULO I</w:t>
            </w:r>
          </w:p>
          <w:p w14:paraId="28E9316F" w14:textId="77777777" w:rsidR="005964AD" w:rsidRPr="009068F1" w:rsidRDefault="005964AD" w:rsidP="0096339E">
            <w:pPr>
              <w:widowControl w:val="0"/>
              <w:autoSpaceDE w:val="0"/>
              <w:autoSpaceDN w:val="0"/>
              <w:adjustRightInd w:val="0"/>
              <w:spacing w:after="0"/>
              <w:jc w:val="center"/>
              <w:rPr>
                <w:rFonts w:ascii="Arial" w:hAnsi="Arial" w:cs="Arial"/>
                <w:color w:val="FFFFFF"/>
              </w:rPr>
            </w:pPr>
            <w:r w:rsidRPr="009068F1">
              <w:rPr>
                <w:rFonts w:ascii="Arial" w:hAnsi="Arial" w:cs="Arial"/>
                <w:b/>
                <w:bCs/>
                <w:color w:val="FFFFFF"/>
              </w:rPr>
              <w:t>ASPECTOS TÉCNICOS</w:t>
            </w:r>
          </w:p>
        </w:tc>
      </w:tr>
    </w:tbl>
    <w:p w14:paraId="2A143D59" w14:textId="77777777" w:rsidR="005964AD" w:rsidRPr="009068F1" w:rsidRDefault="005964AD" w:rsidP="0096339E">
      <w:pPr>
        <w:widowControl w:val="0"/>
        <w:autoSpaceDE w:val="0"/>
        <w:autoSpaceDN w:val="0"/>
        <w:adjustRightInd w:val="0"/>
        <w:spacing w:after="0"/>
        <w:rPr>
          <w:rFonts w:ascii="Arial" w:hAnsi="Arial" w:cs="Arial"/>
          <w:b/>
          <w:bCs/>
          <w:color w:val="191919"/>
        </w:rPr>
      </w:pPr>
    </w:p>
    <w:p w14:paraId="65825007" w14:textId="77777777" w:rsidR="0028738D" w:rsidRPr="0096339E" w:rsidRDefault="005964AD" w:rsidP="00FA715E">
      <w:pPr>
        <w:pStyle w:val="Prrafodelista"/>
        <w:widowControl w:val="0"/>
        <w:numPr>
          <w:ilvl w:val="0"/>
          <w:numId w:val="5"/>
        </w:numPr>
        <w:autoSpaceDE w:val="0"/>
        <w:autoSpaceDN w:val="0"/>
        <w:adjustRightInd w:val="0"/>
        <w:ind w:left="142" w:hanging="142"/>
        <w:rPr>
          <w:rFonts w:ascii="Arial" w:hAnsi="Arial" w:cs="Arial"/>
          <w:color w:val="191919"/>
        </w:rPr>
      </w:pPr>
      <w:r w:rsidRPr="009068F1">
        <w:rPr>
          <w:rFonts w:ascii="Arial" w:hAnsi="Arial" w:cs="Arial"/>
          <w:b/>
          <w:bCs/>
          <w:color w:val="191919"/>
        </w:rPr>
        <w:t>DESCRIPCIÓN DEL REQUERIMIENTO:</w:t>
      </w:r>
    </w:p>
    <w:p w14:paraId="53450E6F" w14:textId="77777777" w:rsidR="0096339E" w:rsidRPr="0028738D" w:rsidRDefault="0096339E" w:rsidP="0096339E">
      <w:pPr>
        <w:pStyle w:val="Prrafodelista"/>
        <w:widowControl w:val="0"/>
        <w:autoSpaceDE w:val="0"/>
        <w:autoSpaceDN w:val="0"/>
        <w:adjustRightInd w:val="0"/>
        <w:ind w:left="426"/>
        <w:rPr>
          <w:rFonts w:ascii="Arial" w:hAnsi="Arial" w:cs="Arial"/>
          <w:color w:val="191919"/>
        </w:rPr>
      </w:pPr>
    </w:p>
    <w:p w14:paraId="1B4795C3" w14:textId="508FD111" w:rsidR="0028738D" w:rsidRDefault="0028738D" w:rsidP="00FA715E">
      <w:pPr>
        <w:pStyle w:val="Prrafodelista"/>
        <w:widowControl w:val="0"/>
        <w:numPr>
          <w:ilvl w:val="1"/>
          <w:numId w:val="5"/>
        </w:numPr>
        <w:autoSpaceDE w:val="0"/>
        <w:autoSpaceDN w:val="0"/>
        <w:adjustRightInd w:val="0"/>
        <w:spacing w:after="0"/>
        <w:ind w:left="426" w:hanging="284"/>
        <w:jc w:val="both"/>
        <w:rPr>
          <w:rFonts w:ascii="Arial" w:hAnsi="Arial" w:cs="Arial"/>
          <w:color w:val="191919"/>
        </w:rPr>
      </w:pPr>
      <w:r w:rsidRPr="00144F05">
        <w:rPr>
          <w:rFonts w:ascii="Arial" w:hAnsi="Arial" w:cs="Arial"/>
          <w:b/>
          <w:color w:val="191919"/>
        </w:rPr>
        <w:t>Objeto del contrato:</w:t>
      </w:r>
      <w:r w:rsidRPr="00AC7542">
        <w:rPr>
          <w:rFonts w:ascii="Arial" w:hAnsi="Arial" w:cs="Arial"/>
          <w:color w:val="191919"/>
        </w:rPr>
        <w:t xml:space="preserve"> Se requiere contratar</w:t>
      </w:r>
      <w:r w:rsidR="006C40C0" w:rsidRPr="00AC7542">
        <w:rPr>
          <w:rFonts w:ascii="Arial" w:hAnsi="Arial" w:cs="Arial"/>
          <w:color w:val="191919"/>
        </w:rPr>
        <w:t xml:space="preserve"> </w:t>
      </w:r>
      <w:r w:rsidR="00AC7542" w:rsidRPr="00AC7542">
        <w:rPr>
          <w:rFonts w:ascii="Arial" w:hAnsi="Arial" w:cs="Arial"/>
          <w:color w:val="191919"/>
        </w:rPr>
        <w:t xml:space="preserve">los servicios de una entidad </w:t>
      </w:r>
      <w:r w:rsidR="00D61ACA">
        <w:rPr>
          <w:rFonts w:ascii="Arial" w:hAnsi="Arial" w:cs="Arial"/>
          <w:color w:val="191919"/>
        </w:rPr>
        <w:t>para la constitución</w:t>
      </w:r>
      <w:r w:rsidR="00AC7542" w:rsidRPr="00D61ACA">
        <w:rPr>
          <w:rFonts w:ascii="Arial" w:hAnsi="Arial" w:cs="Arial"/>
          <w:color w:val="191919"/>
        </w:rPr>
        <w:t xml:space="preserve"> y gesti</w:t>
      </w:r>
      <w:r w:rsidR="00D61ACA">
        <w:rPr>
          <w:rFonts w:ascii="Arial" w:hAnsi="Arial" w:cs="Arial"/>
          <w:color w:val="191919"/>
        </w:rPr>
        <w:t xml:space="preserve">ón </w:t>
      </w:r>
      <w:r w:rsidR="00AC7542" w:rsidRPr="00D61ACA">
        <w:rPr>
          <w:rFonts w:ascii="Arial" w:hAnsi="Arial" w:cs="Arial"/>
          <w:color w:val="191919"/>
        </w:rPr>
        <w:t xml:space="preserve">de </w:t>
      </w:r>
      <w:r w:rsidR="001654DA">
        <w:rPr>
          <w:rFonts w:ascii="Arial" w:hAnsi="Arial" w:cs="Arial"/>
          <w:color w:val="191919"/>
        </w:rPr>
        <w:t xml:space="preserve">un </w:t>
      </w:r>
      <w:r w:rsidR="00AC7542" w:rsidRPr="00D61ACA">
        <w:rPr>
          <w:rFonts w:ascii="Arial" w:hAnsi="Arial" w:cs="Arial"/>
          <w:color w:val="191919"/>
        </w:rPr>
        <w:t>fideicomiso</w:t>
      </w:r>
      <w:r w:rsidR="001654DA">
        <w:rPr>
          <w:rFonts w:ascii="Arial" w:hAnsi="Arial" w:cs="Arial"/>
          <w:color w:val="191919"/>
        </w:rPr>
        <w:t xml:space="preserve">, que permita </w:t>
      </w:r>
      <w:r w:rsidR="00656AEF" w:rsidRPr="00D61ACA">
        <w:rPr>
          <w:rFonts w:ascii="Arial" w:hAnsi="Arial" w:cs="Arial"/>
          <w:color w:val="191919"/>
        </w:rPr>
        <w:t xml:space="preserve">desarrollar un programa de inversión </w:t>
      </w:r>
      <w:r w:rsidR="000454EE">
        <w:rPr>
          <w:rFonts w:ascii="Arial" w:hAnsi="Arial" w:cs="Arial"/>
          <w:color w:val="191919"/>
        </w:rPr>
        <w:t>en</w:t>
      </w:r>
      <w:r w:rsidR="00656AEF" w:rsidRPr="00D61ACA">
        <w:rPr>
          <w:rFonts w:ascii="Arial" w:hAnsi="Arial" w:cs="Arial"/>
          <w:color w:val="191919"/>
        </w:rPr>
        <w:t xml:space="preserve"> infraestructura</w:t>
      </w:r>
      <w:r w:rsidR="001654DA">
        <w:rPr>
          <w:rFonts w:ascii="Arial" w:hAnsi="Arial" w:cs="Arial"/>
          <w:color w:val="191919"/>
        </w:rPr>
        <w:t xml:space="preserve"> en el BCBCR</w:t>
      </w:r>
      <w:r w:rsidR="00EF1D4C">
        <w:rPr>
          <w:rFonts w:ascii="Arial" w:hAnsi="Arial" w:cs="Arial"/>
          <w:color w:val="191919"/>
        </w:rPr>
        <w:t>, de acuerdo con lo que se especifica en este pliego de condiciones:</w:t>
      </w:r>
    </w:p>
    <w:p w14:paraId="0C4CD4A6" w14:textId="77777777" w:rsidR="000454EE" w:rsidRPr="00D61ACA" w:rsidRDefault="000454EE" w:rsidP="000454EE">
      <w:pPr>
        <w:pStyle w:val="Prrafodelista"/>
        <w:widowControl w:val="0"/>
        <w:autoSpaceDE w:val="0"/>
        <w:autoSpaceDN w:val="0"/>
        <w:adjustRightInd w:val="0"/>
        <w:spacing w:after="0"/>
        <w:ind w:left="426"/>
        <w:jc w:val="both"/>
        <w:rPr>
          <w:rFonts w:ascii="Arial" w:hAnsi="Arial" w:cs="Arial"/>
          <w:color w:val="191919"/>
        </w:rPr>
      </w:pPr>
    </w:p>
    <w:tbl>
      <w:tblPr>
        <w:tblW w:w="844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53"/>
        <w:gridCol w:w="5459"/>
        <w:gridCol w:w="1932"/>
      </w:tblGrid>
      <w:tr w:rsidR="00613463" w:rsidRPr="00A707ED" w14:paraId="43ADA966" w14:textId="77777777" w:rsidTr="00653435">
        <w:trPr>
          <w:trHeight w:val="309"/>
        </w:trPr>
        <w:tc>
          <w:tcPr>
            <w:tcW w:w="1053" w:type="dxa"/>
            <w:shd w:val="clear" w:color="auto" w:fill="1F3864" w:themeFill="accent1" w:themeFillShade="80"/>
            <w:vAlign w:val="center"/>
            <w:hideMark/>
          </w:tcPr>
          <w:p w14:paraId="24792C9B" w14:textId="77777777" w:rsidR="00613463" w:rsidRPr="00A707ED" w:rsidRDefault="00613463" w:rsidP="0096339E">
            <w:pPr>
              <w:spacing w:after="0"/>
              <w:jc w:val="center"/>
              <w:rPr>
                <w:rFonts w:ascii="Arial" w:eastAsia="Times New Roman" w:hAnsi="Arial" w:cs="Arial"/>
                <w:b/>
                <w:bCs/>
                <w:color w:val="FFFFFF"/>
                <w:sz w:val="20"/>
                <w:szCs w:val="20"/>
                <w:lang w:eastAsia="es-CR"/>
              </w:rPr>
            </w:pPr>
            <w:bookmarkStart w:id="1" w:name="_GoBack"/>
            <w:r>
              <w:rPr>
                <w:rFonts w:ascii="Arial" w:eastAsia="Times New Roman" w:hAnsi="Arial" w:cs="Arial"/>
                <w:b/>
                <w:bCs/>
                <w:color w:val="FFFFFF"/>
                <w:sz w:val="20"/>
                <w:szCs w:val="20"/>
                <w:lang w:val="es-ES" w:eastAsia="es-CR"/>
              </w:rPr>
              <w:t>Partida</w:t>
            </w:r>
          </w:p>
        </w:tc>
        <w:tc>
          <w:tcPr>
            <w:tcW w:w="5459" w:type="dxa"/>
            <w:shd w:val="clear" w:color="auto" w:fill="1F3864" w:themeFill="accent1" w:themeFillShade="80"/>
            <w:vAlign w:val="center"/>
            <w:hideMark/>
          </w:tcPr>
          <w:p w14:paraId="57B0F027" w14:textId="77777777" w:rsidR="00613463" w:rsidRPr="00A707ED" w:rsidRDefault="00613463" w:rsidP="0096339E">
            <w:pPr>
              <w:spacing w:after="0"/>
              <w:jc w:val="center"/>
              <w:rPr>
                <w:rFonts w:ascii="Arial" w:eastAsia="Times New Roman" w:hAnsi="Arial" w:cs="Arial"/>
                <w:b/>
                <w:bCs/>
                <w:color w:val="FFFFFF"/>
                <w:sz w:val="20"/>
                <w:szCs w:val="20"/>
                <w:lang w:eastAsia="es-CR"/>
              </w:rPr>
            </w:pPr>
            <w:r w:rsidRPr="00A707ED">
              <w:rPr>
                <w:rFonts w:ascii="Arial" w:eastAsia="Times New Roman" w:hAnsi="Arial" w:cs="Arial"/>
                <w:b/>
                <w:bCs/>
                <w:color w:val="FFFFFF"/>
                <w:sz w:val="20"/>
                <w:szCs w:val="20"/>
                <w:lang w:val="es-ES" w:eastAsia="es-CR"/>
              </w:rPr>
              <w:t>Descripción</w:t>
            </w:r>
          </w:p>
        </w:tc>
        <w:tc>
          <w:tcPr>
            <w:tcW w:w="1932" w:type="dxa"/>
            <w:shd w:val="clear" w:color="auto" w:fill="1F3864" w:themeFill="accent1" w:themeFillShade="80"/>
            <w:vAlign w:val="center"/>
            <w:hideMark/>
          </w:tcPr>
          <w:p w14:paraId="39F9EAB3" w14:textId="77777777" w:rsidR="00613463" w:rsidRPr="00A707ED" w:rsidRDefault="00613463" w:rsidP="0096339E">
            <w:pPr>
              <w:spacing w:after="0"/>
              <w:jc w:val="center"/>
              <w:rPr>
                <w:rFonts w:ascii="Arial" w:eastAsia="Times New Roman" w:hAnsi="Arial" w:cs="Arial"/>
                <w:b/>
                <w:bCs/>
                <w:color w:val="FFFFFF"/>
                <w:sz w:val="20"/>
                <w:szCs w:val="20"/>
                <w:lang w:eastAsia="es-CR"/>
              </w:rPr>
            </w:pPr>
            <w:r w:rsidRPr="00A707ED">
              <w:rPr>
                <w:rFonts w:ascii="Arial" w:eastAsia="Times New Roman" w:hAnsi="Arial" w:cs="Arial"/>
                <w:b/>
                <w:bCs/>
                <w:color w:val="FFFFFF"/>
                <w:sz w:val="20"/>
                <w:szCs w:val="20"/>
                <w:lang w:val="es-ES" w:eastAsia="es-CR"/>
              </w:rPr>
              <w:t>Cantidad</w:t>
            </w:r>
          </w:p>
        </w:tc>
      </w:tr>
      <w:bookmarkEnd w:id="1"/>
      <w:tr w:rsidR="00613463" w:rsidRPr="00A707ED" w14:paraId="795DFA00" w14:textId="77777777" w:rsidTr="00613463">
        <w:trPr>
          <w:trHeight w:val="597"/>
        </w:trPr>
        <w:tc>
          <w:tcPr>
            <w:tcW w:w="1053" w:type="dxa"/>
            <w:shd w:val="clear" w:color="auto" w:fill="auto"/>
            <w:vAlign w:val="center"/>
          </w:tcPr>
          <w:p w14:paraId="784875C2" w14:textId="77777777" w:rsidR="00613463" w:rsidRPr="00A707ED" w:rsidRDefault="00613463" w:rsidP="0096339E">
            <w:pPr>
              <w:spacing w:after="0"/>
              <w:jc w:val="center"/>
              <w:rPr>
                <w:rFonts w:ascii="Arial" w:eastAsia="Times New Roman" w:hAnsi="Arial" w:cs="Arial"/>
                <w:color w:val="191919"/>
                <w:sz w:val="18"/>
                <w:szCs w:val="18"/>
                <w:lang w:val="es-ES" w:eastAsia="es-CR"/>
              </w:rPr>
            </w:pPr>
            <w:r w:rsidRPr="007724D8">
              <w:rPr>
                <w:rFonts w:ascii="Arial" w:eastAsia="Times New Roman" w:hAnsi="Arial" w:cs="Arial"/>
                <w:color w:val="191919"/>
                <w:szCs w:val="18"/>
                <w:lang w:val="es-ES" w:eastAsia="es-CR"/>
              </w:rPr>
              <w:t>Única</w:t>
            </w:r>
          </w:p>
        </w:tc>
        <w:tc>
          <w:tcPr>
            <w:tcW w:w="5459" w:type="dxa"/>
            <w:shd w:val="clear" w:color="auto" w:fill="auto"/>
            <w:vAlign w:val="center"/>
          </w:tcPr>
          <w:p w14:paraId="0EDA8D2A" w14:textId="18BF8DC6" w:rsidR="00613463" w:rsidRPr="001654DA" w:rsidRDefault="00613463" w:rsidP="00746C8F">
            <w:pPr>
              <w:spacing w:after="0"/>
              <w:jc w:val="both"/>
              <w:rPr>
                <w:rFonts w:ascii="Arial" w:eastAsia="Times New Roman" w:hAnsi="Arial" w:cs="Arial"/>
                <w:color w:val="191919"/>
                <w:sz w:val="18"/>
                <w:szCs w:val="18"/>
                <w:lang w:eastAsia="es-CR"/>
              </w:rPr>
            </w:pPr>
            <w:r w:rsidRPr="0096339E">
              <w:rPr>
                <w:rFonts w:ascii="Arial" w:hAnsi="Arial" w:cs="Arial"/>
              </w:rPr>
              <w:t>Servicio de</w:t>
            </w:r>
            <w:r w:rsidR="00746C8F">
              <w:rPr>
                <w:rFonts w:ascii="Arial" w:hAnsi="Arial" w:cs="Arial"/>
              </w:rPr>
              <w:t xml:space="preserve"> administración de</w:t>
            </w:r>
            <w:r w:rsidRPr="0096339E">
              <w:rPr>
                <w:rFonts w:ascii="Arial" w:hAnsi="Arial" w:cs="Arial"/>
              </w:rPr>
              <w:t xml:space="preserve"> </w:t>
            </w:r>
            <w:r w:rsidR="00746C8F">
              <w:rPr>
                <w:rFonts w:ascii="Arial" w:hAnsi="Arial" w:cs="Arial"/>
              </w:rPr>
              <w:t>fideicomiso</w:t>
            </w:r>
            <w:r w:rsidRPr="0096339E">
              <w:rPr>
                <w:rFonts w:ascii="Arial" w:hAnsi="Arial" w:cs="Arial"/>
              </w:rPr>
              <w:t xml:space="preserve"> para </w:t>
            </w:r>
            <w:r w:rsidR="005648E6">
              <w:rPr>
                <w:rFonts w:ascii="Arial" w:hAnsi="Arial" w:cs="Arial"/>
              </w:rPr>
              <w:t>el</w:t>
            </w:r>
            <w:r w:rsidR="00746C8F">
              <w:rPr>
                <w:rFonts w:ascii="Arial" w:hAnsi="Arial" w:cs="Arial"/>
              </w:rPr>
              <w:t xml:space="preserve"> desarrollo de</w:t>
            </w:r>
            <w:r w:rsidR="005648E6">
              <w:rPr>
                <w:rFonts w:ascii="Arial" w:hAnsi="Arial" w:cs="Arial"/>
              </w:rPr>
              <w:t xml:space="preserve"> programa de inversión en</w:t>
            </w:r>
            <w:r w:rsidR="00746C8F">
              <w:rPr>
                <w:rFonts w:ascii="Arial" w:hAnsi="Arial" w:cs="Arial"/>
              </w:rPr>
              <w:t xml:space="preserve"> infraestructura</w:t>
            </w:r>
          </w:p>
        </w:tc>
        <w:tc>
          <w:tcPr>
            <w:tcW w:w="1932" w:type="dxa"/>
            <w:shd w:val="clear" w:color="auto" w:fill="auto"/>
            <w:vAlign w:val="center"/>
          </w:tcPr>
          <w:p w14:paraId="71663722" w14:textId="77777777" w:rsidR="00613463" w:rsidRPr="00A707ED" w:rsidRDefault="00613463" w:rsidP="0096339E">
            <w:pPr>
              <w:spacing w:after="0"/>
              <w:jc w:val="center"/>
              <w:rPr>
                <w:rFonts w:ascii="Arial" w:eastAsia="Times New Roman" w:hAnsi="Arial" w:cs="Arial"/>
                <w:color w:val="191919"/>
                <w:sz w:val="18"/>
                <w:szCs w:val="18"/>
                <w:lang w:val="es-ES" w:eastAsia="es-CR"/>
              </w:rPr>
            </w:pPr>
            <w:r w:rsidRPr="007724D8">
              <w:rPr>
                <w:rFonts w:ascii="Arial" w:eastAsia="Times New Roman" w:hAnsi="Arial" w:cs="Arial"/>
                <w:color w:val="191919"/>
                <w:szCs w:val="18"/>
                <w:lang w:val="es-ES" w:eastAsia="es-CR"/>
              </w:rPr>
              <w:t>1</w:t>
            </w:r>
          </w:p>
        </w:tc>
      </w:tr>
    </w:tbl>
    <w:p w14:paraId="254CCC82" w14:textId="77777777" w:rsidR="00955AE7" w:rsidRDefault="00955AE7" w:rsidP="0096339E">
      <w:pPr>
        <w:spacing w:after="0"/>
        <w:rPr>
          <w:rFonts w:ascii="Arial" w:hAnsi="Arial" w:cs="Arial"/>
          <w:b/>
          <w:bCs/>
          <w:spacing w:val="-3"/>
          <w:sz w:val="24"/>
          <w:szCs w:val="24"/>
          <w:lang w:val="es-ES"/>
        </w:rPr>
      </w:pPr>
    </w:p>
    <w:p w14:paraId="0E4E7078" w14:textId="77777777" w:rsidR="00955AE7" w:rsidRPr="00144F05" w:rsidRDefault="00955AE7" w:rsidP="00FA715E">
      <w:pPr>
        <w:pStyle w:val="Prrafodelista"/>
        <w:widowControl w:val="0"/>
        <w:numPr>
          <w:ilvl w:val="1"/>
          <w:numId w:val="5"/>
        </w:numPr>
        <w:autoSpaceDE w:val="0"/>
        <w:autoSpaceDN w:val="0"/>
        <w:adjustRightInd w:val="0"/>
        <w:ind w:left="426" w:hanging="284"/>
        <w:jc w:val="both"/>
        <w:rPr>
          <w:rFonts w:ascii="Arial" w:hAnsi="Arial" w:cs="Arial"/>
          <w:bCs/>
          <w:color w:val="000000"/>
        </w:rPr>
      </w:pPr>
      <w:r w:rsidRPr="00A707ED">
        <w:rPr>
          <w:rFonts w:ascii="Arial" w:eastAsia="PMingLiU" w:hAnsi="Arial" w:cs="Arial"/>
          <w:b/>
          <w:bCs/>
          <w:color w:val="191919"/>
        </w:rPr>
        <w:t>Especificaciones</w:t>
      </w:r>
      <w:r w:rsidR="00863D58">
        <w:rPr>
          <w:rFonts w:ascii="Arial" w:eastAsia="PMingLiU" w:hAnsi="Arial" w:cs="Arial"/>
          <w:b/>
          <w:bCs/>
          <w:color w:val="191919"/>
        </w:rPr>
        <w:t xml:space="preserve"> del servicio</w:t>
      </w:r>
      <w:r w:rsidR="007724D8">
        <w:rPr>
          <w:rFonts w:ascii="Arial" w:eastAsia="PMingLiU" w:hAnsi="Arial" w:cs="Arial"/>
          <w:b/>
          <w:bCs/>
          <w:color w:val="191919"/>
        </w:rPr>
        <w:t>:</w:t>
      </w:r>
    </w:p>
    <w:p w14:paraId="723D6BE1" w14:textId="77777777" w:rsidR="00C06EB5" w:rsidRDefault="00C06EB5" w:rsidP="00C06EB5">
      <w:pPr>
        <w:pStyle w:val="Prrafodelista"/>
        <w:widowControl w:val="0"/>
        <w:autoSpaceDE w:val="0"/>
        <w:autoSpaceDN w:val="0"/>
        <w:adjustRightInd w:val="0"/>
        <w:ind w:left="786"/>
        <w:jc w:val="both"/>
        <w:rPr>
          <w:rFonts w:ascii="Arial" w:hAnsi="Arial" w:cs="Arial"/>
          <w:bCs/>
          <w:color w:val="000000"/>
        </w:rPr>
      </w:pPr>
    </w:p>
    <w:p w14:paraId="2CABE1B0" w14:textId="4AB992E9" w:rsidR="001D1494" w:rsidRDefault="001D1494" w:rsidP="00FA715E">
      <w:pPr>
        <w:pStyle w:val="Prrafodelista"/>
        <w:widowControl w:val="0"/>
        <w:numPr>
          <w:ilvl w:val="0"/>
          <w:numId w:val="13"/>
        </w:numPr>
        <w:autoSpaceDE w:val="0"/>
        <w:autoSpaceDN w:val="0"/>
        <w:adjustRightInd w:val="0"/>
        <w:jc w:val="both"/>
        <w:rPr>
          <w:rFonts w:ascii="Arial" w:hAnsi="Arial" w:cs="Arial"/>
          <w:b/>
          <w:bCs/>
          <w:color w:val="000000"/>
        </w:rPr>
      </w:pPr>
      <w:r>
        <w:rPr>
          <w:rFonts w:ascii="Arial" w:hAnsi="Arial" w:cs="Arial"/>
          <w:b/>
          <w:bCs/>
          <w:color w:val="000000"/>
        </w:rPr>
        <w:t xml:space="preserve">Definiciones: </w:t>
      </w:r>
    </w:p>
    <w:p w14:paraId="4C45DBF8" w14:textId="2F14A571" w:rsidR="001D1494" w:rsidRDefault="001D1494" w:rsidP="001D1494">
      <w:pPr>
        <w:pStyle w:val="Prrafodelista"/>
        <w:widowControl w:val="0"/>
        <w:autoSpaceDE w:val="0"/>
        <w:autoSpaceDN w:val="0"/>
        <w:adjustRightInd w:val="0"/>
        <w:ind w:left="786"/>
        <w:jc w:val="both"/>
        <w:rPr>
          <w:rFonts w:ascii="Arial" w:hAnsi="Arial" w:cs="Arial"/>
          <w:b/>
          <w:bCs/>
          <w:color w:val="000000"/>
        </w:rPr>
      </w:pPr>
    </w:p>
    <w:p w14:paraId="0F8B84ED" w14:textId="214B7E5E" w:rsidR="00572A61" w:rsidRPr="00572A61" w:rsidRDefault="00572A61" w:rsidP="00FA715E">
      <w:pPr>
        <w:pStyle w:val="Prrafodelista"/>
        <w:widowControl w:val="0"/>
        <w:numPr>
          <w:ilvl w:val="0"/>
          <w:numId w:val="19"/>
        </w:numPr>
        <w:autoSpaceDE w:val="0"/>
        <w:autoSpaceDN w:val="0"/>
        <w:adjustRightInd w:val="0"/>
        <w:jc w:val="both"/>
        <w:rPr>
          <w:rFonts w:ascii="Arial" w:hAnsi="Arial" w:cs="Arial"/>
          <w:bCs/>
          <w:color w:val="000000"/>
        </w:rPr>
      </w:pPr>
      <w:r w:rsidRPr="00572A61">
        <w:rPr>
          <w:rFonts w:ascii="Arial" w:hAnsi="Arial" w:cs="Arial"/>
          <w:b/>
          <w:bCs/>
          <w:color w:val="000000"/>
        </w:rPr>
        <w:t>Fideicomiso:</w:t>
      </w:r>
      <w:r>
        <w:rPr>
          <w:rFonts w:ascii="Arial" w:hAnsi="Arial" w:cs="Arial"/>
          <w:bCs/>
          <w:color w:val="000000"/>
        </w:rPr>
        <w:t xml:space="preserve"> Contrato constituido entre la Administración contratante y el oferente que resulte contratista, con la finalidad del llevar a cabo un programa de desarrollo de infraestructura</w:t>
      </w:r>
      <w:r w:rsidR="005A5339">
        <w:rPr>
          <w:rFonts w:ascii="Arial" w:hAnsi="Arial" w:cs="Arial"/>
          <w:bCs/>
          <w:color w:val="000000"/>
        </w:rPr>
        <w:t>, todo al amparo de los artículos 633 y siguientes del Código de Comercio</w:t>
      </w:r>
      <w:r w:rsidR="002270A1">
        <w:rPr>
          <w:rFonts w:ascii="Arial" w:hAnsi="Arial" w:cs="Arial"/>
          <w:bCs/>
          <w:color w:val="000000"/>
        </w:rPr>
        <w:t xml:space="preserve"> y demás normativa aplicable.</w:t>
      </w:r>
    </w:p>
    <w:p w14:paraId="461BAC8D" w14:textId="01BECB57" w:rsidR="001D1494" w:rsidRDefault="001D1494" w:rsidP="00FA715E">
      <w:pPr>
        <w:pStyle w:val="Prrafodelista"/>
        <w:widowControl w:val="0"/>
        <w:numPr>
          <w:ilvl w:val="0"/>
          <w:numId w:val="19"/>
        </w:numPr>
        <w:autoSpaceDE w:val="0"/>
        <w:autoSpaceDN w:val="0"/>
        <w:adjustRightInd w:val="0"/>
        <w:jc w:val="both"/>
        <w:rPr>
          <w:rFonts w:ascii="Arial" w:hAnsi="Arial" w:cs="Arial"/>
          <w:bCs/>
          <w:color w:val="000000"/>
        </w:rPr>
      </w:pPr>
      <w:r>
        <w:rPr>
          <w:rFonts w:ascii="Arial" w:hAnsi="Arial" w:cs="Arial"/>
          <w:b/>
          <w:bCs/>
          <w:color w:val="000000"/>
        </w:rPr>
        <w:t xml:space="preserve">Fideicomitente: </w:t>
      </w:r>
      <w:r w:rsidRPr="00572A61">
        <w:rPr>
          <w:rFonts w:ascii="Arial" w:hAnsi="Arial" w:cs="Arial"/>
          <w:bCs/>
          <w:color w:val="000000"/>
        </w:rPr>
        <w:t>Institución contratante que cederá recurso</w:t>
      </w:r>
      <w:r w:rsidR="00572A61" w:rsidRPr="00572A61">
        <w:rPr>
          <w:rFonts w:ascii="Arial" w:hAnsi="Arial" w:cs="Arial"/>
          <w:bCs/>
          <w:color w:val="000000"/>
        </w:rPr>
        <w:t xml:space="preserve">s para conformar </w:t>
      </w:r>
      <w:r w:rsidR="00572A61" w:rsidRPr="00572A61">
        <w:rPr>
          <w:rFonts w:ascii="Arial" w:hAnsi="Arial" w:cs="Arial"/>
          <w:bCs/>
          <w:color w:val="000000"/>
        </w:rPr>
        <w:lastRenderedPageBreak/>
        <w:t>patrimonio autónomo para la consecución de fines específicos.</w:t>
      </w:r>
    </w:p>
    <w:p w14:paraId="1C547F5B" w14:textId="561FD3FC" w:rsidR="00572A61" w:rsidRDefault="00572A61" w:rsidP="00FA715E">
      <w:pPr>
        <w:pStyle w:val="Prrafodelista"/>
        <w:widowControl w:val="0"/>
        <w:numPr>
          <w:ilvl w:val="0"/>
          <w:numId w:val="19"/>
        </w:numPr>
        <w:autoSpaceDE w:val="0"/>
        <w:autoSpaceDN w:val="0"/>
        <w:adjustRightInd w:val="0"/>
        <w:jc w:val="both"/>
        <w:rPr>
          <w:rFonts w:ascii="Arial" w:hAnsi="Arial" w:cs="Arial"/>
          <w:bCs/>
          <w:color w:val="000000"/>
        </w:rPr>
      </w:pPr>
      <w:r>
        <w:rPr>
          <w:rFonts w:ascii="Arial" w:hAnsi="Arial" w:cs="Arial"/>
          <w:b/>
          <w:bCs/>
          <w:color w:val="000000"/>
        </w:rPr>
        <w:t>Fiduciario:</w:t>
      </w:r>
      <w:r>
        <w:rPr>
          <w:rFonts w:ascii="Arial" w:hAnsi="Arial" w:cs="Arial"/>
          <w:bCs/>
          <w:color w:val="000000"/>
        </w:rPr>
        <w:t xml:space="preserve"> Ente a contratar encargado de </w:t>
      </w:r>
      <w:r w:rsidR="005648E6">
        <w:rPr>
          <w:rFonts w:ascii="Arial" w:hAnsi="Arial" w:cs="Arial"/>
          <w:bCs/>
          <w:color w:val="000000"/>
        </w:rPr>
        <w:t xml:space="preserve">gestionar el </w:t>
      </w:r>
      <w:r w:rsidR="0086312D">
        <w:rPr>
          <w:rFonts w:ascii="Arial" w:hAnsi="Arial" w:cs="Arial"/>
          <w:bCs/>
          <w:color w:val="000000"/>
        </w:rPr>
        <w:t>patrimonio del</w:t>
      </w:r>
      <w:r w:rsidR="005648E6">
        <w:rPr>
          <w:rFonts w:ascii="Arial" w:hAnsi="Arial" w:cs="Arial"/>
          <w:bCs/>
          <w:color w:val="000000"/>
        </w:rPr>
        <w:t xml:space="preserve"> fideicomiso con el fin de alcanzar l</w:t>
      </w:r>
      <w:r>
        <w:rPr>
          <w:rFonts w:ascii="Arial" w:hAnsi="Arial" w:cs="Arial"/>
          <w:bCs/>
          <w:color w:val="000000"/>
        </w:rPr>
        <w:t>os objetivos definidos</w:t>
      </w:r>
      <w:r w:rsidR="005648E6">
        <w:rPr>
          <w:rFonts w:ascii="Arial" w:hAnsi="Arial" w:cs="Arial"/>
          <w:bCs/>
          <w:color w:val="000000"/>
        </w:rPr>
        <w:t xml:space="preserve"> para el mismo.</w:t>
      </w:r>
    </w:p>
    <w:p w14:paraId="7A70D316" w14:textId="2FF7AC3A" w:rsidR="005A5339" w:rsidRDefault="005A5339" w:rsidP="00FA715E">
      <w:pPr>
        <w:pStyle w:val="Prrafodelista"/>
        <w:widowControl w:val="0"/>
        <w:numPr>
          <w:ilvl w:val="0"/>
          <w:numId w:val="19"/>
        </w:numPr>
        <w:autoSpaceDE w:val="0"/>
        <w:autoSpaceDN w:val="0"/>
        <w:adjustRightInd w:val="0"/>
        <w:jc w:val="both"/>
        <w:rPr>
          <w:rFonts w:ascii="Arial" w:hAnsi="Arial" w:cs="Arial"/>
          <w:bCs/>
          <w:color w:val="000000"/>
        </w:rPr>
      </w:pPr>
      <w:r>
        <w:rPr>
          <w:rFonts w:ascii="Arial" w:hAnsi="Arial" w:cs="Arial"/>
          <w:b/>
          <w:bCs/>
          <w:color w:val="000000"/>
        </w:rPr>
        <w:t>Fideicomisario:</w:t>
      </w:r>
      <w:r>
        <w:rPr>
          <w:rFonts w:ascii="Arial" w:hAnsi="Arial" w:cs="Arial"/>
          <w:bCs/>
          <w:color w:val="000000"/>
        </w:rPr>
        <w:t xml:space="preserve"> La Institución contratante</w:t>
      </w:r>
      <w:r w:rsidR="005648E6">
        <w:rPr>
          <w:rFonts w:ascii="Arial" w:hAnsi="Arial" w:cs="Arial"/>
          <w:bCs/>
          <w:color w:val="000000"/>
        </w:rPr>
        <w:t>,</w:t>
      </w:r>
      <w:r>
        <w:rPr>
          <w:rFonts w:ascii="Arial" w:hAnsi="Arial" w:cs="Arial"/>
          <w:bCs/>
          <w:color w:val="000000"/>
        </w:rPr>
        <w:t xml:space="preserve"> a la que se trasladarán los activos y recursos con los que cuente el fideicomiso una vez canceladas las obligaciones</w:t>
      </w:r>
      <w:r w:rsidR="005648E6">
        <w:rPr>
          <w:rFonts w:ascii="Arial" w:hAnsi="Arial" w:cs="Arial"/>
          <w:bCs/>
          <w:color w:val="000000"/>
        </w:rPr>
        <w:t xml:space="preserve"> o </w:t>
      </w:r>
      <w:r>
        <w:rPr>
          <w:rFonts w:ascii="Arial" w:hAnsi="Arial" w:cs="Arial"/>
          <w:bCs/>
          <w:color w:val="000000"/>
        </w:rPr>
        <w:t>una vez que se extinga el fideicomiso.</w:t>
      </w:r>
    </w:p>
    <w:p w14:paraId="526D2298" w14:textId="663E6438" w:rsidR="006D73FD" w:rsidRDefault="006D73FD" w:rsidP="00FA715E">
      <w:pPr>
        <w:pStyle w:val="Prrafodelista"/>
        <w:widowControl w:val="0"/>
        <w:numPr>
          <w:ilvl w:val="0"/>
          <w:numId w:val="19"/>
        </w:numPr>
        <w:autoSpaceDE w:val="0"/>
        <w:autoSpaceDN w:val="0"/>
        <w:adjustRightInd w:val="0"/>
        <w:jc w:val="both"/>
        <w:rPr>
          <w:rFonts w:ascii="Arial" w:hAnsi="Arial" w:cs="Arial"/>
          <w:bCs/>
          <w:color w:val="000000"/>
        </w:rPr>
      </w:pPr>
      <w:r>
        <w:rPr>
          <w:rFonts w:ascii="Arial" w:hAnsi="Arial" w:cs="Arial"/>
          <w:b/>
          <w:bCs/>
          <w:color w:val="000000"/>
        </w:rPr>
        <w:t>Programa de inversión</w:t>
      </w:r>
      <w:r w:rsidR="00D51BD6">
        <w:rPr>
          <w:rFonts w:ascii="Arial" w:hAnsi="Arial" w:cs="Arial"/>
          <w:b/>
          <w:bCs/>
          <w:color w:val="000000"/>
        </w:rPr>
        <w:t xml:space="preserve"> en infraestructura</w:t>
      </w:r>
      <w:r>
        <w:rPr>
          <w:rFonts w:ascii="Arial" w:hAnsi="Arial" w:cs="Arial"/>
          <w:b/>
          <w:bCs/>
          <w:color w:val="000000"/>
        </w:rPr>
        <w:t>:</w:t>
      </w:r>
      <w:r>
        <w:rPr>
          <w:rFonts w:ascii="Arial" w:hAnsi="Arial" w:cs="Arial"/>
          <w:bCs/>
          <w:color w:val="000000"/>
        </w:rPr>
        <w:t xml:space="preserve"> Conjunto de proyectos de desarrollo de infraestructura que constituyen el propósito principal del fideicomiso.</w:t>
      </w:r>
    </w:p>
    <w:p w14:paraId="51FD345A" w14:textId="77777777" w:rsidR="001D1494" w:rsidRDefault="001D1494" w:rsidP="001D1494">
      <w:pPr>
        <w:pStyle w:val="Prrafodelista"/>
        <w:widowControl w:val="0"/>
        <w:autoSpaceDE w:val="0"/>
        <w:autoSpaceDN w:val="0"/>
        <w:adjustRightInd w:val="0"/>
        <w:ind w:left="786"/>
        <w:jc w:val="both"/>
        <w:rPr>
          <w:rFonts w:ascii="Arial" w:hAnsi="Arial" w:cs="Arial"/>
          <w:b/>
          <w:bCs/>
          <w:color w:val="000000"/>
        </w:rPr>
      </w:pPr>
    </w:p>
    <w:p w14:paraId="245AA0D3" w14:textId="21D2EEF8" w:rsidR="001D1494" w:rsidRPr="001D1494" w:rsidRDefault="001D1494" w:rsidP="00FA715E">
      <w:pPr>
        <w:pStyle w:val="Prrafodelista"/>
        <w:widowControl w:val="0"/>
        <w:numPr>
          <w:ilvl w:val="0"/>
          <w:numId w:val="13"/>
        </w:numPr>
        <w:autoSpaceDE w:val="0"/>
        <w:autoSpaceDN w:val="0"/>
        <w:adjustRightInd w:val="0"/>
        <w:jc w:val="both"/>
        <w:rPr>
          <w:rFonts w:ascii="Arial" w:hAnsi="Arial" w:cs="Arial"/>
          <w:b/>
          <w:bCs/>
          <w:color w:val="000000"/>
        </w:rPr>
      </w:pPr>
      <w:r w:rsidRPr="001D1494">
        <w:rPr>
          <w:rFonts w:ascii="Arial" w:hAnsi="Arial" w:cs="Arial"/>
          <w:b/>
          <w:bCs/>
          <w:color w:val="000000"/>
        </w:rPr>
        <w:t>Propósito y finalidad</w:t>
      </w:r>
      <w:r w:rsidR="0086312D">
        <w:rPr>
          <w:rFonts w:ascii="Arial" w:hAnsi="Arial" w:cs="Arial"/>
          <w:b/>
          <w:bCs/>
          <w:color w:val="000000"/>
        </w:rPr>
        <w:t>es</w:t>
      </w:r>
      <w:r w:rsidRPr="001D1494">
        <w:rPr>
          <w:rFonts w:ascii="Arial" w:hAnsi="Arial" w:cs="Arial"/>
          <w:b/>
          <w:bCs/>
          <w:color w:val="000000"/>
        </w:rPr>
        <w:t>:</w:t>
      </w:r>
    </w:p>
    <w:p w14:paraId="7F5EC8D3" w14:textId="432D2A7E" w:rsidR="001D1494" w:rsidRDefault="001D1494" w:rsidP="001D1494">
      <w:pPr>
        <w:pStyle w:val="Prrafodelista"/>
        <w:widowControl w:val="0"/>
        <w:autoSpaceDE w:val="0"/>
        <w:autoSpaceDN w:val="0"/>
        <w:adjustRightInd w:val="0"/>
        <w:ind w:left="786"/>
        <w:jc w:val="both"/>
        <w:rPr>
          <w:rFonts w:ascii="Arial" w:hAnsi="Arial" w:cs="Arial"/>
          <w:bCs/>
          <w:color w:val="000000"/>
        </w:rPr>
      </w:pPr>
    </w:p>
    <w:p w14:paraId="68194F4A" w14:textId="7FB9C820" w:rsidR="00715D74" w:rsidRDefault="0025070A" w:rsidP="00FA715E">
      <w:pPr>
        <w:pStyle w:val="Prrafodelista"/>
        <w:widowControl w:val="0"/>
        <w:numPr>
          <w:ilvl w:val="0"/>
          <w:numId w:val="18"/>
        </w:numPr>
        <w:autoSpaceDE w:val="0"/>
        <w:autoSpaceDN w:val="0"/>
        <w:adjustRightInd w:val="0"/>
        <w:ind w:left="993" w:hanging="207"/>
        <w:jc w:val="both"/>
        <w:rPr>
          <w:rFonts w:ascii="Arial" w:hAnsi="Arial" w:cs="Arial"/>
          <w:bCs/>
          <w:color w:val="000000"/>
        </w:rPr>
      </w:pPr>
      <w:r w:rsidRPr="001D1494">
        <w:rPr>
          <w:rFonts w:ascii="Arial" w:hAnsi="Arial" w:cs="Arial"/>
          <w:bCs/>
          <w:color w:val="000000"/>
        </w:rPr>
        <w:t>Constitución de fideicomiso</w:t>
      </w:r>
      <w:r w:rsidR="00C61938">
        <w:rPr>
          <w:rFonts w:ascii="Arial" w:hAnsi="Arial" w:cs="Arial"/>
          <w:bCs/>
          <w:color w:val="000000"/>
        </w:rPr>
        <w:t xml:space="preserve"> como instrumento jurídico, financiero y administrativo</w:t>
      </w:r>
      <w:r w:rsidRPr="001D1494">
        <w:rPr>
          <w:rFonts w:ascii="Arial" w:hAnsi="Arial" w:cs="Arial"/>
          <w:bCs/>
          <w:color w:val="000000"/>
        </w:rPr>
        <w:t xml:space="preserve"> para implemen</w:t>
      </w:r>
      <w:r w:rsidR="005648E6">
        <w:rPr>
          <w:rFonts w:ascii="Arial" w:hAnsi="Arial" w:cs="Arial"/>
          <w:bCs/>
          <w:color w:val="000000"/>
        </w:rPr>
        <w:t xml:space="preserve">tar </w:t>
      </w:r>
      <w:r w:rsidR="00C61938">
        <w:rPr>
          <w:rFonts w:ascii="Arial" w:hAnsi="Arial" w:cs="Arial"/>
          <w:bCs/>
          <w:color w:val="000000"/>
        </w:rPr>
        <w:t>un</w:t>
      </w:r>
      <w:r w:rsidRPr="001D1494">
        <w:rPr>
          <w:rFonts w:ascii="Arial" w:hAnsi="Arial" w:cs="Arial"/>
          <w:bCs/>
          <w:color w:val="000000"/>
        </w:rPr>
        <w:t xml:space="preserve"> programa de inversión </w:t>
      </w:r>
      <w:r w:rsidR="00C61938">
        <w:rPr>
          <w:rFonts w:ascii="Arial" w:hAnsi="Arial" w:cs="Arial"/>
          <w:bCs/>
          <w:color w:val="000000"/>
        </w:rPr>
        <w:t>en</w:t>
      </w:r>
      <w:r w:rsidRPr="001D1494">
        <w:rPr>
          <w:rFonts w:ascii="Arial" w:hAnsi="Arial" w:cs="Arial"/>
          <w:bCs/>
          <w:color w:val="000000"/>
        </w:rPr>
        <w:t xml:space="preserve"> infraestructura</w:t>
      </w:r>
      <w:r w:rsidR="00C06EB5" w:rsidRPr="001D1494">
        <w:rPr>
          <w:rFonts w:ascii="Arial" w:hAnsi="Arial" w:cs="Arial"/>
          <w:bCs/>
          <w:color w:val="000000"/>
        </w:rPr>
        <w:t>, de acuerdo con las condiciones y requisitos establecidos en el contrato.</w:t>
      </w:r>
      <w:r w:rsidR="00715D74" w:rsidRPr="00715D74">
        <w:rPr>
          <w:rFonts w:ascii="Arial" w:hAnsi="Arial" w:cs="Arial"/>
          <w:bCs/>
          <w:color w:val="000000"/>
        </w:rPr>
        <w:t xml:space="preserve"> </w:t>
      </w:r>
      <w:r w:rsidR="00715D74" w:rsidRPr="001D1494">
        <w:rPr>
          <w:rFonts w:ascii="Arial" w:hAnsi="Arial" w:cs="Arial"/>
          <w:bCs/>
          <w:color w:val="000000"/>
        </w:rPr>
        <w:t xml:space="preserve">El programa de inversión </w:t>
      </w:r>
      <w:r w:rsidR="00E67156">
        <w:rPr>
          <w:rFonts w:ascii="Arial" w:hAnsi="Arial" w:cs="Arial"/>
          <w:bCs/>
          <w:color w:val="000000"/>
        </w:rPr>
        <w:t>incluye las siguientes actividades:</w:t>
      </w:r>
      <w:r w:rsidR="00715D74" w:rsidRPr="001D1494">
        <w:rPr>
          <w:rFonts w:ascii="Arial" w:hAnsi="Arial" w:cs="Arial"/>
          <w:bCs/>
          <w:color w:val="000000"/>
        </w:rPr>
        <w:t xml:space="preserve"> planificación, diseño, construcción</w:t>
      </w:r>
      <w:r w:rsidR="00C61938">
        <w:rPr>
          <w:rFonts w:ascii="Arial" w:hAnsi="Arial" w:cs="Arial"/>
          <w:bCs/>
          <w:color w:val="000000"/>
        </w:rPr>
        <w:t>,</w:t>
      </w:r>
      <w:r w:rsidR="00715D74" w:rsidRPr="001D1494">
        <w:rPr>
          <w:rFonts w:ascii="Arial" w:hAnsi="Arial" w:cs="Arial"/>
          <w:bCs/>
          <w:color w:val="000000"/>
        </w:rPr>
        <w:t xml:space="preserve"> </w:t>
      </w:r>
      <w:r w:rsidR="00D37D00" w:rsidRPr="001D1494">
        <w:rPr>
          <w:rFonts w:ascii="Arial" w:hAnsi="Arial" w:cs="Arial"/>
          <w:bCs/>
          <w:color w:val="000000"/>
        </w:rPr>
        <w:t xml:space="preserve">equipamiento </w:t>
      </w:r>
      <w:r w:rsidR="00D37D00">
        <w:rPr>
          <w:rFonts w:ascii="Arial" w:hAnsi="Arial" w:cs="Arial"/>
          <w:bCs/>
          <w:color w:val="000000"/>
        </w:rPr>
        <w:t>y</w:t>
      </w:r>
      <w:r w:rsidR="00E014B2">
        <w:rPr>
          <w:rFonts w:ascii="Arial" w:hAnsi="Arial" w:cs="Arial"/>
          <w:bCs/>
          <w:color w:val="000000"/>
        </w:rPr>
        <w:t xml:space="preserve"> mantenimiento </w:t>
      </w:r>
      <w:r w:rsidR="00715D74" w:rsidRPr="001D1494">
        <w:rPr>
          <w:rFonts w:ascii="Arial" w:hAnsi="Arial" w:cs="Arial"/>
          <w:bCs/>
          <w:color w:val="000000"/>
        </w:rPr>
        <w:t>de estaciones de bomberos y edificaciones administrativas.</w:t>
      </w:r>
    </w:p>
    <w:p w14:paraId="153F77A7" w14:textId="77777777" w:rsidR="00D37D00" w:rsidRDefault="00D37D00" w:rsidP="00D37D00">
      <w:pPr>
        <w:pStyle w:val="Prrafodelista"/>
        <w:widowControl w:val="0"/>
        <w:autoSpaceDE w:val="0"/>
        <w:autoSpaceDN w:val="0"/>
        <w:adjustRightInd w:val="0"/>
        <w:ind w:left="993"/>
        <w:jc w:val="both"/>
        <w:rPr>
          <w:rFonts w:ascii="Arial" w:hAnsi="Arial" w:cs="Arial"/>
          <w:bCs/>
          <w:color w:val="000000"/>
        </w:rPr>
      </w:pPr>
    </w:p>
    <w:p w14:paraId="0CA57063" w14:textId="54C41D31" w:rsidR="00863D58" w:rsidRPr="00D37D00" w:rsidRDefault="00D37D00" w:rsidP="00FA715E">
      <w:pPr>
        <w:pStyle w:val="Prrafodelista"/>
        <w:widowControl w:val="0"/>
        <w:numPr>
          <w:ilvl w:val="0"/>
          <w:numId w:val="18"/>
        </w:numPr>
        <w:autoSpaceDE w:val="0"/>
        <w:autoSpaceDN w:val="0"/>
        <w:adjustRightInd w:val="0"/>
        <w:ind w:left="993" w:hanging="207"/>
        <w:jc w:val="both"/>
        <w:rPr>
          <w:rFonts w:ascii="Arial" w:hAnsi="Arial" w:cs="Arial"/>
          <w:bCs/>
          <w:color w:val="000000"/>
        </w:rPr>
      </w:pPr>
      <w:r w:rsidRPr="00D37D00">
        <w:rPr>
          <w:rFonts w:ascii="Arial" w:hAnsi="Arial" w:cs="Arial"/>
          <w:bCs/>
          <w:color w:val="000000"/>
        </w:rPr>
        <w:t>Adquisición de los inmuebles que se requiera para el desarrollo del programa de inversión.</w:t>
      </w:r>
    </w:p>
    <w:p w14:paraId="7EFB68E0" w14:textId="77777777" w:rsidR="00D37D00" w:rsidRPr="00863D58" w:rsidRDefault="00D37D00" w:rsidP="00572A61">
      <w:pPr>
        <w:pStyle w:val="Prrafodelista"/>
        <w:rPr>
          <w:rFonts w:ascii="Arial" w:hAnsi="Arial" w:cs="Arial"/>
          <w:bCs/>
          <w:color w:val="000000"/>
        </w:rPr>
      </w:pPr>
    </w:p>
    <w:p w14:paraId="270843BA" w14:textId="7FBA99D2" w:rsidR="00D37D00" w:rsidRPr="00D37D00" w:rsidRDefault="00BA4B2E" w:rsidP="00FA715E">
      <w:pPr>
        <w:pStyle w:val="Prrafodelista"/>
        <w:widowControl w:val="0"/>
        <w:numPr>
          <w:ilvl w:val="0"/>
          <w:numId w:val="18"/>
        </w:numPr>
        <w:autoSpaceDE w:val="0"/>
        <w:autoSpaceDN w:val="0"/>
        <w:adjustRightInd w:val="0"/>
        <w:ind w:left="993" w:hanging="207"/>
        <w:jc w:val="both"/>
        <w:rPr>
          <w:rFonts w:ascii="Arial" w:hAnsi="Arial" w:cs="Arial"/>
          <w:bCs/>
          <w:color w:val="000000"/>
        </w:rPr>
      </w:pPr>
      <w:r w:rsidRPr="00D37D00">
        <w:rPr>
          <w:rFonts w:ascii="Arial" w:hAnsi="Arial" w:cs="Arial"/>
          <w:bCs/>
          <w:color w:val="000000"/>
        </w:rPr>
        <w:t>Que,</w:t>
      </w:r>
      <w:r w:rsidR="008A7105">
        <w:rPr>
          <w:rFonts w:ascii="Arial" w:hAnsi="Arial" w:cs="Arial"/>
          <w:bCs/>
          <w:color w:val="000000"/>
        </w:rPr>
        <w:t xml:space="preserve"> con el </w:t>
      </w:r>
      <w:r w:rsidR="007D2852" w:rsidRPr="00D37D00">
        <w:rPr>
          <w:rFonts w:ascii="Arial" w:hAnsi="Arial" w:cs="Arial"/>
          <w:bCs/>
          <w:color w:val="000000"/>
        </w:rPr>
        <w:t>producto del financiamiento obtenido, ya sea de la emisión de oferta pública</w:t>
      </w:r>
      <w:r w:rsidR="006111B4" w:rsidRPr="00D37D00">
        <w:rPr>
          <w:rFonts w:ascii="Arial" w:hAnsi="Arial" w:cs="Arial"/>
          <w:bCs/>
          <w:color w:val="000000"/>
        </w:rPr>
        <w:t xml:space="preserve"> de valores, </w:t>
      </w:r>
      <w:r w:rsidR="007D2852" w:rsidRPr="00D37D00">
        <w:rPr>
          <w:rFonts w:ascii="Arial" w:hAnsi="Arial" w:cs="Arial"/>
          <w:bCs/>
          <w:color w:val="000000"/>
        </w:rPr>
        <w:t>los créditos que</w:t>
      </w:r>
      <w:r w:rsidR="006111B4" w:rsidRPr="00D37D00">
        <w:rPr>
          <w:rFonts w:ascii="Arial" w:hAnsi="Arial" w:cs="Arial"/>
          <w:bCs/>
          <w:color w:val="000000"/>
        </w:rPr>
        <w:t xml:space="preserve"> se</w:t>
      </w:r>
      <w:r w:rsidR="007D2852" w:rsidRPr="00D37D00">
        <w:rPr>
          <w:rFonts w:ascii="Arial" w:hAnsi="Arial" w:cs="Arial"/>
          <w:bCs/>
          <w:color w:val="000000"/>
        </w:rPr>
        <w:t xml:space="preserve"> formalicen </w:t>
      </w:r>
      <w:r w:rsidR="006111B4" w:rsidRPr="00D37D00">
        <w:rPr>
          <w:rFonts w:ascii="Arial" w:hAnsi="Arial" w:cs="Arial"/>
          <w:bCs/>
          <w:color w:val="000000"/>
        </w:rPr>
        <w:t>y</w:t>
      </w:r>
      <w:r w:rsidR="007D2852" w:rsidRPr="00D37D00">
        <w:rPr>
          <w:rFonts w:ascii="Arial" w:hAnsi="Arial" w:cs="Arial"/>
          <w:bCs/>
          <w:color w:val="000000"/>
        </w:rPr>
        <w:t xml:space="preserve"> de</w:t>
      </w:r>
      <w:r w:rsidR="006111B4" w:rsidRPr="00D37D00">
        <w:rPr>
          <w:rFonts w:ascii="Arial" w:hAnsi="Arial" w:cs="Arial"/>
          <w:bCs/>
          <w:color w:val="000000"/>
        </w:rPr>
        <w:t xml:space="preserve"> </w:t>
      </w:r>
      <w:r w:rsidR="007D2852" w:rsidRPr="00D37D00">
        <w:rPr>
          <w:rFonts w:ascii="Arial" w:hAnsi="Arial" w:cs="Arial"/>
          <w:bCs/>
          <w:color w:val="000000"/>
        </w:rPr>
        <w:t>l</w:t>
      </w:r>
      <w:r w:rsidR="006111B4" w:rsidRPr="00D37D00">
        <w:rPr>
          <w:rFonts w:ascii="Arial" w:hAnsi="Arial" w:cs="Arial"/>
          <w:bCs/>
          <w:color w:val="000000"/>
        </w:rPr>
        <w:t>os</w:t>
      </w:r>
      <w:r w:rsidR="007D2852" w:rsidRPr="00D37D00">
        <w:rPr>
          <w:rFonts w:ascii="Arial" w:hAnsi="Arial" w:cs="Arial"/>
          <w:bCs/>
          <w:color w:val="000000"/>
        </w:rPr>
        <w:t xml:space="preserve"> aporte</w:t>
      </w:r>
      <w:r w:rsidR="006111B4" w:rsidRPr="00D37D00">
        <w:rPr>
          <w:rFonts w:ascii="Arial" w:hAnsi="Arial" w:cs="Arial"/>
          <w:bCs/>
          <w:color w:val="000000"/>
        </w:rPr>
        <w:t>s</w:t>
      </w:r>
      <w:r w:rsidR="007D2852" w:rsidRPr="00D37D00">
        <w:rPr>
          <w:rFonts w:ascii="Arial" w:hAnsi="Arial" w:cs="Arial"/>
          <w:bCs/>
          <w:color w:val="000000"/>
        </w:rPr>
        <w:t xml:space="preserve"> </w:t>
      </w:r>
      <w:r w:rsidR="006111B4" w:rsidRPr="00D37D00">
        <w:rPr>
          <w:rFonts w:ascii="Arial" w:hAnsi="Arial" w:cs="Arial"/>
          <w:bCs/>
          <w:color w:val="000000"/>
        </w:rPr>
        <w:t>ordinarios o</w:t>
      </w:r>
      <w:r w:rsidR="007D2852" w:rsidRPr="00D37D00">
        <w:rPr>
          <w:rFonts w:ascii="Arial" w:hAnsi="Arial" w:cs="Arial"/>
          <w:bCs/>
          <w:color w:val="000000"/>
        </w:rPr>
        <w:t xml:space="preserve"> extraordinarios que realice el BCBCR como Fideicomitente, se cumpla oportunamente con </w:t>
      </w:r>
      <w:r w:rsidR="006111B4" w:rsidRPr="00D37D00">
        <w:rPr>
          <w:rFonts w:ascii="Arial" w:hAnsi="Arial" w:cs="Arial"/>
          <w:bCs/>
          <w:color w:val="000000"/>
        </w:rPr>
        <w:t>el programa</w:t>
      </w:r>
      <w:r w:rsidR="007D2852" w:rsidRPr="00D37D00">
        <w:rPr>
          <w:rFonts w:ascii="Arial" w:hAnsi="Arial" w:cs="Arial"/>
          <w:bCs/>
          <w:color w:val="000000"/>
        </w:rPr>
        <w:t xml:space="preserve"> de inversión, que especifique de manera formal el BCBCR.</w:t>
      </w:r>
    </w:p>
    <w:p w14:paraId="105942CE" w14:textId="77777777" w:rsidR="007D2852" w:rsidRDefault="007D2852" w:rsidP="007D2852">
      <w:pPr>
        <w:pStyle w:val="Prrafodelista"/>
        <w:widowControl w:val="0"/>
        <w:autoSpaceDE w:val="0"/>
        <w:autoSpaceDN w:val="0"/>
        <w:adjustRightInd w:val="0"/>
        <w:ind w:left="993"/>
        <w:jc w:val="both"/>
        <w:rPr>
          <w:rFonts w:ascii="Arial" w:hAnsi="Arial" w:cs="Arial"/>
          <w:bCs/>
          <w:color w:val="000000"/>
        </w:rPr>
      </w:pPr>
    </w:p>
    <w:p w14:paraId="2F01E131" w14:textId="3C60EF1D" w:rsidR="007D2852" w:rsidRDefault="007D2852" w:rsidP="00FA715E">
      <w:pPr>
        <w:pStyle w:val="Prrafodelista"/>
        <w:widowControl w:val="0"/>
        <w:numPr>
          <w:ilvl w:val="0"/>
          <w:numId w:val="18"/>
        </w:numPr>
        <w:autoSpaceDE w:val="0"/>
        <w:autoSpaceDN w:val="0"/>
        <w:adjustRightInd w:val="0"/>
        <w:ind w:left="993" w:hanging="207"/>
        <w:jc w:val="both"/>
        <w:rPr>
          <w:rFonts w:ascii="Arial" w:hAnsi="Arial" w:cs="Arial"/>
          <w:bCs/>
          <w:color w:val="000000"/>
        </w:rPr>
      </w:pPr>
      <w:r>
        <w:rPr>
          <w:rFonts w:ascii="Arial" w:hAnsi="Arial" w:cs="Arial"/>
          <w:bCs/>
          <w:color w:val="000000"/>
        </w:rPr>
        <w:t>Realizar los procesos de contratación de bienes, servicios u obras necesarios para la consecución de los objetivos.</w:t>
      </w:r>
    </w:p>
    <w:p w14:paraId="7628E4BF" w14:textId="77777777" w:rsidR="007D2852" w:rsidRPr="007D2852" w:rsidRDefault="007D2852" w:rsidP="007D2852">
      <w:pPr>
        <w:pStyle w:val="Prrafodelista"/>
        <w:rPr>
          <w:rFonts w:ascii="Arial" w:hAnsi="Arial" w:cs="Arial"/>
          <w:bCs/>
          <w:color w:val="000000"/>
        </w:rPr>
      </w:pPr>
    </w:p>
    <w:p w14:paraId="41D531F3" w14:textId="1C2E15AA" w:rsidR="00863D58" w:rsidRDefault="00CC7454" w:rsidP="00FA715E">
      <w:pPr>
        <w:pStyle w:val="Prrafodelista"/>
        <w:widowControl w:val="0"/>
        <w:numPr>
          <w:ilvl w:val="0"/>
          <w:numId w:val="18"/>
        </w:numPr>
        <w:autoSpaceDE w:val="0"/>
        <w:autoSpaceDN w:val="0"/>
        <w:adjustRightInd w:val="0"/>
        <w:ind w:left="993" w:hanging="207"/>
        <w:jc w:val="both"/>
        <w:rPr>
          <w:rFonts w:ascii="Arial" w:hAnsi="Arial" w:cs="Arial"/>
          <w:bCs/>
          <w:color w:val="000000"/>
        </w:rPr>
      </w:pPr>
      <w:r>
        <w:rPr>
          <w:rFonts w:ascii="Arial" w:hAnsi="Arial" w:cs="Arial"/>
          <w:bCs/>
          <w:color w:val="000000"/>
        </w:rPr>
        <w:t xml:space="preserve">Contratación </w:t>
      </w:r>
      <w:r w:rsidR="008E64DF">
        <w:rPr>
          <w:rFonts w:ascii="Arial" w:hAnsi="Arial" w:cs="Arial"/>
          <w:bCs/>
          <w:color w:val="000000"/>
        </w:rPr>
        <w:t>de</w:t>
      </w:r>
      <w:r>
        <w:rPr>
          <w:rFonts w:ascii="Arial" w:hAnsi="Arial" w:cs="Arial"/>
          <w:bCs/>
          <w:color w:val="000000"/>
        </w:rPr>
        <w:t xml:space="preserve"> gestor de</w:t>
      </w:r>
      <w:r w:rsidR="008E64DF">
        <w:rPr>
          <w:rFonts w:ascii="Arial" w:hAnsi="Arial" w:cs="Arial"/>
          <w:bCs/>
          <w:color w:val="000000"/>
        </w:rPr>
        <w:t xml:space="preserve"> las actividades técnicas relacionadas con el desarrollo del programa de inversión:</w:t>
      </w:r>
      <w:r w:rsidR="008E64DF" w:rsidRPr="008E64DF">
        <w:t xml:space="preserve"> </w:t>
      </w:r>
      <w:r w:rsidR="008E64DF" w:rsidRPr="008E64DF">
        <w:rPr>
          <w:rFonts w:ascii="Arial" w:hAnsi="Arial" w:cs="Arial"/>
          <w:bCs/>
          <w:color w:val="000000"/>
        </w:rPr>
        <w:t>estudios preliminares, anteproyecto</w:t>
      </w:r>
      <w:r w:rsidR="008E64DF">
        <w:rPr>
          <w:rFonts w:ascii="Arial" w:hAnsi="Arial" w:cs="Arial"/>
          <w:bCs/>
          <w:color w:val="000000"/>
        </w:rPr>
        <w:t>s</w:t>
      </w:r>
      <w:r w:rsidR="008E64DF" w:rsidRPr="008E64DF">
        <w:rPr>
          <w:rFonts w:ascii="Arial" w:hAnsi="Arial" w:cs="Arial"/>
          <w:bCs/>
          <w:color w:val="000000"/>
        </w:rPr>
        <w:t>, planos constructivos, programación de obras, inspección, dirección técnica</w:t>
      </w:r>
      <w:r>
        <w:rPr>
          <w:rFonts w:ascii="Arial" w:hAnsi="Arial" w:cs="Arial"/>
          <w:bCs/>
          <w:color w:val="000000"/>
        </w:rPr>
        <w:t>.</w:t>
      </w:r>
    </w:p>
    <w:p w14:paraId="28805711" w14:textId="77777777" w:rsidR="00572A61" w:rsidRDefault="00572A61" w:rsidP="00572A61">
      <w:pPr>
        <w:pStyle w:val="Prrafodelista"/>
        <w:widowControl w:val="0"/>
        <w:autoSpaceDE w:val="0"/>
        <w:autoSpaceDN w:val="0"/>
        <w:adjustRightInd w:val="0"/>
        <w:ind w:left="993"/>
        <w:jc w:val="both"/>
        <w:rPr>
          <w:rFonts w:ascii="Arial" w:hAnsi="Arial" w:cs="Arial"/>
          <w:bCs/>
          <w:color w:val="000000"/>
        </w:rPr>
      </w:pPr>
    </w:p>
    <w:p w14:paraId="11508A0E" w14:textId="7B28D736" w:rsidR="00C06EB5" w:rsidRDefault="00E63E82" w:rsidP="00FA715E">
      <w:pPr>
        <w:pStyle w:val="Prrafodelista"/>
        <w:widowControl w:val="0"/>
        <w:numPr>
          <w:ilvl w:val="0"/>
          <w:numId w:val="18"/>
        </w:numPr>
        <w:autoSpaceDE w:val="0"/>
        <w:autoSpaceDN w:val="0"/>
        <w:adjustRightInd w:val="0"/>
        <w:ind w:left="993" w:hanging="207"/>
        <w:jc w:val="both"/>
        <w:rPr>
          <w:rFonts w:ascii="Arial" w:hAnsi="Arial" w:cs="Arial"/>
          <w:bCs/>
          <w:color w:val="000000"/>
        </w:rPr>
      </w:pPr>
      <w:r>
        <w:rPr>
          <w:rFonts w:ascii="Arial" w:hAnsi="Arial" w:cs="Arial"/>
          <w:bCs/>
          <w:color w:val="000000"/>
        </w:rPr>
        <w:t xml:space="preserve">Gestión de los </w:t>
      </w:r>
      <w:r w:rsidR="00CC7454">
        <w:rPr>
          <w:rFonts w:ascii="Arial" w:hAnsi="Arial" w:cs="Arial"/>
          <w:bCs/>
          <w:color w:val="000000"/>
        </w:rPr>
        <w:t>recursos</w:t>
      </w:r>
      <w:r>
        <w:rPr>
          <w:rFonts w:ascii="Arial" w:hAnsi="Arial" w:cs="Arial"/>
          <w:bCs/>
          <w:color w:val="000000"/>
        </w:rPr>
        <w:t xml:space="preserve"> del fideicomiso a fin de lograr lo establecido en el contrato.</w:t>
      </w:r>
    </w:p>
    <w:p w14:paraId="533434D4" w14:textId="77777777" w:rsidR="00DE1719" w:rsidRPr="00DE1719" w:rsidRDefault="00DE1719" w:rsidP="00DE1719">
      <w:pPr>
        <w:pStyle w:val="Prrafodelista"/>
        <w:rPr>
          <w:rFonts w:ascii="Arial" w:hAnsi="Arial" w:cs="Arial"/>
          <w:bCs/>
          <w:color w:val="000000"/>
        </w:rPr>
      </w:pPr>
    </w:p>
    <w:p w14:paraId="68D51FDC" w14:textId="6F6B623F" w:rsidR="00DE1719" w:rsidRDefault="00DE1719" w:rsidP="00FA715E">
      <w:pPr>
        <w:pStyle w:val="Prrafodelista"/>
        <w:widowControl w:val="0"/>
        <w:numPr>
          <w:ilvl w:val="0"/>
          <w:numId w:val="18"/>
        </w:numPr>
        <w:autoSpaceDE w:val="0"/>
        <w:autoSpaceDN w:val="0"/>
        <w:adjustRightInd w:val="0"/>
        <w:ind w:left="993" w:hanging="207"/>
        <w:jc w:val="both"/>
        <w:rPr>
          <w:rFonts w:ascii="Arial" w:hAnsi="Arial" w:cs="Arial"/>
          <w:bCs/>
          <w:color w:val="000000"/>
        </w:rPr>
      </w:pPr>
      <w:r w:rsidRPr="00DE1719">
        <w:rPr>
          <w:rFonts w:ascii="Arial" w:hAnsi="Arial" w:cs="Arial"/>
          <w:bCs/>
          <w:color w:val="000000"/>
        </w:rPr>
        <w:t xml:space="preserve">Cualquier otro objetivo y finalidad que se desprenda de la naturaleza del </w:t>
      </w:r>
      <w:r>
        <w:rPr>
          <w:rFonts w:ascii="Arial" w:hAnsi="Arial" w:cs="Arial"/>
          <w:bCs/>
          <w:color w:val="000000"/>
        </w:rPr>
        <w:t>c</w:t>
      </w:r>
      <w:r w:rsidRPr="00DE1719">
        <w:rPr>
          <w:rFonts w:ascii="Arial" w:hAnsi="Arial" w:cs="Arial"/>
          <w:bCs/>
          <w:color w:val="000000"/>
        </w:rPr>
        <w:t xml:space="preserve">ontrato </w:t>
      </w:r>
      <w:r w:rsidRPr="00DE1719">
        <w:rPr>
          <w:rFonts w:ascii="Arial" w:hAnsi="Arial" w:cs="Arial"/>
          <w:bCs/>
          <w:color w:val="000000"/>
        </w:rPr>
        <w:lastRenderedPageBreak/>
        <w:t xml:space="preserve">de </w:t>
      </w:r>
      <w:r>
        <w:rPr>
          <w:rFonts w:ascii="Arial" w:hAnsi="Arial" w:cs="Arial"/>
          <w:bCs/>
          <w:color w:val="000000"/>
        </w:rPr>
        <w:t xml:space="preserve">fideicomiso, </w:t>
      </w:r>
      <w:r w:rsidRPr="00DE1719">
        <w:rPr>
          <w:rFonts w:ascii="Arial" w:hAnsi="Arial" w:cs="Arial"/>
          <w:bCs/>
          <w:color w:val="000000"/>
        </w:rPr>
        <w:t>si y solo si</w:t>
      </w:r>
      <w:r w:rsidR="00E014B2">
        <w:rPr>
          <w:rFonts w:ascii="Arial" w:hAnsi="Arial" w:cs="Arial"/>
          <w:bCs/>
          <w:color w:val="000000"/>
        </w:rPr>
        <w:t>,</w:t>
      </w:r>
      <w:r w:rsidRPr="00DE1719">
        <w:rPr>
          <w:rFonts w:ascii="Arial" w:hAnsi="Arial" w:cs="Arial"/>
          <w:bCs/>
          <w:color w:val="000000"/>
        </w:rPr>
        <w:t xml:space="preserve"> no </w:t>
      </w:r>
      <w:r>
        <w:rPr>
          <w:rFonts w:ascii="Arial" w:hAnsi="Arial" w:cs="Arial"/>
          <w:bCs/>
          <w:color w:val="000000"/>
        </w:rPr>
        <w:t xml:space="preserve">se </w:t>
      </w:r>
      <w:r w:rsidRPr="00DE1719">
        <w:rPr>
          <w:rFonts w:ascii="Arial" w:hAnsi="Arial" w:cs="Arial"/>
          <w:bCs/>
          <w:color w:val="000000"/>
        </w:rPr>
        <w:t>atente contra la buena fe negocial o las normas jurídicas pertinentes o cualquiera de los otros objetivos y finalidades aquí establecidos.</w:t>
      </w:r>
    </w:p>
    <w:p w14:paraId="669CF82A" w14:textId="5339B948" w:rsidR="00DE1719" w:rsidRDefault="00DE1719" w:rsidP="00DE1719">
      <w:pPr>
        <w:pStyle w:val="Prrafodelista"/>
        <w:rPr>
          <w:rFonts w:ascii="Arial" w:hAnsi="Arial" w:cs="Arial"/>
          <w:bCs/>
          <w:color w:val="000000"/>
        </w:rPr>
      </w:pPr>
    </w:p>
    <w:p w14:paraId="222F1F0B" w14:textId="77777777" w:rsidR="00E014B2" w:rsidRDefault="00160DEB" w:rsidP="00FA715E">
      <w:pPr>
        <w:pStyle w:val="Prrafodelista"/>
        <w:widowControl w:val="0"/>
        <w:numPr>
          <w:ilvl w:val="0"/>
          <w:numId w:val="18"/>
        </w:numPr>
        <w:autoSpaceDE w:val="0"/>
        <w:autoSpaceDN w:val="0"/>
        <w:adjustRightInd w:val="0"/>
        <w:ind w:left="993" w:hanging="207"/>
        <w:jc w:val="both"/>
        <w:rPr>
          <w:rFonts w:ascii="Arial" w:hAnsi="Arial" w:cs="Arial"/>
          <w:bCs/>
          <w:color w:val="000000"/>
        </w:rPr>
      </w:pPr>
      <w:r>
        <w:rPr>
          <w:rFonts w:ascii="Arial" w:hAnsi="Arial" w:cs="Arial"/>
          <w:bCs/>
          <w:color w:val="000000"/>
        </w:rPr>
        <w:t xml:space="preserve">El traslado de </w:t>
      </w:r>
      <w:r w:rsidR="007D2852">
        <w:rPr>
          <w:rFonts w:ascii="Arial" w:hAnsi="Arial" w:cs="Arial"/>
          <w:bCs/>
          <w:color w:val="000000"/>
        </w:rPr>
        <w:t xml:space="preserve">los </w:t>
      </w:r>
      <w:r w:rsidR="007D2852" w:rsidRPr="00B201F2">
        <w:rPr>
          <w:rFonts w:ascii="Arial" w:hAnsi="Arial" w:cs="Arial"/>
          <w:bCs/>
          <w:color w:val="000000"/>
        </w:rPr>
        <w:t>bienes</w:t>
      </w:r>
      <w:r w:rsidR="00B201F2" w:rsidRPr="00B201F2">
        <w:rPr>
          <w:rFonts w:ascii="Arial" w:hAnsi="Arial" w:cs="Arial"/>
          <w:bCs/>
          <w:color w:val="000000"/>
        </w:rPr>
        <w:t xml:space="preserve"> que conformen el </w:t>
      </w:r>
      <w:r w:rsidR="00B201F2">
        <w:rPr>
          <w:rFonts w:ascii="Arial" w:hAnsi="Arial" w:cs="Arial"/>
          <w:bCs/>
          <w:color w:val="000000"/>
        </w:rPr>
        <w:t>p</w:t>
      </w:r>
      <w:r w:rsidR="00B201F2" w:rsidRPr="00B201F2">
        <w:rPr>
          <w:rFonts w:ascii="Arial" w:hAnsi="Arial" w:cs="Arial"/>
          <w:bCs/>
          <w:color w:val="000000"/>
        </w:rPr>
        <w:t xml:space="preserve">atrimonio del fideicomiso al </w:t>
      </w:r>
      <w:r w:rsidR="00B201F2">
        <w:rPr>
          <w:rFonts w:ascii="Arial" w:hAnsi="Arial" w:cs="Arial"/>
          <w:bCs/>
          <w:color w:val="000000"/>
        </w:rPr>
        <w:t>BCBCR</w:t>
      </w:r>
      <w:r w:rsidR="00B201F2" w:rsidRPr="00B201F2">
        <w:rPr>
          <w:rFonts w:ascii="Arial" w:hAnsi="Arial" w:cs="Arial"/>
          <w:bCs/>
          <w:color w:val="000000"/>
        </w:rPr>
        <w:t xml:space="preserve">, en su condición de </w:t>
      </w:r>
      <w:r w:rsidR="00B201F2">
        <w:rPr>
          <w:rFonts w:ascii="Arial" w:hAnsi="Arial" w:cs="Arial"/>
          <w:bCs/>
          <w:color w:val="000000"/>
        </w:rPr>
        <w:t>fideicomisario</w:t>
      </w:r>
      <w:r>
        <w:rPr>
          <w:rFonts w:ascii="Arial" w:hAnsi="Arial" w:cs="Arial"/>
          <w:bCs/>
          <w:color w:val="000000"/>
        </w:rPr>
        <w:t xml:space="preserve">, </w:t>
      </w:r>
      <w:r w:rsidR="00E014B2">
        <w:rPr>
          <w:rFonts w:ascii="Arial" w:hAnsi="Arial" w:cs="Arial"/>
          <w:bCs/>
          <w:color w:val="000000"/>
        </w:rPr>
        <w:t>bajo las siguientes condiciones:</w:t>
      </w:r>
    </w:p>
    <w:p w14:paraId="04C6A5EB" w14:textId="77777777" w:rsidR="00E014B2" w:rsidRPr="00E014B2" w:rsidRDefault="00E014B2" w:rsidP="00E014B2">
      <w:pPr>
        <w:pStyle w:val="Prrafodelista"/>
        <w:rPr>
          <w:rFonts w:ascii="Arial" w:hAnsi="Arial" w:cs="Arial"/>
          <w:bCs/>
          <w:color w:val="000000"/>
        </w:rPr>
      </w:pPr>
    </w:p>
    <w:p w14:paraId="17BB76A5" w14:textId="2CBED148" w:rsidR="00E014B2" w:rsidRDefault="00E014B2" w:rsidP="00FA715E">
      <w:pPr>
        <w:pStyle w:val="Prrafodelista"/>
        <w:widowControl w:val="0"/>
        <w:numPr>
          <w:ilvl w:val="0"/>
          <w:numId w:val="39"/>
        </w:numPr>
        <w:autoSpaceDE w:val="0"/>
        <w:autoSpaceDN w:val="0"/>
        <w:adjustRightInd w:val="0"/>
        <w:ind w:left="1353"/>
        <w:jc w:val="both"/>
        <w:rPr>
          <w:rFonts w:ascii="Arial" w:hAnsi="Arial" w:cs="Arial"/>
          <w:bCs/>
          <w:color w:val="000000"/>
        </w:rPr>
      </w:pPr>
      <w:r>
        <w:rPr>
          <w:rFonts w:ascii="Arial" w:hAnsi="Arial" w:cs="Arial"/>
          <w:bCs/>
          <w:color w:val="000000"/>
        </w:rPr>
        <w:t>Cuando se finalicen las obras individuales y así lo requiera el Fideicomitente.</w:t>
      </w:r>
    </w:p>
    <w:p w14:paraId="0DC35F0D" w14:textId="77777777" w:rsidR="00E014B2" w:rsidRPr="00E014B2" w:rsidRDefault="00E014B2" w:rsidP="00066BA5">
      <w:pPr>
        <w:pStyle w:val="Prrafodelista"/>
        <w:ind w:left="927"/>
        <w:rPr>
          <w:rFonts w:ascii="Arial" w:hAnsi="Arial" w:cs="Arial"/>
          <w:bCs/>
          <w:color w:val="000000"/>
        </w:rPr>
      </w:pPr>
    </w:p>
    <w:p w14:paraId="61D60973" w14:textId="25DA5A55" w:rsidR="00E014B2" w:rsidRDefault="00E014B2" w:rsidP="00FA715E">
      <w:pPr>
        <w:pStyle w:val="Prrafodelista"/>
        <w:widowControl w:val="0"/>
        <w:numPr>
          <w:ilvl w:val="0"/>
          <w:numId w:val="39"/>
        </w:numPr>
        <w:autoSpaceDE w:val="0"/>
        <w:autoSpaceDN w:val="0"/>
        <w:adjustRightInd w:val="0"/>
        <w:ind w:left="1353"/>
        <w:jc w:val="both"/>
        <w:rPr>
          <w:rFonts w:ascii="Arial" w:hAnsi="Arial" w:cs="Arial"/>
          <w:bCs/>
          <w:color w:val="000000"/>
        </w:rPr>
      </w:pPr>
      <w:r>
        <w:rPr>
          <w:rFonts w:ascii="Arial" w:hAnsi="Arial" w:cs="Arial"/>
          <w:bCs/>
          <w:color w:val="000000"/>
        </w:rPr>
        <w:t>C</w:t>
      </w:r>
      <w:r w:rsidR="00160DEB">
        <w:rPr>
          <w:rFonts w:ascii="Arial" w:hAnsi="Arial" w:cs="Arial"/>
          <w:bCs/>
          <w:color w:val="000000"/>
        </w:rPr>
        <w:t xml:space="preserve">uando se dé </w:t>
      </w:r>
      <w:r w:rsidR="00160DEB" w:rsidRPr="00B201F2">
        <w:rPr>
          <w:rFonts w:ascii="Arial" w:hAnsi="Arial" w:cs="Arial"/>
          <w:bCs/>
          <w:color w:val="000000"/>
        </w:rPr>
        <w:t xml:space="preserve">la finalización del </w:t>
      </w:r>
      <w:r w:rsidR="00160DEB">
        <w:rPr>
          <w:rFonts w:ascii="Arial" w:hAnsi="Arial" w:cs="Arial"/>
          <w:bCs/>
          <w:color w:val="000000"/>
        </w:rPr>
        <w:t>c</w:t>
      </w:r>
      <w:r w:rsidR="00160DEB" w:rsidRPr="00B201F2">
        <w:rPr>
          <w:rFonts w:ascii="Arial" w:hAnsi="Arial" w:cs="Arial"/>
          <w:bCs/>
          <w:color w:val="000000"/>
        </w:rPr>
        <w:t xml:space="preserve">ontrato de </w:t>
      </w:r>
      <w:r w:rsidR="00160DEB">
        <w:rPr>
          <w:rFonts w:ascii="Arial" w:hAnsi="Arial" w:cs="Arial"/>
          <w:bCs/>
          <w:color w:val="000000"/>
        </w:rPr>
        <w:t>fideicomiso</w:t>
      </w:r>
      <w:r w:rsidR="00160DEB" w:rsidRPr="00B201F2">
        <w:rPr>
          <w:rFonts w:ascii="Arial" w:hAnsi="Arial" w:cs="Arial"/>
          <w:bCs/>
          <w:color w:val="000000"/>
        </w:rPr>
        <w:t xml:space="preserve"> </w:t>
      </w:r>
    </w:p>
    <w:p w14:paraId="6B3579A2" w14:textId="77777777" w:rsidR="00E014B2" w:rsidRPr="00E014B2" w:rsidRDefault="00E014B2" w:rsidP="00066BA5">
      <w:pPr>
        <w:pStyle w:val="Prrafodelista"/>
        <w:ind w:left="927"/>
        <w:rPr>
          <w:rFonts w:ascii="Arial" w:hAnsi="Arial" w:cs="Arial"/>
          <w:bCs/>
          <w:color w:val="000000"/>
        </w:rPr>
      </w:pPr>
    </w:p>
    <w:p w14:paraId="7C7E0655" w14:textId="6D3C9383" w:rsidR="00B201F2" w:rsidRDefault="00E014B2" w:rsidP="00FA715E">
      <w:pPr>
        <w:pStyle w:val="Prrafodelista"/>
        <w:widowControl w:val="0"/>
        <w:numPr>
          <w:ilvl w:val="0"/>
          <w:numId w:val="39"/>
        </w:numPr>
        <w:autoSpaceDE w:val="0"/>
        <w:autoSpaceDN w:val="0"/>
        <w:adjustRightInd w:val="0"/>
        <w:ind w:left="1353"/>
        <w:jc w:val="both"/>
        <w:rPr>
          <w:rFonts w:ascii="Arial" w:hAnsi="Arial" w:cs="Arial"/>
          <w:bCs/>
          <w:color w:val="000000"/>
        </w:rPr>
      </w:pPr>
      <w:r>
        <w:rPr>
          <w:rFonts w:ascii="Arial" w:hAnsi="Arial" w:cs="Arial"/>
          <w:bCs/>
          <w:color w:val="000000"/>
        </w:rPr>
        <w:t>E</w:t>
      </w:r>
      <w:r w:rsidR="00160DEB" w:rsidRPr="00B201F2">
        <w:rPr>
          <w:rFonts w:ascii="Arial" w:hAnsi="Arial" w:cs="Arial"/>
          <w:bCs/>
          <w:color w:val="000000"/>
        </w:rPr>
        <w:t>n virtud de la liquidación anticipada, si</w:t>
      </w:r>
      <w:r w:rsidR="00160DEB">
        <w:rPr>
          <w:rFonts w:ascii="Arial" w:hAnsi="Arial" w:cs="Arial"/>
          <w:bCs/>
          <w:color w:val="000000"/>
        </w:rPr>
        <w:t xml:space="preserve">empre y cuando no </w:t>
      </w:r>
      <w:r w:rsidR="00160DEB" w:rsidRPr="00B201F2">
        <w:rPr>
          <w:rFonts w:ascii="Arial" w:hAnsi="Arial" w:cs="Arial"/>
          <w:bCs/>
          <w:color w:val="000000"/>
        </w:rPr>
        <w:t>existan obligaciones financieras pendientes de honrar</w:t>
      </w:r>
      <w:r w:rsidR="00160DEB">
        <w:rPr>
          <w:rFonts w:ascii="Arial" w:hAnsi="Arial" w:cs="Arial"/>
          <w:bCs/>
          <w:color w:val="000000"/>
        </w:rPr>
        <w:t xml:space="preserve"> por parte d</w:t>
      </w:r>
      <w:r w:rsidR="00374B37">
        <w:rPr>
          <w:rFonts w:ascii="Arial" w:hAnsi="Arial" w:cs="Arial"/>
          <w:bCs/>
          <w:color w:val="000000"/>
        </w:rPr>
        <w:t>el fideicomiso</w:t>
      </w:r>
      <w:r w:rsidR="00160DEB">
        <w:rPr>
          <w:rFonts w:ascii="Arial" w:hAnsi="Arial" w:cs="Arial"/>
          <w:bCs/>
          <w:color w:val="000000"/>
        </w:rPr>
        <w:t>.</w:t>
      </w:r>
    </w:p>
    <w:p w14:paraId="285F3AD4" w14:textId="77777777" w:rsidR="00E014B2" w:rsidRPr="00B201F2" w:rsidRDefault="00E014B2" w:rsidP="00E014B2">
      <w:pPr>
        <w:pStyle w:val="Prrafodelista"/>
        <w:widowControl w:val="0"/>
        <w:autoSpaceDE w:val="0"/>
        <w:autoSpaceDN w:val="0"/>
        <w:adjustRightInd w:val="0"/>
        <w:ind w:left="993"/>
        <w:jc w:val="both"/>
        <w:rPr>
          <w:rFonts w:ascii="Arial" w:hAnsi="Arial" w:cs="Arial"/>
          <w:bCs/>
          <w:color w:val="000000"/>
        </w:rPr>
      </w:pPr>
    </w:p>
    <w:p w14:paraId="0C88365E" w14:textId="4F555E3E" w:rsidR="00E63E82" w:rsidRDefault="00715D74" w:rsidP="00FA715E">
      <w:pPr>
        <w:pStyle w:val="Prrafodelista"/>
        <w:widowControl w:val="0"/>
        <w:numPr>
          <w:ilvl w:val="0"/>
          <w:numId w:val="13"/>
        </w:numPr>
        <w:autoSpaceDE w:val="0"/>
        <w:autoSpaceDN w:val="0"/>
        <w:adjustRightInd w:val="0"/>
        <w:spacing w:after="0"/>
        <w:jc w:val="both"/>
        <w:rPr>
          <w:rFonts w:ascii="Arial" w:hAnsi="Arial" w:cs="Arial"/>
          <w:bCs/>
          <w:color w:val="000000"/>
        </w:rPr>
      </w:pPr>
      <w:r w:rsidRPr="00943468">
        <w:rPr>
          <w:rFonts w:ascii="Arial" w:hAnsi="Arial" w:cs="Arial"/>
          <w:b/>
          <w:bCs/>
          <w:color w:val="000000"/>
        </w:rPr>
        <w:t>Patrimonio:</w:t>
      </w:r>
      <w:r w:rsidR="009745FD">
        <w:rPr>
          <w:rFonts w:ascii="Arial" w:hAnsi="Arial" w:cs="Arial"/>
          <w:bCs/>
          <w:color w:val="000000"/>
        </w:rPr>
        <w:t xml:space="preserve"> El BCBCR cederá </w:t>
      </w:r>
      <w:r w:rsidR="003E2A80">
        <w:rPr>
          <w:rFonts w:ascii="Arial" w:hAnsi="Arial" w:cs="Arial"/>
          <w:bCs/>
          <w:color w:val="000000"/>
        </w:rPr>
        <w:t>como patrimonio inicial al fideicomiso l</w:t>
      </w:r>
      <w:r w:rsidR="005A5339">
        <w:rPr>
          <w:rFonts w:ascii="Arial" w:hAnsi="Arial" w:cs="Arial"/>
          <w:bCs/>
          <w:color w:val="000000"/>
        </w:rPr>
        <w:t>o siguiente:</w:t>
      </w:r>
    </w:p>
    <w:p w14:paraId="0C150066" w14:textId="77777777" w:rsidR="00715D74" w:rsidRDefault="00715D74" w:rsidP="00BD4AFB">
      <w:pPr>
        <w:spacing w:after="0"/>
        <w:ind w:left="851"/>
        <w:jc w:val="both"/>
        <w:rPr>
          <w:rFonts w:ascii="Arial" w:hAnsi="Arial" w:cs="Arial"/>
          <w:sz w:val="24"/>
          <w:szCs w:val="24"/>
        </w:rPr>
      </w:pPr>
    </w:p>
    <w:p w14:paraId="7DFDB80A" w14:textId="77777777" w:rsidR="001D1BF4" w:rsidRDefault="00CE5843" w:rsidP="00FA715E">
      <w:pPr>
        <w:pStyle w:val="Prrafodelista"/>
        <w:widowControl w:val="0"/>
        <w:numPr>
          <w:ilvl w:val="0"/>
          <w:numId w:val="18"/>
        </w:numPr>
        <w:autoSpaceDE w:val="0"/>
        <w:autoSpaceDN w:val="0"/>
        <w:adjustRightInd w:val="0"/>
        <w:ind w:left="993" w:hanging="207"/>
        <w:jc w:val="both"/>
        <w:rPr>
          <w:rFonts w:ascii="Arial" w:hAnsi="Arial" w:cs="Arial"/>
          <w:szCs w:val="24"/>
        </w:rPr>
      </w:pPr>
      <w:r w:rsidRPr="00270FDF">
        <w:rPr>
          <w:rFonts w:ascii="Arial" w:hAnsi="Arial" w:cs="Arial"/>
          <w:szCs w:val="24"/>
        </w:rPr>
        <w:t>Aporte inicial</w:t>
      </w:r>
      <w:r w:rsidR="001D1BF4">
        <w:rPr>
          <w:rFonts w:ascii="Arial" w:hAnsi="Arial" w:cs="Arial"/>
          <w:szCs w:val="24"/>
        </w:rPr>
        <w:t xml:space="preserve"> estructurado de la siguiente manera:</w:t>
      </w:r>
    </w:p>
    <w:p w14:paraId="1A83C810" w14:textId="77777777" w:rsidR="001D1BF4" w:rsidRDefault="001D1BF4" w:rsidP="001D1BF4">
      <w:pPr>
        <w:pStyle w:val="Prrafodelista"/>
        <w:widowControl w:val="0"/>
        <w:autoSpaceDE w:val="0"/>
        <w:autoSpaceDN w:val="0"/>
        <w:adjustRightInd w:val="0"/>
        <w:ind w:left="993"/>
        <w:jc w:val="both"/>
        <w:rPr>
          <w:rFonts w:ascii="Arial" w:hAnsi="Arial" w:cs="Arial"/>
          <w:szCs w:val="24"/>
        </w:rPr>
      </w:pPr>
    </w:p>
    <w:p w14:paraId="50A764A1" w14:textId="13251395" w:rsidR="00CE5843" w:rsidRDefault="00CE5843" w:rsidP="00FA715E">
      <w:pPr>
        <w:pStyle w:val="Prrafodelista"/>
        <w:widowControl w:val="0"/>
        <w:numPr>
          <w:ilvl w:val="0"/>
          <w:numId w:val="44"/>
        </w:numPr>
        <w:tabs>
          <w:tab w:val="left" w:pos="1170"/>
        </w:tabs>
        <w:autoSpaceDE w:val="0"/>
        <w:autoSpaceDN w:val="0"/>
        <w:adjustRightInd w:val="0"/>
        <w:jc w:val="both"/>
        <w:rPr>
          <w:rFonts w:ascii="Arial" w:hAnsi="Arial" w:cs="Arial"/>
          <w:szCs w:val="24"/>
        </w:rPr>
      </w:pPr>
      <w:r w:rsidRPr="00270FDF">
        <w:rPr>
          <w:rFonts w:ascii="Arial" w:hAnsi="Arial" w:cs="Arial"/>
          <w:szCs w:val="24"/>
        </w:rPr>
        <w:t xml:space="preserve"> </w:t>
      </w:r>
      <w:r w:rsidRPr="00270FDF">
        <w:rPr>
          <w:rFonts w:ascii="Arial" w:hAnsi="Arial" w:cs="Arial"/>
          <w:sz w:val="20"/>
          <w:szCs w:val="24"/>
        </w:rPr>
        <w:t>₡</w:t>
      </w:r>
      <w:r w:rsidR="003953C5">
        <w:rPr>
          <w:rFonts w:ascii="Arial" w:hAnsi="Arial" w:cs="Arial"/>
          <w:szCs w:val="28"/>
        </w:rPr>
        <w:t>500</w:t>
      </w:r>
      <w:r w:rsidR="00135063">
        <w:rPr>
          <w:rFonts w:ascii="Arial" w:hAnsi="Arial" w:cs="Arial"/>
          <w:szCs w:val="24"/>
        </w:rPr>
        <w:t>.000.000,00 (</w:t>
      </w:r>
      <w:r w:rsidR="00343D3B">
        <w:rPr>
          <w:rFonts w:ascii="Arial" w:hAnsi="Arial" w:cs="Arial"/>
          <w:szCs w:val="24"/>
        </w:rPr>
        <w:t xml:space="preserve">quinientos </w:t>
      </w:r>
      <w:r w:rsidR="00135063">
        <w:rPr>
          <w:rFonts w:ascii="Arial" w:hAnsi="Arial" w:cs="Arial"/>
          <w:szCs w:val="24"/>
        </w:rPr>
        <w:t>mi</w:t>
      </w:r>
      <w:r w:rsidRPr="00270FDF">
        <w:rPr>
          <w:rFonts w:ascii="Arial" w:hAnsi="Arial" w:cs="Arial"/>
          <w:szCs w:val="24"/>
        </w:rPr>
        <w:t>llones</w:t>
      </w:r>
      <w:r w:rsidR="00135063">
        <w:rPr>
          <w:rFonts w:ascii="Arial" w:hAnsi="Arial" w:cs="Arial"/>
          <w:szCs w:val="24"/>
        </w:rPr>
        <w:t xml:space="preserve"> de colones)</w:t>
      </w:r>
      <w:r w:rsidR="001D1BF4">
        <w:rPr>
          <w:rFonts w:ascii="Arial" w:hAnsi="Arial" w:cs="Arial"/>
          <w:szCs w:val="24"/>
        </w:rPr>
        <w:t xml:space="preserve"> durante el primer año de vigencia del contrato de fideicomiso</w:t>
      </w:r>
      <w:r w:rsidR="003953C5">
        <w:rPr>
          <w:rFonts w:ascii="Arial" w:hAnsi="Arial" w:cs="Arial"/>
          <w:szCs w:val="24"/>
        </w:rPr>
        <w:t xml:space="preserve"> en tractos iguales mensuales.</w:t>
      </w:r>
    </w:p>
    <w:p w14:paraId="7ADFA76C" w14:textId="77777777" w:rsidR="00CE5843" w:rsidRPr="0091584B" w:rsidRDefault="00CE5843" w:rsidP="00CE5843">
      <w:pPr>
        <w:pStyle w:val="Prrafodelista"/>
        <w:widowControl w:val="0"/>
        <w:autoSpaceDE w:val="0"/>
        <w:autoSpaceDN w:val="0"/>
        <w:adjustRightInd w:val="0"/>
        <w:ind w:left="993"/>
        <w:jc w:val="both"/>
        <w:rPr>
          <w:rFonts w:ascii="Arial" w:hAnsi="Arial" w:cs="Arial"/>
          <w:sz w:val="24"/>
          <w:szCs w:val="24"/>
        </w:rPr>
      </w:pPr>
    </w:p>
    <w:p w14:paraId="190880E4" w14:textId="0B4C3D12" w:rsidR="00715D74" w:rsidRPr="008908DB" w:rsidRDefault="00066BA5" w:rsidP="00FA715E">
      <w:pPr>
        <w:pStyle w:val="Prrafodelista"/>
        <w:widowControl w:val="0"/>
        <w:numPr>
          <w:ilvl w:val="0"/>
          <w:numId w:val="18"/>
        </w:numPr>
        <w:autoSpaceDE w:val="0"/>
        <w:autoSpaceDN w:val="0"/>
        <w:adjustRightInd w:val="0"/>
        <w:ind w:left="993" w:hanging="207"/>
        <w:jc w:val="both"/>
        <w:rPr>
          <w:rFonts w:ascii="Arial" w:hAnsi="Arial" w:cs="Arial"/>
          <w:szCs w:val="24"/>
        </w:rPr>
      </w:pPr>
      <w:r>
        <w:rPr>
          <w:rFonts w:ascii="Arial" w:hAnsi="Arial" w:cs="Arial"/>
          <w:szCs w:val="24"/>
        </w:rPr>
        <w:t>P</w:t>
      </w:r>
      <w:r w:rsidR="00575898">
        <w:rPr>
          <w:rFonts w:ascii="Arial" w:hAnsi="Arial" w:cs="Arial"/>
          <w:szCs w:val="24"/>
        </w:rPr>
        <w:t>ermisos</w:t>
      </w:r>
      <w:r w:rsidR="00C61938" w:rsidRPr="008908DB">
        <w:rPr>
          <w:rFonts w:ascii="Arial" w:hAnsi="Arial" w:cs="Arial"/>
          <w:szCs w:val="24"/>
        </w:rPr>
        <w:t xml:space="preserve"> de uso de los inmuebles </w:t>
      </w:r>
      <w:r w:rsidR="009745FD" w:rsidRPr="008908DB">
        <w:rPr>
          <w:rFonts w:ascii="Arial" w:hAnsi="Arial" w:cs="Arial"/>
          <w:szCs w:val="24"/>
        </w:rPr>
        <w:t>donde</w:t>
      </w:r>
      <w:r w:rsidR="008908DB" w:rsidRPr="008908DB">
        <w:rPr>
          <w:rFonts w:ascii="Arial" w:hAnsi="Arial" w:cs="Arial"/>
          <w:szCs w:val="24"/>
        </w:rPr>
        <w:t xml:space="preserve"> se desarrollarán los proyectos constructivos.</w:t>
      </w:r>
    </w:p>
    <w:p w14:paraId="4F3E34C1" w14:textId="77777777" w:rsidR="008908DB" w:rsidRPr="008908DB" w:rsidRDefault="008908DB" w:rsidP="008908DB">
      <w:pPr>
        <w:pStyle w:val="Prrafodelista"/>
        <w:widowControl w:val="0"/>
        <w:autoSpaceDE w:val="0"/>
        <w:autoSpaceDN w:val="0"/>
        <w:adjustRightInd w:val="0"/>
        <w:ind w:left="993"/>
        <w:jc w:val="both"/>
        <w:rPr>
          <w:rFonts w:ascii="Arial" w:hAnsi="Arial" w:cs="Arial"/>
          <w:szCs w:val="24"/>
        </w:rPr>
      </w:pPr>
    </w:p>
    <w:p w14:paraId="03F9D544" w14:textId="6654E6AE" w:rsidR="008908DB" w:rsidRPr="00CE5843" w:rsidRDefault="008908DB" w:rsidP="00FA715E">
      <w:pPr>
        <w:pStyle w:val="Prrafodelista"/>
        <w:widowControl w:val="0"/>
        <w:numPr>
          <w:ilvl w:val="0"/>
          <w:numId w:val="18"/>
        </w:numPr>
        <w:autoSpaceDE w:val="0"/>
        <w:autoSpaceDN w:val="0"/>
        <w:adjustRightInd w:val="0"/>
        <w:ind w:left="993" w:hanging="207"/>
        <w:jc w:val="both"/>
        <w:rPr>
          <w:rFonts w:ascii="Arial" w:hAnsi="Arial" w:cs="Arial"/>
          <w:sz w:val="24"/>
          <w:szCs w:val="24"/>
        </w:rPr>
      </w:pPr>
      <w:r w:rsidRPr="00CE5843">
        <w:rPr>
          <w:rFonts w:ascii="Arial" w:hAnsi="Arial" w:cs="Arial"/>
          <w:szCs w:val="24"/>
        </w:rPr>
        <w:t>Todo tipo de estudios previos</w:t>
      </w:r>
      <w:r w:rsidR="00812C65">
        <w:rPr>
          <w:rFonts w:ascii="Arial" w:hAnsi="Arial" w:cs="Arial"/>
          <w:szCs w:val="24"/>
        </w:rPr>
        <w:t>, diseños, planos,</w:t>
      </w:r>
      <w:r w:rsidRPr="00CE5843">
        <w:rPr>
          <w:rFonts w:ascii="Arial" w:hAnsi="Arial" w:cs="Arial"/>
          <w:szCs w:val="24"/>
        </w:rPr>
        <w:t xml:space="preserve"> con los que se cuente</w:t>
      </w:r>
      <w:r w:rsidR="00812C65">
        <w:rPr>
          <w:rFonts w:ascii="Arial" w:hAnsi="Arial" w:cs="Arial"/>
          <w:szCs w:val="24"/>
        </w:rPr>
        <w:t>,</w:t>
      </w:r>
      <w:r w:rsidRPr="00CE5843">
        <w:rPr>
          <w:rFonts w:ascii="Arial" w:hAnsi="Arial" w:cs="Arial"/>
          <w:szCs w:val="24"/>
        </w:rPr>
        <w:t xml:space="preserve"> </w:t>
      </w:r>
      <w:r w:rsidR="00BD4AFB">
        <w:rPr>
          <w:rFonts w:ascii="Arial" w:hAnsi="Arial" w:cs="Arial"/>
          <w:szCs w:val="24"/>
        </w:rPr>
        <w:t>relacionados</w:t>
      </w:r>
      <w:r w:rsidRPr="00CE5843">
        <w:rPr>
          <w:rFonts w:ascii="Arial" w:hAnsi="Arial" w:cs="Arial"/>
          <w:szCs w:val="24"/>
        </w:rPr>
        <w:t xml:space="preserve"> </w:t>
      </w:r>
      <w:r w:rsidR="00812C65">
        <w:rPr>
          <w:rFonts w:ascii="Arial" w:hAnsi="Arial" w:cs="Arial"/>
          <w:szCs w:val="24"/>
        </w:rPr>
        <w:t xml:space="preserve">al programa </w:t>
      </w:r>
      <w:r w:rsidRPr="00CE5843">
        <w:rPr>
          <w:rFonts w:ascii="Arial" w:hAnsi="Arial" w:cs="Arial"/>
          <w:szCs w:val="24"/>
        </w:rPr>
        <w:t>que se desarrollará.</w:t>
      </w:r>
    </w:p>
    <w:p w14:paraId="10C2BD21" w14:textId="77777777" w:rsidR="0091584B" w:rsidRPr="0091584B" w:rsidRDefault="0091584B" w:rsidP="0091584B">
      <w:pPr>
        <w:pStyle w:val="Prrafodelista"/>
        <w:rPr>
          <w:rFonts w:ascii="Arial" w:hAnsi="Arial" w:cs="Arial"/>
          <w:szCs w:val="24"/>
        </w:rPr>
      </w:pPr>
    </w:p>
    <w:p w14:paraId="1B594EAC" w14:textId="36C44CAB" w:rsidR="00E04F24" w:rsidRPr="00436215" w:rsidRDefault="008908DB" w:rsidP="00FA715E">
      <w:pPr>
        <w:pStyle w:val="Prrafodelista"/>
        <w:widowControl w:val="0"/>
        <w:numPr>
          <w:ilvl w:val="0"/>
          <w:numId w:val="18"/>
        </w:numPr>
        <w:autoSpaceDE w:val="0"/>
        <w:autoSpaceDN w:val="0"/>
        <w:adjustRightInd w:val="0"/>
        <w:ind w:left="993" w:hanging="207"/>
        <w:jc w:val="both"/>
        <w:rPr>
          <w:rFonts w:ascii="Arial" w:hAnsi="Arial" w:cs="Arial"/>
        </w:rPr>
      </w:pPr>
      <w:r w:rsidRPr="00436215">
        <w:rPr>
          <w:rFonts w:ascii="Arial" w:hAnsi="Arial" w:cs="Arial"/>
        </w:rPr>
        <w:t>Cesión</w:t>
      </w:r>
      <w:r w:rsidR="006D392A">
        <w:rPr>
          <w:rFonts w:ascii="Arial" w:hAnsi="Arial" w:cs="Arial"/>
        </w:rPr>
        <w:t xml:space="preserve"> de</w:t>
      </w:r>
      <w:r w:rsidR="00436215" w:rsidRPr="00436215">
        <w:rPr>
          <w:rFonts w:ascii="Arial" w:hAnsi="Arial" w:cs="Arial"/>
        </w:rPr>
        <w:t xml:space="preserve"> forma incondicional e irrevocable</w:t>
      </w:r>
      <w:r w:rsidR="006D392A">
        <w:rPr>
          <w:rFonts w:ascii="Arial" w:hAnsi="Arial" w:cs="Arial"/>
        </w:rPr>
        <w:t>,</w:t>
      </w:r>
      <w:r w:rsidRPr="00436215">
        <w:rPr>
          <w:rFonts w:ascii="Arial" w:hAnsi="Arial" w:cs="Arial"/>
        </w:rPr>
        <w:t xml:space="preserve"> de flujos</w:t>
      </w:r>
      <w:r w:rsidR="00436215">
        <w:rPr>
          <w:rFonts w:ascii="Arial" w:hAnsi="Arial" w:cs="Arial"/>
        </w:rPr>
        <w:t xml:space="preserve"> de caja</w:t>
      </w:r>
      <w:r w:rsidRPr="00436215">
        <w:rPr>
          <w:rFonts w:ascii="Arial" w:hAnsi="Arial" w:cs="Arial"/>
        </w:rPr>
        <w:t xml:space="preserve"> futuros </w:t>
      </w:r>
      <w:r w:rsidR="00436215">
        <w:rPr>
          <w:rFonts w:ascii="Arial" w:hAnsi="Arial" w:cs="Arial"/>
        </w:rPr>
        <w:t>de recurs</w:t>
      </w:r>
      <w:r w:rsidRPr="00436215">
        <w:rPr>
          <w:rFonts w:ascii="Arial" w:hAnsi="Arial" w:cs="Arial"/>
        </w:rPr>
        <w:t>os provenientes de los ingresos que la Administración percibe por concepto del 4% del monto de las primas de las pólizas de seguros emitidas por las entidades aseguradoras del país. Dicho monto se establece en ₡5.000</w:t>
      </w:r>
      <w:r w:rsidR="0033691C">
        <w:rPr>
          <w:rFonts w:ascii="Arial" w:hAnsi="Arial" w:cs="Arial"/>
        </w:rPr>
        <w:t>.000.000,00</w:t>
      </w:r>
      <w:r w:rsidRPr="00436215">
        <w:rPr>
          <w:rFonts w:ascii="Arial" w:hAnsi="Arial" w:cs="Arial"/>
        </w:rPr>
        <w:t xml:space="preserve"> </w:t>
      </w:r>
      <w:r w:rsidR="0033691C">
        <w:rPr>
          <w:rFonts w:ascii="Arial" w:hAnsi="Arial" w:cs="Arial"/>
        </w:rPr>
        <w:t>(Cinco mil m</w:t>
      </w:r>
      <w:r w:rsidRPr="00436215">
        <w:rPr>
          <w:rFonts w:ascii="Arial" w:hAnsi="Arial" w:cs="Arial"/>
        </w:rPr>
        <w:t>illones</w:t>
      </w:r>
      <w:r w:rsidR="00AA073C">
        <w:rPr>
          <w:rFonts w:ascii="Arial" w:hAnsi="Arial" w:cs="Arial"/>
        </w:rPr>
        <w:t xml:space="preserve"> de colones</w:t>
      </w:r>
      <w:r w:rsidR="0033691C">
        <w:rPr>
          <w:rFonts w:ascii="Arial" w:hAnsi="Arial" w:cs="Arial"/>
        </w:rPr>
        <w:t>)</w:t>
      </w:r>
      <w:r w:rsidRPr="00436215">
        <w:rPr>
          <w:rFonts w:ascii="Arial" w:hAnsi="Arial" w:cs="Arial"/>
        </w:rPr>
        <w:t xml:space="preserve"> </w:t>
      </w:r>
      <w:r w:rsidR="00436215" w:rsidRPr="00436215">
        <w:rPr>
          <w:rFonts w:ascii="Arial" w:hAnsi="Arial" w:cs="Arial"/>
        </w:rPr>
        <w:t>cediéndose</w:t>
      </w:r>
      <w:r w:rsidR="00436215">
        <w:rPr>
          <w:rFonts w:ascii="Arial" w:hAnsi="Arial" w:cs="Arial"/>
        </w:rPr>
        <w:t xml:space="preserve"> </w:t>
      </w:r>
      <w:r w:rsidR="00436215" w:rsidRPr="00436215">
        <w:rPr>
          <w:rFonts w:ascii="Arial" w:hAnsi="Arial" w:cs="Arial"/>
        </w:rPr>
        <w:t>los</w:t>
      </w:r>
      <w:r w:rsidR="00436215">
        <w:rPr>
          <w:rFonts w:ascii="Arial" w:hAnsi="Arial" w:cs="Arial"/>
        </w:rPr>
        <w:t xml:space="preserve"> fondos</w:t>
      </w:r>
      <w:r w:rsidRPr="00436215">
        <w:rPr>
          <w:rFonts w:ascii="Arial" w:hAnsi="Arial" w:cs="Arial"/>
        </w:rPr>
        <w:t xml:space="preserve"> anualmente por el plazo d</w:t>
      </w:r>
      <w:r w:rsidR="00CE4319" w:rsidRPr="00436215">
        <w:rPr>
          <w:rFonts w:ascii="Arial" w:hAnsi="Arial" w:cs="Arial"/>
        </w:rPr>
        <w:t>e 1</w:t>
      </w:r>
      <w:r w:rsidR="00024169">
        <w:rPr>
          <w:rFonts w:ascii="Arial" w:hAnsi="Arial" w:cs="Arial"/>
        </w:rPr>
        <w:t>2</w:t>
      </w:r>
      <w:r w:rsidRPr="00436215">
        <w:rPr>
          <w:rFonts w:ascii="Arial" w:hAnsi="Arial" w:cs="Arial"/>
        </w:rPr>
        <w:t xml:space="preserve"> años.</w:t>
      </w:r>
      <w:r w:rsidR="00806BBA" w:rsidRPr="00436215">
        <w:rPr>
          <w:rFonts w:ascii="Arial" w:hAnsi="Arial" w:cs="Arial"/>
        </w:rPr>
        <w:t xml:space="preserve"> </w:t>
      </w:r>
      <w:r w:rsidR="00C25A7E" w:rsidRPr="00436215">
        <w:rPr>
          <w:rFonts w:ascii="Arial" w:hAnsi="Arial" w:cs="Arial"/>
        </w:rPr>
        <w:t xml:space="preserve">Los recursos se trasladarán al fideicomiso </w:t>
      </w:r>
      <w:r w:rsidR="00CE4319" w:rsidRPr="00436215">
        <w:rPr>
          <w:rFonts w:ascii="Arial" w:hAnsi="Arial" w:cs="Arial"/>
        </w:rPr>
        <w:t xml:space="preserve">de manera mensual </w:t>
      </w:r>
      <w:r w:rsidR="005778EB" w:rsidRPr="00436215">
        <w:rPr>
          <w:rFonts w:ascii="Arial" w:hAnsi="Arial" w:cs="Arial"/>
        </w:rPr>
        <w:t>en tracto</w:t>
      </w:r>
      <w:r w:rsidR="009C0371" w:rsidRPr="00436215">
        <w:rPr>
          <w:rFonts w:ascii="Arial" w:hAnsi="Arial" w:cs="Arial"/>
        </w:rPr>
        <w:t>s</w:t>
      </w:r>
      <w:r w:rsidR="00436215">
        <w:rPr>
          <w:rFonts w:ascii="Arial" w:hAnsi="Arial" w:cs="Arial"/>
        </w:rPr>
        <w:t xml:space="preserve"> iguales</w:t>
      </w:r>
      <w:r w:rsidR="005778EB" w:rsidRPr="00436215">
        <w:rPr>
          <w:rFonts w:ascii="Arial" w:hAnsi="Arial" w:cs="Arial"/>
        </w:rPr>
        <w:t xml:space="preserve"> de </w:t>
      </w:r>
      <w:r w:rsidR="00D87B73" w:rsidRPr="00436215">
        <w:rPr>
          <w:rFonts w:ascii="Arial" w:hAnsi="Arial" w:cs="Arial"/>
        </w:rPr>
        <w:t>₡416.666.666,66</w:t>
      </w:r>
      <w:r w:rsidR="008A47A7">
        <w:rPr>
          <w:rFonts w:ascii="Arial" w:hAnsi="Arial" w:cs="Arial"/>
        </w:rPr>
        <w:t xml:space="preserve"> (Cuatrocientos dieciséis millones seiscientos sesenta y seis mil seiscientos sesenta y seis colones con sesenta y seis céntimos).</w:t>
      </w:r>
      <w:r w:rsidR="00436215">
        <w:rPr>
          <w:rFonts w:ascii="Arial" w:hAnsi="Arial" w:cs="Arial"/>
        </w:rPr>
        <w:t xml:space="preserve"> Las transferencias</w:t>
      </w:r>
      <w:r w:rsidR="008A47A7">
        <w:rPr>
          <w:rFonts w:ascii="Arial" w:hAnsi="Arial" w:cs="Arial"/>
        </w:rPr>
        <w:t xml:space="preserve"> de estos montos</w:t>
      </w:r>
      <w:r w:rsidR="00436215">
        <w:rPr>
          <w:rFonts w:ascii="Arial" w:hAnsi="Arial" w:cs="Arial"/>
        </w:rPr>
        <w:t xml:space="preserve"> iniciarán</w:t>
      </w:r>
      <w:r w:rsidR="005778EB" w:rsidRPr="00436215">
        <w:rPr>
          <w:rFonts w:ascii="Arial" w:hAnsi="Arial" w:cs="Arial"/>
        </w:rPr>
        <w:t xml:space="preserve"> a partir del </w:t>
      </w:r>
      <w:r w:rsidR="008A47A7">
        <w:rPr>
          <w:rFonts w:ascii="Arial" w:hAnsi="Arial" w:cs="Arial"/>
        </w:rPr>
        <w:t xml:space="preserve">primes mes del </w:t>
      </w:r>
      <w:r w:rsidR="005778EB" w:rsidRPr="00436215">
        <w:rPr>
          <w:rFonts w:ascii="Arial" w:hAnsi="Arial" w:cs="Arial"/>
        </w:rPr>
        <w:t xml:space="preserve">segundo año de vigencia del contrato de </w:t>
      </w:r>
      <w:r w:rsidR="00436215">
        <w:rPr>
          <w:rFonts w:ascii="Arial" w:hAnsi="Arial" w:cs="Arial"/>
        </w:rPr>
        <w:t>F</w:t>
      </w:r>
      <w:r w:rsidR="005778EB" w:rsidRPr="00436215">
        <w:rPr>
          <w:rFonts w:ascii="Arial" w:hAnsi="Arial" w:cs="Arial"/>
        </w:rPr>
        <w:t>ideicomiso.</w:t>
      </w:r>
    </w:p>
    <w:p w14:paraId="6BCB41E7" w14:textId="77777777" w:rsidR="005778EB" w:rsidRPr="00CE4319" w:rsidRDefault="005778EB" w:rsidP="005778EB">
      <w:pPr>
        <w:pStyle w:val="Prrafodelista"/>
        <w:widowControl w:val="0"/>
        <w:autoSpaceDE w:val="0"/>
        <w:autoSpaceDN w:val="0"/>
        <w:adjustRightInd w:val="0"/>
        <w:ind w:left="993"/>
        <w:jc w:val="both"/>
        <w:rPr>
          <w:rFonts w:ascii="Arial" w:hAnsi="Arial" w:cs="Arial"/>
          <w:sz w:val="24"/>
          <w:szCs w:val="24"/>
        </w:rPr>
      </w:pPr>
    </w:p>
    <w:p w14:paraId="3C4C7DA8" w14:textId="536E757E" w:rsidR="0056281A" w:rsidRDefault="00436215" w:rsidP="00FA715E">
      <w:pPr>
        <w:pStyle w:val="Prrafodelista"/>
        <w:widowControl w:val="0"/>
        <w:numPr>
          <w:ilvl w:val="0"/>
          <w:numId w:val="18"/>
        </w:numPr>
        <w:autoSpaceDE w:val="0"/>
        <w:autoSpaceDN w:val="0"/>
        <w:adjustRightInd w:val="0"/>
        <w:ind w:left="993" w:hanging="207"/>
        <w:jc w:val="both"/>
        <w:rPr>
          <w:rFonts w:ascii="Arial" w:hAnsi="Arial" w:cs="Arial"/>
        </w:rPr>
      </w:pPr>
      <w:r>
        <w:rPr>
          <w:rFonts w:ascii="Arial" w:hAnsi="Arial" w:cs="Arial"/>
        </w:rPr>
        <w:t xml:space="preserve">Los </w:t>
      </w:r>
      <w:r w:rsidR="00F84ECA" w:rsidRPr="00806BF3">
        <w:rPr>
          <w:rFonts w:ascii="Arial" w:hAnsi="Arial" w:cs="Arial"/>
        </w:rPr>
        <w:t xml:space="preserve">rendimientos de cualquier clase que se deriven de la inversión </w:t>
      </w:r>
      <w:r w:rsidR="005B3134" w:rsidRPr="00806BF3">
        <w:rPr>
          <w:rFonts w:ascii="Arial" w:hAnsi="Arial" w:cs="Arial"/>
        </w:rPr>
        <w:t xml:space="preserve">de los activos </w:t>
      </w:r>
      <w:r w:rsidR="005B3134" w:rsidRPr="00806BF3">
        <w:rPr>
          <w:rFonts w:ascii="Arial" w:hAnsi="Arial" w:cs="Arial"/>
        </w:rPr>
        <w:lastRenderedPageBreak/>
        <w:t>financieros del patrimonio del fideicomiso incluyendo: los intereses</w:t>
      </w:r>
      <w:r w:rsidR="00572D0A">
        <w:rPr>
          <w:rFonts w:ascii="Arial" w:hAnsi="Arial" w:cs="Arial"/>
        </w:rPr>
        <w:t>, ganancias de capital</w:t>
      </w:r>
      <w:r w:rsidR="005B3134" w:rsidRPr="00806BF3">
        <w:rPr>
          <w:rFonts w:ascii="Arial" w:hAnsi="Arial" w:cs="Arial"/>
        </w:rPr>
        <w:t xml:space="preserve"> y rendimientos produzcan las cuentas del fideicomiso.</w:t>
      </w:r>
    </w:p>
    <w:p w14:paraId="5D7D6022" w14:textId="77777777" w:rsidR="0056281A" w:rsidRPr="0056281A" w:rsidRDefault="0056281A" w:rsidP="0056281A">
      <w:pPr>
        <w:pStyle w:val="Prrafodelista"/>
        <w:rPr>
          <w:rFonts w:ascii="Arial" w:hAnsi="Arial" w:cs="Arial"/>
          <w:b/>
          <w:szCs w:val="24"/>
        </w:rPr>
      </w:pPr>
    </w:p>
    <w:p w14:paraId="5DDB3C2C" w14:textId="77777777" w:rsidR="00D1190C" w:rsidRPr="00D1190C" w:rsidRDefault="0056281A" w:rsidP="00FA715E">
      <w:pPr>
        <w:pStyle w:val="Prrafodelista"/>
        <w:widowControl w:val="0"/>
        <w:numPr>
          <w:ilvl w:val="0"/>
          <w:numId w:val="18"/>
        </w:numPr>
        <w:autoSpaceDE w:val="0"/>
        <w:autoSpaceDN w:val="0"/>
        <w:adjustRightInd w:val="0"/>
        <w:ind w:left="993" w:hanging="207"/>
        <w:jc w:val="both"/>
        <w:rPr>
          <w:rFonts w:ascii="Arial" w:hAnsi="Arial" w:cs="Arial"/>
        </w:rPr>
      </w:pPr>
      <w:r w:rsidRPr="00BD4AFB">
        <w:rPr>
          <w:rFonts w:ascii="Arial" w:hAnsi="Arial" w:cs="Arial"/>
          <w:szCs w:val="24"/>
        </w:rPr>
        <w:t>Otros a</w:t>
      </w:r>
      <w:r w:rsidR="00C25A7E" w:rsidRPr="00BD4AFB">
        <w:rPr>
          <w:rFonts w:ascii="Arial" w:hAnsi="Arial" w:cs="Arial"/>
          <w:szCs w:val="24"/>
        </w:rPr>
        <w:t>portes:</w:t>
      </w:r>
      <w:r w:rsidR="00C25A7E" w:rsidRPr="0056281A">
        <w:rPr>
          <w:rFonts w:ascii="Arial" w:hAnsi="Arial" w:cs="Arial"/>
          <w:b/>
          <w:szCs w:val="24"/>
        </w:rPr>
        <w:t xml:space="preserve"> </w:t>
      </w:r>
      <w:r w:rsidR="00D20CFF" w:rsidRPr="0056281A">
        <w:rPr>
          <w:rFonts w:ascii="Arial" w:hAnsi="Arial" w:cs="Arial"/>
          <w:szCs w:val="24"/>
        </w:rPr>
        <w:t>El BCBCR en su calidad de</w:t>
      </w:r>
      <w:r w:rsidR="00C25A7E" w:rsidRPr="0056281A">
        <w:rPr>
          <w:rFonts w:ascii="Arial" w:hAnsi="Arial" w:cs="Arial"/>
          <w:szCs w:val="24"/>
        </w:rPr>
        <w:t xml:space="preserve"> </w:t>
      </w:r>
      <w:r>
        <w:rPr>
          <w:rFonts w:ascii="Arial" w:hAnsi="Arial" w:cs="Arial"/>
          <w:szCs w:val="24"/>
        </w:rPr>
        <w:t>F</w:t>
      </w:r>
      <w:r w:rsidR="00C25A7E" w:rsidRPr="0056281A">
        <w:rPr>
          <w:rFonts w:ascii="Arial" w:hAnsi="Arial" w:cs="Arial"/>
          <w:szCs w:val="24"/>
        </w:rPr>
        <w:t>ideicomitente</w:t>
      </w:r>
      <w:r w:rsidR="00D20CFF" w:rsidRPr="0056281A">
        <w:rPr>
          <w:rFonts w:ascii="Arial" w:hAnsi="Arial" w:cs="Arial"/>
          <w:szCs w:val="24"/>
        </w:rPr>
        <w:t>,</w:t>
      </w:r>
      <w:r w:rsidR="00C25A7E" w:rsidRPr="0056281A">
        <w:rPr>
          <w:rFonts w:ascii="Arial" w:hAnsi="Arial" w:cs="Arial"/>
          <w:szCs w:val="24"/>
        </w:rPr>
        <w:t xml:space="preserve"> podrá </w:t>
      </w:r>
      <w:r w:rsidR="00D20CFF" w:rsidRPr="0056281A">
        <w:rPr>
          <w:rFonts w:ascii="Arial" w:hAnsi="Arial" w:cs="Arial"/>
          <w:szCs w:val="24"/>
        </w:rPr>
        <w:t>aportar</w:t>
      </w:r>
      <w:r w:rsidR="00C25A7E" w:rsidRPr="0056281A">
        <w:rPr>
          <w:rFonts w:ascii="Arial" w:hAnsi="Arial" w:cs="Arial"/>
          <w:szCs w:val="24"/>
        </w:rPr>
        <w:t xml:space="preserve"> </w:t>
      </w:r>
      <w:r w:rsidR="00D20CFF" w:rsidRPr="0056281A">
        <w:rPr>
          <w:rFonts w:ascii="Arial" w:hAnsi="Arial" w:cs="Arial"/>
          <w:szCs w:val="24"/>
        </w:rPr>
        <w:t>recursos</w:t>
      </w:r>
      <w:r w:rsidR="00D61ACA" w:rsidRPr="0056281A">
        <w:rPr>
          <w:rFonts w:ascii="Arial" w:hAnsi="Arial" w:cs="Arial"/>
          <w:szCs w:val="24"/>
        </w:rPr>
        <w:t xml:space="preserve"> adicionales</w:t>
      </w:r>
      <w:r w:rsidR="00C25A7E" w:rsidRPr="0056281A">
        <w:rPr>
          <w:rFonts w:ascii="Arial" w:hAnsi="Arial" w:cs="Arial"/>
          <w:szCs w:val="24"/>
        </w:rPr>
        <w:t xml:space="preserve"> al fideicomiso cuando </w:t>
      </w:r>
      <w:r w:rsidR="0028636E">
        <w:rPr>
          <w:rFonts w:ascii="Arial" w:hAnsi="Arial" w:cs="Arial"/>
          <w:szCs w:val="24"/>
        </w:rPr>
        <w:t>así se justifique por alguna de las partes.</w:t>
      </w:r>
    </w:p>
    <w:p w14:paraId="1E35F38D" w14:textId="65D6006D" w:rsidR="00F84ECA" w:rsidRPr="00343D3B" w:rsidRDefault="00AF714A" w:rsidP="00D1190C">
      <w:pPr>
        <w:pStyle w:val="Prrafodelista"/>
        <w:widowControl w:val="0"/>
        <w:autoSpaceDE w:val="0"/>
        <w:autoSpaceDN w:val="0"/>
        <w:adjustRightInd w:val="0"/>
        <w:ind w:left="993"/>
        <w:jc w:val="both"/>
        <w:rPr>
          <w:rFonts w:ascii="Arial" w:hAnsi="Arial" w:cs="Arial"/>
        </w:rPr>
      </w:pPr>
      <w:r>
        <w:rPr>
          <w:rFonts w:ascii="Arial" w:hAnsi="Arial" w:cs="Arial"/>
          <w:szCs w:val="24"/>
        </w:rPr>
        <w:t xml:space="preserve"> </w:t>
      </w:r>
    </w:p>
    <w:p w14:paraId="48CAFF28" w14:textId="175D0002" w:rsidR="00343D3B" w:rsidRDefault="00343D3B" w:rsidP="00FA715E">
      <w:pPr>
        <w:pStyle w:val="Prrafodelista"/>
        <w:widowControl w:val="0"/>
        <w:numPr>
          <w:ilvl w:val="0"/>
          <w:numId w:val="18"/>
        </w:numPr>
        <w:autoSpaceDE w:val="0"/>
        <w:autoSpaceDN w:val="0"/>
        <w:adjustRightInd w:val="0"/>
        <w:ind w:left="993" w:hanging="207"/>
        <w:jc w:val="both"/>
        <w:rPr>
          <w:rFonts w:ascii="Arial" w:hAnsi="Arial" w:cs="Arial"/>
        </w:rPr>
      </w:pPr>
      <w:r>
        <w:rPr>
          <w:rFonts w:ascii="Arial" w:hAnsi="Arial" w:cs="Arial"/>
        </w:rPr>
        <w:t xml:space="preserve">Las donaciones </w:t>
      </w:r>
      <w:r w:rsidR="001A2875">
        <w:rPr>
          <w:rFonts w:ascii="Arial" w:hAnsi="Arial" w:cs="Arial"/>
        </w:rPr>
        <w:t xml:space="preserve">que reciba el fideicomiso de parte de personas físicas o </w:t>
      </w:r>
      <w:r w:rsidR="00D1190C">
        <w:rPr>
          <w:rFonts w:ascii="Arial" w:hAnsi="Arial" w:cs="Arial"/>
        </w:rPr>
        <w:t>jurídicas ya</w:t>
      </w:r>
      <w:r w:rsidR="001A2875">
        <w:rPr>
          <w:rFonts w:ascii="Arial" w:hAnsi="Arial" w:cs="Arial"/>
        </w:rPr>
        <w:t xml:space="preserve"> sean públicas o privadas de conformidad con las políticas que se establezcan para ese efecto.</w:t>
      </w:r>
    </w:p>
    <w:p w14:paraId="042E7690" w14:textId="77777777" w:rsidR="00343D3B" w:rsidRPr="0056281A" w:rsidRDefault="00343D3B" w:rsidP="00343D3B">
      <w:pPr>
        <w:pStyle w:val="Prrafodelista"/>
        <w:widowControl w:val="0"/>
        <w:autoSpaceDE w:val="0"/>
        <w:autoSpaceDN w:val="0"/>
        <w:adjustRightInd w:val="0"/>
        <w:ind w:left="993"/>
        <w:jc w:val="both"/>
        <w:rPr>
          <w:rFonts w:ascii="Arial" w:hAnsi="Arial" w:cs="Arial"/>
        </w:rPr>
      </w:pPr>
    </w:p>
    <w:p w14:paraId="137552F6" w14:textId="14794F4C" w:rsidR="00572D0A" w:rsidRDefault="008D5691" w:rsidP="00FA715E">
      <w:pPr>
        <w:pStyle w:val="Prrafodelista"/>
        <w:widowControl w:val="0"/>
        <w:numPr>
          <w:ilvl w:val="0"/>
          <w:numId w:val="13"/>
        </w:numPr>
        <w:autoSpaceDE w:val="0"/>
        <w:autoSpaceDN w:val="0"/>
        <w:adjustRightInd w:val="0"/>
        <w:jc w:val="both"/>
        <w:rPr>
          <w:rFonts w:ascii="Arial" w:hAnsi="Arial" w:cs="Arial"/>
          <w:szCs w:val="24"/>
        </w:rPr>
      </w:pPr>
      <w:r>
        <w:rPr>
          <w:rFonts w:ascii="Arial" w:hAnsi="Arial" w:cs="Arial"/>
          <w:b/>
          <w:szCs w:val="24"/>
        </w:rPr>
        <w:t xml:space="preserve">Fuentes de financiamiento: </w:t>
      </w:r>
      <w:r w:rsidR="00D20CFF" w:rsidRPr="006111B4">
        <w:rPr>
          <w:rFonts w:ascii="Arial" w:hAnsi="Arial" w:cs="Arial"/>
          <w:szCs w:val="24"/>
        </w:rPr>
        <w:t>El programa de inversión se financiará mediante</w:t>
      </w:r>
      <w:r w:rsidR="00607C9B">
        <w:rPr>
          <w:rFonts w:ascii="Arial" w:hAnsi="Arial" w:cs="Arial"/>
          <w:szCs w:val="24"/>
        </w:rPr>
        <w:t xml:space="preserve"> los siguientes aportes</w:t>
      </w:r>
      <w:r w:rsidR="00572D0A">
        <w:rPr>
          <w:rFonts w:ascii="Arial" w:hAnsi="Arial" w:cs="Arial"/>
          <w:szCs w:val="24"/>
        </w:rPr>
        <w:t>:</w:t>
      </w:r>
    </w:p>
    <w:p w14:paraId="6997C940" w14:textId="77777777" w:rsidR="00572D0A" w:rsidRDefault="00572D0A" w:rsidP="00572D0A">
      <w:pPr>
        <w:pStyle w:val="Prrafodelista"/>
        <w:widowControl w:val="0"/>
        <w:autoSpaceDE w:val="0"/>
        <w:autoSpaceDN w:val="0"/>
        <w:adjustRightInd w:val="0"/>
        <w:ind w:left="786"/>
        <w:jc w:val="both"/>
        <w:rPr>
          <w:rFonts w:ascii="Arial" w:hAnsi="Arial" w:cs="Arial"/>
          <w:b/>
          <w:szCs w:val="24"/>
        </w:rPr>
      </w:pPr>
    </w:p>
    <w:p w14:paraId="26A0DA18" w14:textId="77777777" w:rsidR="006D3BFD" w:rsidRDefault="00607C9B" w:rsidP="00FA715E">
      <w:pPr>
        <w:pStyle w:val="Prrafodelista"/>
        <w:widowControl w:val="0"/>
        <w:numPr>
          <w:ilvl w:val="0"/>
          <w:numId w:val="18"/>
        </w:numPr>
        <w:autoSpaceDE w:val="0"/>
        <w:autoSpaceDN w:val="0"/>
        <w:adjustRightInd w:val="0"/>
        <w:ind w:left="993" w:hanging="207"/>
        <w:jc w:val="both"/>
        <w:rPr>
          <w:rFonts w:ascii="Arial" w:hAnsi="Arial" w:cs="Arial"/>
          <w:szCs w:val="24"/>
        </w:rPr>
      </w:pPr>
      <w:r w:rsidRPr="006D3BFD">
        <w:rPr>
          <w:rFonts w:ascii="Arial" w:hAnsi="Arial" w:cs="Arial"/>
          <w:szCs w:val="24"/>
        </w:rPr>
        <w:t>I</w:t>
      </w:r>
      <w:r w:rsidR="00572D0A" w:rsidRPr="006D3BFD">
        <w:rPr>
          <w:rFonts w:ascii="Arial" w:hAnsi="Arial" w:cs="Arial"/>
          <w:szCs w:val="24"/>
        </w:rPr>
        <w:t xml:space="preserve">nicial de </w:t>
      </w:r>
      <w:r w:rsidRPr="006D3BFD">
        <w:rPr>
          <w:rFonts w:ascii="Arial" w:hAnsi="Arial" w:cs="Arial"/>
          <w:sz w:val="20"/>
          <w:szCs w:val="24"/>
        </w:rPr>
        <w:t>₡</w:t>
      </w:r>
      <w:r w:rsidR="00343D3B" w:rsidRPr="006D3BFD">
        <w:rPr>
          <w:rFonts w:ascii="Arial" w:hAnsi="Arial" w:cs="Arial"/>
          <w:szCs w:val="24"/>
        </w:rPr>
        <w:t>5</w:t>
      </w:r>
      <w:r w:rsidRPr="006D3BFD">
        <w:rPr>
          <w:rFonts w:ascii="Arial" w:hAnsi="Arial" w:cs="Arial"/>
          <w:szCs w:val="24"/>
        </w:rPr>
        <w:t>00.000.000,00 (</w:t>
      </w:r>
      <w:r w:rsidR="00343D3B" w:rsidRPr="006D3BFD">
        <w:rPr>
          <w:rFonts w:ascii="Arial" w:hAnsi="Arial" w:cs="Arial"/>
          <w:szCs w:val="24"/>
        </w:rPr>
        <w:t>quinientos</w:t>
      </w:r>
      <w:r w:rsidRPr="006D3BFD">
        <w:rPr>
          <w:rFonts w:ascii="Arial" w:hAnsi="Arial" w:cs="Arial"/>
          <w:szCs w:val="24"/>
        </w:rPr>
        <w:t xml:space="preserve"> millones de colones)</w:t>
      </w:r>
      <w:r w:rsidR="00343D3B" w:rsidRPr="006D3BFD">
        <w:rPr>
          <w:rFonts w:ascii="Arial" w:hAnsi="Arial" w:cs="Arial"/>
          <w:szCs w:val="24"/>
        </w:rPr>
        <w:t xml:space="preserve">, </w:t>
      </w:r>
    </w:p>
    <w:p w14:paraId="39DC5064" w14:textId="03DB82FE" w:rsidR="006111B4" w:rsidRPr="006D3BFD" w:rsidRDefault="00607C9B" w:rsidP="00FA715E">
      <w:pPr>
        <w:pStyle w:val="Prrafodelista"/>
        <w:widowControl w:val="0"/>
        <w:numPr>
          <w:ilvl w:val="0"/>
          <w:numId w:val="18"/>
        </w:numPr>
        <w:autoSpaceDE w:val="0"/>
        <w:autoSpaceDN w:val="0"/>
        <w:adjustRightInd w:val="0"/>
        <w:ind w:left="993" w:hanging="207"/>
        <w:jc w:val="both"/>
        <w:rPr>
          <w:rFonts w:ascii="Arial" w:hAnsi="Arial" w:cs="Arial"/>
          <w:szCs w:val="24"/>
        </w:rPr>
      </w:pPr>
      <w:r w:rsidRPr="006D3BFD">
        <w:rPr>
          <w:rFonts w:ascii="Arial" w:hAnsi="Arial" w:cs="Arial"/>
          <w:szCs w:val="24"/>
        </w:rPr>
        <w:t>Cesión d</w:t>
      </w:r>
      <w:r w:rsidR="00572D0A" w:rsidRPr="006D3BFD">
        <w:rPr>
          <w:rFonts w:ascii="Arial" w:hAnsi="Arial" w:cs="Arial"/>
          <w:szCs w:val="24"/>
        </w:rPr>
        <w:t xml:space="preserve">e flujos futuros </w:t>
      </w:r>
    </w:p>
    <w:p w14:paraId="54C3F6CD" w14:textId="173D0D90" w:rsidR="00572D0A" w:rsidRDefault="00572D0A" w:rsidP="00FA715E">
      <w:pPr>
        <w:pStyle w:val="Prrafodelista"/>
        <w:widowControl w:val="0"/>
        <w:numPr>
          <w:ilvl w:val="0"/>
          <w:numId w:val="18"/>
        </w:numPr>
        <w:autoSpaceDE w:val="0"/>
        <w:autoSpaceDN w:val="0"/>
        <w:adjustRightInd w:val="0"/>
        <w:ind w:left="993" w:hanging="207"/>
        <w:jc w:val="both"/>
        <w:rPr>
          <w:rFonts w:ascii="Arial" w:hAnsi="Arial" w:cs="Arial"/>
          <w:szCs w:val="24"/>
        </w:rPr>
      </w:pPr>
      <w:r>
        <w:rPr>
          <w:rFonts w:ascii="Arial" w:hAnsi="Arial" w:cs="Arial"/>
          <w:szCs w:val="24"/>
        </w:rPr>
        <w:t>Aportes extraordinarios de parte del Fideicomitente.</w:t>
      </w:r>
    </w:p>
    <w:p w14:paraId="1C3E0523" w14:textId="59EEA4C4" w:rsidR="006D3BFD" w:rsidRPr="006D3BFD" w:rsidRDefault="006D3BFD" w:rsidP="006D3BFD">
      <w:pPr>
        <w:widowControl w:val="0"/>
        <w:autoSpaceDE w:val="0"/>
        <w:autoSpaceDN w:val="0"/>
        <w:adjustRightInd w:val="0"/>
        <w:ind w:left="786"/>
        <w:jc w:val="both"/>
        <w:rPr>
          <w:rFonts w:ascii="Arial" w:hAnsi="Arial" w:cs="Arial"/>
          <w:szCs w:val="24"/>
        </w:rPr>
      </w:pPr>
      <w:r>
        <w:rPr>
          <w:rFonts w:ascii="Arial" w:hAnsi="Arial" w:cs="Arial"/>
          <w:szCs w:val="24"/>
        </w:rPr>
        <w:t>Todo lo anterior de conformidad con lo establecido en el punto 3 de este aparte.</w:t>
      </w:r>
    </w:p>
    <w:p w14:paraId="308D4418" w14:textId="3835765A" w:rsidR="00572D0A" w:rsidRPr="00572D0A" w:rsidRDefault="00572D0A" w:rsidP="00CD3BC8">
      <w:pPr>
        <w:widowControl w:val="0"/>
        <w:autoSpaceDE w:val="0"/>
        <w:autoSpaceDN w:val="0"/>
        <w:adjustRightInd w:val="0"/>
        <w:ind w:left="851"/>
        <w:jc w:val="both"/>
        <w:rPr>
          <w:rFonts w:ascii="Arial" w:hAnsi="Arial" w:cs="Arial"/>
          <w:szCs w:val="24"/>
        </w:rPr>
      </w:pPr>
      <w:r>
        <w:rPr>
          <w:rFonts w:ascii="Arial" w:hAnsi="Arial" w:cs="Arial"/>
          <w:szCs w:val="24"/>
        </w:rPr>
        <w:t>Adicionalmente y cuando sea requerido</w:t>
      </w:r>
      <w:r w:rsidR="007E7DD6">
        <w:rPr>
          <w:rFonts w:ascii="Arial" w:hAnsi="Arial" w:cs="Arial"/>
          <w:szCs w:val="24"/>
        </w:rPr>
        <w:t>,</w:t>
      </w:r>
      <w:r>
        <w:rPr>
          <w:rFonts w:ascii="Arial" w:hAnsi="Arial" w:cs="Arial"/>
          <w:szCs w:val="24"/>
        </w:rPr>
        <w:t xml:space="preserve"> las </w:t>
      </w:r>
      <w:r w:rsidR="00607C9B">
        <w:rPr>
          <w:rFonts w:ascii="Arial" w:hAnsi="Arial" w:cs="Arial"/>
          <w:szCs w:val="24"/>
        </w:rPr>
        <w:t>siguientes fuentes alternativas</w:t>
      </w:r>
      <w:r>
        <w:rPr>
          <w:rFonts w:ascii="Arial" w:hAnsi="Arial" w:cs="Arial"/>
          <w:szCs w:val="24"/>
        </w:rPr>
        <w:t xml:space="preserve"> de financiamiento:</w:t>
      </w:r>
    </w:p>
    <w:p w14:paraId="7BF5F479" w14:textId="4408D3F1" w:rsidR="00D20CFF" w:rsidRDefault="00834867" w:rsidP="00FA715E">
      <w:pPr>
        <w:pStyle w:val="Prrafodelista"/>
        <w:widowControl w:val="0"/>
        <w:numPr>
          <w:ilvl w:val="0"/>
          <w:numId w:val="18"/>
        </w:numPr>
        <w:autoSpaceDE w:val="0"/>
        <w:autoSpaceDN w:val="0"/>
        <w:adjustRightInd w:val="0"/>
        <w:ind w:left="993" w:hanging="207"/>
        <w:jc w:val="both"/>
        <w:rPr>
          <w:rFonts w:ascii="Arial" w:hAnsi="Arial" w:cs="Arial"/>
          <w:szCs w:val="24"/>
        </w:rPr>
      </w:pPr>
      <w:r>
        <w:rPr>
          <w:rFonts w:ascii="Arial" w:hAnsi="Arial" w:cs="Arial"/>
          <w:szCs w:val="24"/>
        </w:rPr>
        <w:t>E</w:t>
      </w:r>
      <w:r w:rsidR="00D20CFF">
        <w:rPr>
          <w:rFonts w:ascii="Arial" w:hAnsi="Arial" w:cs="Arial"/>
          <w:szCs w:val="24"/>
        </w:rPr>
        <w:t>misión de títulos valores, por medio de procesos de titularización.</w:t>
      </w:r>
    </w:p>
    <w:p w14:paraId="3F035A41" w14:textId="5404D336" w:rsidR="00D20CFF" w:rsidRDefault="00D20CFF" w:rsidP="00FA715E">
      <w:pPr>
        <w:pStyle w:val="Prrafodelista"/>
        <w:widowControl w:val="0"/>
        <w:numPr>
          <w:ilvl w:val="0"/>
          <w:numId w:val="18"/>
        </w:numPr>
        <w:autoSpaceDE w:val="0"/>
        <w:autoSpaceDN w:val="0"/>
        <w:adjustRightInd w:val="0"/>
        <w:ind w:left="993" w:hanging="207"/>
        <w:jc w:val="both"/>
        <w:rPr>
          <w:rFonts w:ascii="Arial" w:hAnsi="Arial" w:cs="Arial"/>
          <w:szCs w:val="24"/>
        </w:rPr>
      </w:pPr>
      <w:r>
        <w:rPr>
          <w:rFonts w:ascii="Arial" w:hAnsi="Arial" w:cs="Arial"/>
          <w:szCs w:val="24"/>
        </w:rPr>
        <w:t>Créditos.</w:t>
      </w:r>
    </w:p>
    <w:p w14:paraId="58279203" w14:textId="6284E1DB" w:rsidR="006111B4" w:rsidRDefault="005C6CDE" w:rsidP="006111B4">
      <w:pPr>
        <w:widowControl w:val="0"/>
        <w:autoSpaceDE w:val="0"/>
        <w:autoSpaceDN w:val="0"/>
        <w:adjustRightInd w:val="0"/>
        <w:ind w:left="786"/>
        <w:jc w:val="both"/>
        <w:rPr>
          <w:rFonts w:ascii="Arial" w:hAnsi="Arial" w:cs="Arial"/>
          <w:szCs w:val="24"/>
        </w:rPr>
      </w:pPr>
      <w:r>
        <w:rPr>
          <w:rFonts w:ascii="Arial" w:hAnsi="Arial" w:cs="Arial"/>
          <w:szCs w:val="24"/>
        </w:rPr>
        <w:t xml:space="preserve">Para la gestión de los mecanismos alternativos de financiamiento se establecen las condiciones y </w:t>
      </w:r>
      <w:r w:rsidR="008F5A33">
        <w:rPr>
          <w:rFonts w:ascii="Arial" w:hAnsi="Arial" w:cs="Arial"/>
          <w:szCs w:val="24"/>
        </w:rPr>
        <w:t>requisitos en el presente pliego de condiciones.</w:t>
      </w:r>
    </w:p>
    <w:p w14:paraId="3C7833E6" w14:textId="3CD1ED95" w:rsidR="008F5A33" w:rsidRDefault="008F5A33" w:rsidP="006111B4">
      <w:pPr>
        <w:widowControl w:val="0"/>
        <w:autoSpaceDE w:val="0"/>
        <w:autoSpaceDN w:val="0"/>
        <w:adjustRightInd w:val="0"/>
        <w:ind w:left="786"/>
        <w:jc w:val="both"/>
        <w:rPr>
          <w:rFonts w:ascii="Arial" w:hAnsi="Arial" w:cs="Arial"/>
          <w:szCs w:val="24"/>
        </w:rPr>
      </w:pPr>
      <w:r>
        <w:rPr>
          <w:rFonts w:ascii="Arial" w:hAnsi="Arial" w:cs="Arial"/>
          <w:szCs w:val="24"/>
        </w:rPr>
        <w:t>En caso de optarse por alguno de los mecanismos de financiamiento alternativos, los flujos de repago de la</w:t>
      </w:r>
      <w:r w:rsidR="00BD4AFB">
        <w:rPr>
          <w:rFonts w:ascii="Arial" w:hAnsi="Arial" w:cs="Arial"/>
          <w:szCs w:val="24"/>
        </w:rPr>
        <w:t>s</w:t>
      </w:r>
      <w:r>
        <w:rPr>
          <w:rFonts w:ascii="Arial" w:hAnsi="Arial" w:cs="Arial"/>
          <w:szCs w:val="24"/>
        </w:rPr>
        <w:t xml:space="preserve"> obligaci</w:t>
      </w:r>
      <w:r w:rsidR="00BD4AFB">
        <w:rPr>
          <w:rFonts w:ascii="Arial" w:hAnsi="Arial" w:cs="Arial"/>
          <w:szCs w:val="24"/>
        </w:rPr>
        <w:t xml:space="preserve">ones en las que se </w:t>
      </w:r>
      <w:r w:rsidR="00066BA5">
        <w:rPr>
          <w:rFonts w:ascii="Arial" w:hAnsi="Arial" w:cs="Arial"/>
          <w:szCs w:val="24"/>
        </w:rPr>
        <w:t>incurran</w:t>
      </w:r>
      <w:r>
        <w:rPr>
          <w:rFonts w:ascii="Arial" w:hAnsi="Arial" w:cs="Arial"/>
          <w:szCs w:val="24"/>
        </w:rPr>
        <w:t xml:space="preserve"> se generarán mediante los recursos cedidos </w:t>
      </w:r>
      <w:r w:rsidR="00BD4AFB">
        <w:rPr>
          <w:rFonts w:ascii="Arial" w:hAnsi="Arial" w:cs="Arial"/>
          <w:szCs w:val="24"/>
        </w:rPr>
        <w:t xml:space="preserve">que se </w:t>
      </w:r>
      <w:r>
        <w:rPr>
          <w:rFonts w:ascii="Arial" w:hAnsi="Arial" w:cs="Arial"/>
          <w:szCs w:val="24"/>
        </w:rPr>
        <w:t>especifica</w:t>
      </w:r>
      <w:r w:rsidR="00BD4AFB">
        <w:rPr>
          <w:rFonts w:ascii="Arial" w:hAnsi="Arial" w:cs="Arial"/>
          <w:szCs w:val="24"/>
        </w:rPr>
        <w:t>n</w:t>
      </w:r>
      <w:r>
        <w:rPr>
          <w:rFonts w:ascii="Arial" w:hAnsi="Arial" w:cs="Arial"/>
          <w:szCs w:val="24"/>
        </w:rPr>
        <w:t xml:space="preserve"> en el punto 3 de est</w:t>
      </w:r>
      <w:r w:rsidR="006D3BFD">
        <w:rPr>
          <w:rFonts w:ascii="Arial" w:hAnsi="Arial" w:cs="Arial"/>
          <w:szCs w:val="24"/>
        </w:rPr>
        <w:t>e</w:t>
      </w:r>
      <w:r>
        <w:rPr>
          <w:rFonts w:ascii="Arial" w:hAnsi="Arial" w:cs="Arial"/>
          <w:szCs w:val="24"/>
        </w:rPr>
        <w:t xml:space="preserve"> </w:t>
      </w:r>
      <w:r w:rsidR="006D3BFD">
        <w:rPr>
          <w:rFonts w:ascii="Arial" w:hAnsi="Arial" w:cs="Arial"/>
          <w:szCs w:val="24"/>
        </w:rPr>
        <w:t>aparte</w:t>
      </w:r>
      <w:r>
        <w:rPr>
          <w:rFonts w:ascii="Arial" w:hAnsi="Arial" w:cs="Arial"/>
          <w:szCs w:val="24"/>
        </w:rPr>
        <w:t>, sean estos los producidos por la cesión de flujos de los ingresos futuros de la Administración.</w:t>
      </w:r>
    </w:p>
    <w:p w14:paraId="795F9B9B" w14:textId="40613107" w:rsidR="00834867" w:rsidRDefault="00834867" w:rsidP="006F3A94">
      <w:pPr>
        <w:widowControl w:val="0"/>
        <w:autoSpaceDE w:val="0"/>
        <w:autoSpaceDN w:val="0"/>
        <w:adjustRightInd w:val="0"/>
        <w:spacing w:after="0"/>
        <w:ind w:left="788"/>
        <w:jc w:val="both"/>
        <w:rPr>
          <w:rFonts w:ascii="Arial" w:hAnsi="Arial" w:cs="Arial"/>
          <w:szCs w:val="24"/>
        </w:rPr>
      </w:pPr>
      <w:r>
        <w:rPr>
          <w:rFonts w:ascii="Arial" w:hAnsi="Arial" w:cs="Arial"/>
          <w:szCs w:val="24"/>
        </w:rPr>
        <w:t xml:space="preserve">Por lo anterior, el Fideicomiso no requerirá la generación de </w:t>
      </w:r>
      <w:r w:rsidR="00130CB0">
        <w:rPr>
          <w:rFonts w:ascii="Arial" w:hAnsi="Arial" w:cs="Arial"/>
          <w:szCs w:val="24"/>
        </w:rPr>
        <w:t>recursos</w:t>
      </w:r>
      <w:r w:rsidR="00D01DE0">
        <w:rPr>
          <w:rFonts w:ascii="Arial" w:hAnsi="Arial" w:cs="Arial"/>
          <w:szCs w:val="24"/>
        </w:rPr>
        <w:t xml:space="preserve"> por medio</w:t>
      </w:r>
      <w:r>
        <w:rPr>
          <w:rFonts w:ascii="Arial" w:hAnsi="Arial" w:cs="Arial"/>
          <w:szCs w:val="24"/>
        </w:rPr>
        <w:t xml:space="preserve"> arrendamiento, para procurar los </w:t>
      </w:r>
      <w:r w:rsidR="00EC0033">
        <w:rPr>
          <w:rFonts w:ascii="Arial" w:hAnsi="Arial" w:cs="Arial"/>
          <w:szCs w:val="24"/>
        </w:rPr>
        <w:t>fondos</w:t>
      </w:r>
      <w:r>
        <w:rPr>
          <w:rFonts w:ascii="Arial" w:hAnsi="Arial" w:cs="Arial"/>
          <w:szCs w:val="24"/>
        </w:rPr>
        <w:t xml:space="preserve"> </w:t>
      </w:r>
      <w:r w:rsidR="00EC0033">
        <w:rPr>
          <w:rFonts w:ascii="Arial" w:hAnsi="Arial" w:cs="Arial"/>
          <w:szCs w:val="24"/>
        </w:rPr>
        <w:t>necesarios para ese fin.</w:t>
      </w:r>
    </w:p>
    <w:p w14:paraId="1AF7DC3A" w14:textId="31C8557E" w:rsidR="00147730" w:rsidRDefault="00147730" w:rsidP="006F3A94">
      <w:pPr>
        <w:widowControl w:val="0"/>
        <w:autoSpaceDE w:val="0"/>
        <w:autoSpaceDN w:val="0"/>
        <w:adjustRightInd w:val="0"/>
        <w:spacing w:after="0"/>
        <w:ind w:left="788"/>
        <w:jc w:val="both"/>
        <w:rPr>
          <w:rFonts w:ascii="Arial" w:hAnsi="Arial" w:cs="Arial"/>
          <w:szCs w:val="24"/>
        </w:rPr>
      </w:pPr>
    </w:p>
    <w:p w14:paraId="6D8493FE" w14:textId="35C57D16" w:rsidR="00147730" w:rsidRDefault="002F3C9E" w:rsidP="006F3A94">
      <w:pPr>
        <w:widowControl w:val="0"/>
        <w:autoSpaceDE w:val="0"/>
        <w:autoSpaceDN w:val="0"/>
        <w:adjustRightInd w:val="0"/>
        <w:spacing w:after="0"/>
        <w:ind w:left="788"/>
        <w:jc w:val="both"/>
        <w:rPr>
          <w:rFonts w:ascii="Arial" w:hAnsi="Arial" w:cs="Arial"/>
          <w:szCs w:val="24"/>
        </w:rPr>
      </w:pPr>
      <w:r>
        <w:rPr>
          <w:rFonts w:ascii="Arial" w:hAnsi="Arial" w:cs="Arial"/>
          <w:szCs w:val="24"/>
        </w:rPr>
        <w:t>En caso de requerirse financiamiento por medio de oferta pública de valores o la gestión de crédito el BCBCR realizará los trámites que correspondan ante las autoridades reguladoras segú</w:t>
      </w:r>
      <w:r w:rsidR="00D01DE0">
        <w:rPr>
          <w:rFonts w:ascii="Arial" w:hAnsi="Arial" w:cs="Arial"/>
          <w:szCs w:val="24"/>
        </w:rPr>
        <w:t>n lo requiera la normativa</w:t>
      </w:r>
      <w:r>
        <w:rPr>
          <w:rFonts w:ascii="Arial" w:hAnsi="Arial" w:cs="Arial"/>
          <w:szCs w:val="24"/>
        </w:rPr>
        <w:t>, sea Ministerio de Hacienda y Superintendencia General de Valores.</w:t>
      </w:r>
    </w:p>
    <w:p w14:paraId="76E7D7FD" w14:textId="77777777" w:rsidR="006F3A94" w:rsidRDefault="006F3A94" w:rsidP="006F3A94">
      <w:pPr>
        <w:widowControl w:val="0"/>
        <w:autoSpaceDE w:val="0"/>
        <w:autoSpaceDN w:val="0"/>
        <w:adjustRightInd w:val="0"/>
        <w:spacing w:after="0"/>
        <w:ind w:left="788"/>
        <w:jc w:val="both"/>
        <w:rPr>
          <w:rFonts w:ascii="Arial" w:hAnsi="Arial" w:cs="Arial"/>
          <w:szCs w:val="24"/>
        </w:rPr>
      </w:pPr>
    </w:p>
    <w:p w14:paraId="43B69088" w14:textId="77DD11EF" w:rsidR="00E57E6A" w:rsidRPr="000146E9" w:rsidRDefault="00E57E6A" w:rsidP="00FA715E">
      <w:pPr>
        <w:pStyle w:val="Prrafodelista"/>
        <w:widowControl w:val="0"/>
        <w:numPr>
          <w:ilvl w:val="0"/>
          <w:numId w:val="13"/>
        </w:numPr>
        <w:autoSpaceDE w:val="0"/>
        <w:autoSpaceDN w:val="0"/>
        <w:adjustRightInd w:val="0"/>
        <w:spacing w:after="0"/>
        <w:ind w:left="788"/>
        <w:jc w:val="both"/>
        <w:rPr>
          <w:rFonts w:ascii="Arial" w:hAnsi="Arial" w:cs="Arial"/>
          <w:szCs w:val="24"/>
        </w:rPr>
      </w:pPr>
      <w:r w:rsidRPr="000146E9">
        <w:rPr>
          <w:rFonts w:ascii="Arial" w:hAnsi="Arial" w:cs="Arial"/>
          <w:b/>
          <w:szCs w:val="24"/>
        </w:rPr>
        <w:t>Fases del fideicomiso:</w:t>
      </w:r>
      <w:r w:rsidR="000146E9" w:rsidRPr="000146E9">
        <w:rPr>
          <w:rFonts w:ascii="Arial" w:hAnsi="Arial" w:cs="Arial"/>
          <w:b/>
          <w:szCs w:val="24"/>
        </w:rPr>
        <w:t xml:space="preserve"> </w:t>
      </w:r>
      <w:r w:rsidRPr="000146E9">
        <w:rPr>
          <w:rFonts w:ascii="Arial" w:hAnsi="Arial" w:cs="Arial"/>
          <w:szCs w:val="24"/>
        </w:rPr>
        <w:t>Para la etapa de ejecución de la contratación se definen tres fases:</w:t>
      </w:r>
    </w:p>
    <w:p w14:paraId="0AC51C1D" w14:textId="77777777" w:rsidR="00E57E6A" w:rsidRDefault="00E57E6A" w:rsidP="00E57E6A">
      <w:pPr>
        <w:pStyle w:val="Prrafodelista"/>
        <w:widowControl w:val="0"/>
        <w:autoSpaceDE w:val="0"/>
        <w:autoSpaceDN w:val="0"/>
        <w:adjustRightInd w:val="0"/>
        <w:ind w:left="786"/>
        <w:jc w:val="both"/>
        <w:rPr>
          <w:rFonts w:ascii="Arial" w:hAnsi="Arial" w:cs="Arial"/>
          <w:b/>
          <w:szCs w:val="24"/>
        </w:rPr>
      </w:pPr>
    </w:p>
    <w:p w14:paraId="36F4FDF5" w14:textId="76E2C8BB" w:rsidR="00E57E6A" w:rsidRPr="002416CD" w:rsidRDefault="000146E9" w:rsidP="00FA715E">
      <w:pPr>
        <w:pStyle w:val="Prrafodelista"/>
        <w:widowControl w:val="0"/>
        <w:numPr>
          <w:ilvl w:val="0"/>
          <w:numId w:val="33"/>
        </w:numPr>
        <w:autoSpaceDE w:val="0"/>
        <w:autoSpaceDN w:val="0"/>
        <w:adjustRightInd w:val="0"/>
        <w:jc w:val="both"/>
        <w:rPr>
          <w:rFonts w:ascii="Arial" w:hAnsi="Arial" w:cs="Arial"/>
          <w:b/>
          <w:szCs w:val="24"/>
        </w:rPr>
      </w:pPr>
      <w:r>
        <w:rPr>
          <w:rFonts w:ascii="Arial" w:hAnsi="Arial" w:cs="Arial"/>
          <w:b/>
          <w:szCs w:val="24"/>
        </w:rPr>
        <w:t xml:space="preserve">Preoperativa: </w:t>
      </w:r>
      <w:r w:rsidRPr="000146E9">
        <w:rPr>
          <w:rFonts w:ascii="Arial" w:hAnsi="Arial" w:cs="Arial"/>
          <w:szCs w:val="24"/>
        </w:rPr>
        <w:t xml:space="preserve">Entendida como la fase que inicia junto con la ejecución de la contratación de los servicios de fiducia </w:t>
      </w:r>
      <w:r>
        <w:rPr>
          <w:rFonts w:ascii="Arial" w:hAnsi="Arial" w:cs="Arial"/>
          <w:szCs w:val="24"/>
        </w:rPr>
        <w:t xml:space="preserve">y se extiende hasta </w:t>
      </w:r>
      <w:r w:rsidR="0053628D">
        <w:rPr>
          <w:rFonts w:ascii="Arial" w:hAnsi="Arial" w:cs="Arial"/>
          <w:szCs w:val="24"/>
        </w:rPr>
        <w:t xml:space="preserve">la fecha de inicio del </w:t>
      </w:r>
      <w:r w:rsidR="0053628D" w:rsidRPr="0053628D">
        <w:rPr>
          <w:rFonts w:ascii="Arial" w:hAnsi="Arial" w:cs="Arial"/>
          <w:szCs w:val="24"/>
        </w:rPr>
        <w:t>contrato de la Unidad de Gestión del Fideicomiso.</w:t>
      </w:r>
    </w:p>
    <w:p w14:paraId="753B9721" w14:textId="77777777" w:rsidR="002416CD" w:rsidRPr="0053628D" w:rsidRDefault="002416CD" w:rsidP="002416CD">
      <w:pPr>
        <w:pStyle w:val="Prrafodelista"/>
        <w:widowControl w:val="0"/>
        <w:autoSpaceDE w:val="0"/>
        <w:autoSpaceDN w:val="0"/>
        <w:adjustRightInd w:val="0"/>
        <w:ind w:left="1146"/>
        <w:jc w:val="both"/>
        <w:rPr>
          <w:rFonts w:ascii="Arial" w:hAnsi="Arial" w:cs="Arial"/>
          <w:b/>
          <w:szCs w:val="24"/>
        </w:rPr>
      </w:pPr>
    </w:p>
    <w:p w14:paraId="0E1A49A2" w14:textId="4F838683" w:rsidR="000146E9" w:rsidRPr="0053628D" w:rsidRDefault="000146E9" w:rsidP="00FA715E">
      <w:pPr>
        <w:pStyle w:val="Prrafodelista"/>
        <w:widowControl w:val="0"/>
        <w:numPr>
          <w:ilvl w:val="0"/>
          <w:numId w:val="33"/>
        </w:numPr>
        <w:autoSpaceDE w:val="0"/>
        <w:autoSpaceDN w:val="0"/>
        <w:adjustRightInd w:val="0"/>
        <w:jc w:val="both"/>
        <w:rPr>
          <w:rFonts w:ascii="Arial" w:hAnsi="Arial" w:cs="Arial"/>
          <w:b/>
          <w:szCs w:val="24"/>
        </w:rPr>
      </w:pPr>
      <w:r w:rsidRPr="0053628D">
        <w:rPr>
          <w:rFonts w:ascii="Arial" w:hAnsi="Arial" w:cs="Arial"/>
          <w:b/>
          <w:szCs w:val="24"/>
        </w:rPr>
        <w:t xml:space="preserve">Constructiva: </w:t>
      </w:r>
      <w:r w:rsidR="0053628D" w:rsidRPr="0053628D">
        <w:rPr>
          <w:rFonts w:ascii="Arial" w:hAnsi="Arial" w:cs="Arial"/>
          <w:bCs/>
          <w:szCs w:val="24"/>
        </w:rPr>
        <w:t>Inicia con la ejecución de la contratación de la Unidad de Gestión del Fideicomiso y finaliza cuando se dé la recepción a con</w:t>
      </w:r>
      <w:r w:rsidR="00DD7771">
        <w:rPr>
          <w:rFonts w:ascii="Arial" w:hAnsi="Arial" w:cs="Arial"/>
          <w:bCs/>
          <w:szCs w:val="24"/>
        </w:rPr>
        <w:t xml:space="preserve">formidad y finiquito de los contratos de cada uno de los proyectos constructivos incluidos en el </w:t>
      </w:r>
      <w:r w:rsidR="0053628D" w:rsidRPr="0053628D">
        <w:rPr>
          <w:rFonts w:ascii="Arial" w:hAnsi="Arial" w:cs="Arial"/>
          <w:bCs/>
          <w:szCs w:val="24"/>
        </w:rPr>
        <w:t>programa de inversión.</w:t>
      </w:r>
    </w:p>
    <w:p w14:paraId="67064E6A" w14:textId="7A3384E9" w:rsidR="000146E9" w:rsidRPr="00E57E6A" w:rsidRDefault="000146E9" w:rsidP="00FA715E">
      <w:pPr>
        <w:pStyle w:val="Prrafodelista"/>
        <w:widowControl w:val="0"/>
        <w:numPr>
          <w:ilvl w:val="0"/>
          <w:numId w:val="33"/>
        </w:numPr>
        <w:autoSpaceDE w:val="0"/>
        <w:autoSpaceDN w:val="0"/>
        <w:adjustRightInd w:val="0"/>
        <w:jc w:val="both"/>
        <w:rPr>
          <w:rFonts w:ascii="Arial" w:hAnsi="Arial" w:cs="Arial"/>
          <w:b/>
          <w:szCs w:val="24"/>
        </w:rPr>
      </w:pPr>
      <w:r>
        <w:rPr>
          <w:rFonts w:ascii="Arial" w:hAnsi="Arial" w:cs="Arial"/>
          <w:b/>
          <w:szCs w:val="24"/>
        </w:rPr>
        <w:t xml:space="preserve">Liquidación: </w:t>
      </w:r>
      <w:r w:rsidRPr="000146E9">
        <w:rPr>
          <w:rFonts w:ascii="Arial" w:hAnsi="Arial" w:cs="Arial"/>
          <w:szCs w:val="24"/>
        </w:rPr>
        <w:t>Inicia una vez se cuente con la recepción a conformidad de todas las obras de los proyectos establecidos en el programa de inversión</w:t>
      </w:r>
      <w:r w:rsidR="00F97C3B">
        <w:rPr>
          <w:rFonts w:ascii="Arial" w:hAnsi="Arial" w:cs="Arial"/>
          <w:szCs w:val="24"/>
        </w:rPr>
        <w:t xml:space="preserve"> y finaliza con el </w:t>
      </w:r>
      <w:r w:rsidR="0053628D">
        <w:rPr>
          <w:rFonts w:ascii="Arial" w:hAnsi="Arial" w:cs="Arial"/>
          <w:szCs w:val="24"/>
        </w:rPr>
        <w:t>finiquito</w:t>
      </w:r>
      <w:r w:rsidR="00F97C3B">
        <w:rPr>
          <w:rFonts w:ascii="Arial" w:hAnsi="Arial" w:cs="Arial"/>
          <w:szCs w:val="24"/>
        </w:rPr>
        <w:t xml:space="preserve"> del contrato</w:t>
      </w:r>
      <w:r w:rsidR="00DD7771">
        <w:rPr>
          <w:rFonts w:ascii="Arial" w:hAnsi="Arial" w:cs="Arial"/>
          <w:szCs w:val="24"/>
        </w:rPr>
        <w:t xml:space="preserve"> de fideicomiso.</w:t>
      </w:r>
    </w:p>
    <w:p w14:paraId="61EA447E" w14:textId="77777777" w:rsidR="00CE517E" w:rsidRPr="00CE517E" w:rsidRDefault="00CE517E" w:rsidP="00CE517E">
      <w:pPr>
        <w:pStyle w:val="Prrafodelista"/>
        <w:rPr>
          <w:rFonts w:ascii="Arial" w:hAnsi="Arial" w:cs="Arial"/>
          <w:szCs w:val="24"/>
        </w:rPr>
      </w:pPr>
    </w:p>
    <w:p w14:paraId="1E5C4E9C" w14:textId="2220F19D" w:rsidR="00CE517E" w:rsidRPr="0019584F" w:rsidRDefault="00CE517E" w:rsidP="00FA715E">
      <w:pPr>
        <w:pStyle w:val="Prrafodelista"/>
        <w:widowControl w:val="0"/>
        <w:numPr>
          <w:ilvl w:val="0"/>
          <w:numId w:val="13"/>
        </w:numPr>
        <w:autoSpaceDE w:val="0"/>
        <w:autoSpaceDN w:val="0"/>
        <w:adjustRightInd w:val="0"/>
        <w:ind w:left="851"/>
        <w:jc w:val="both"/>
        <w:rPr>
          <w:rFonts w:ascii="Arial" w:hAnsi="Arial" w:cs="Arial"/>
          <w:b/>
          <w:szCs w:val="24"/>
        </w:rPr>
      </w:pPr>
      <w:r w:rsidRPr="00CE517E">
        <w:rPr>
          <w:rFonts w:ascii="Arial" w:hAnsi="Arial" w:cs="Arial"/>
          <w:b/>
          <w:szCs w:val="24"/>
        </w:rPr>
        <w:t>Sobre el programa de inversión:</w:t>
      </w:r>
      <w:r w:rsidR="00676ECD">
        <w:rPr>
          <w:rFonts w:ascii="Arial" w:hAnsi="Arial" w:cs="Arial"/>
          <w:b/>
          <w:szCs w:val="24"/>
        </w:rPr>
        <w:t xml:space="preserve"> </w:t>
      </w:r>
      <w:r w:rsidR="0019584F">
        <w:rPr>
          <w:rFonts w:ascii="Arial" w:hAnsi="Arial" w:cs="Arial"/>
          <w:szCs w:val="24"/>
        </w:rPr>
        <w:t>Para el plan de desarrollo de infraestructura</w:t>
      </w:r>
      <w:r w:rsidR="002F5798">
        <w:rPr>
          <w:rFonts w:ascii="Arial" w:hAnsi="Arial" w:cs="Arial"/>
          <w:szCs w:val="24"/>
        </w:rPr>
        <w:t xml:space="preserve"> se</w:t>
      </w:r>
      <w:r w:rsidR="0019584F">
        <w:rPr>
          <w:rFonts w:ascii="Arial" w:hAnsi="Arial" w:cs="Arial"/>
          <w:szCs w:val="24"/>
        </w:rPr>
        <w:t xml:space="preserve"> </w:t>
      </w:r>
      <w:r w:rsidR="00DD7771">
        <w:rPr>
          <w:rFonts w:ascii="Arial" w:hAnsi="Arial" w:cs="Arial"/>
          <w:szCs w:val="24"/>
        </w:rPr>
        <w:t>proyecta</w:t>
      </w:r>
      <w:r w:rsidR="0019584F">
        <w:rPr>
          <w:rFonts w:ascii="Arial" w:hAnsi="Arial" w:cs="Arial"/>
          <w:szCs w:val="24"/>
        </w:rPr>
        <w:t xml:space="preserve"> la construcción de 30 edificaciones</w:t>
      </w:r>
      <w:r w:rsidR="005115B3">
        <w:rPr>
          <w:rFonts w:ascii="Arial" w:hAnsi="Arial" w:cs="Arial"/>
          <w:szCs w:val="24"/>
        </w:rPr>
        <w:t xml:space="preserve"> durante el plazo de vigencia del fideicomiso</w:t>
      </w:r>
      <w:r w:rsidR="0019584F">
        <w:rPr>
          <w:rFonts w:ascii="Arial" w:hAnsi="Arial" w:cs="Arial"/>
          <w:szCs w:val="24"/>
        </w:rPr>
        <w:t xml:space="preserve">, principalmente estaciones de </w:t>
      </w:r>
      <w:r w:rsidR="004440CB">
        <w:rPr>
          <w:rFonts w:ascii="Arial" w:hAnsi="Arial" w:cs="Arial"/>
          <w:szCs w:val="24"/>
        </w:rPr>
        <w:t>bomberos, así como edificaciones</w:t>
      </w:r>
      <w:r w:rsidR="0019584F">
        <w:rPr>
          <w:rFonts w:ascii="Arial" w:hAnsi="Arial" w:cs="Arial"/>
          <w:szCs w:val="24"/>
        </w:rPr>
        <w:t xml:space="preserve"> cuyo uso </w:t>
      </w:r>
      <w:r w:rsidR="002F5798">
        <w:rPr>
          <w:rFonts w:ascii="Arial" w:hAnsi="Arial" w:cs="Arial"/>
          <w:szCs w:val="24"/>
        </w:rPr>
        <w:t xml:space="preserve">corresponde a </w:t>
      </w:r>
      <w:r w:rsidR="0019584F">
        <w:rPr>
          <w:rFonts w:ascii="Arial" w:hAnsi="Arial" w:cs="Arial"/>
          <w:szCs w:val="24"/>
        </w:rPr>
        <w:t>técnico-administrativas</w:t>
      </w:r>
      <w:r w:rsidR="00B16471">
        <w:rPr>
          <w:rFonts w:ascii="Arial" w:hAnsi="Arial" w:cs="Arial"/>
          <w:szCs w:val="24"/>
        </w:rPr>
        <w:t xml:space="preserve"> en todo país.</w:t>
      </w:r>
    </w:p>
    <w:p w14:paraId="32E91232" w14:textId="06286673" w:rsidR="0019584F" w:rsidRDefault="0019584F" w:rsidP="004764B0">
      <w:pPr>
        <w:widowControl w:val="0"/>
        <w:autoSpaceDE w:val="0"/>
        <w:autoSpaceDN w:val="0"/>
        <w:adjustRightInd w:val="0"/>
        <w:spacing w:after="0"/>
        <w:ind w:left="851"/>
        <w:jc w:val="both"/>
        <w:rPr>
          <w:rFonts w:ascii="Arial" w:hAnsi="Arial" w:cs="Arial"/>
          <w:szCs w:val="24"/>
        </w:rPr>
      </w:pPr>
      <w:r w:rsidRPr="0019584F">
        <w:rPr>
          <w:rFonts w:ascii="Arial" w:hAnsi="Arial" w:cs="Arial"/>
          <w:szCs w:val="24"/>
        </w:rPr>
        <w:t>La Administración fideicomitente establecerá</w:t>
      </w:r>
      <w:r w:rsidR="004764B0">
        <w:rPr>
          <w:rFonts w:ascii="Arial" w:hAnsi="Arial" w:cs="Arial"/>
          <w:szCs w:val="24"/>
        </w:rPr>
        <w:t xml:space="preserve"> el </w:t>
      </w:r>
      <w:r w:rsidR="004764B0" w:rsidRPr="0019584F">
        <w:rPr>
          <w:rFonts w:ascii="Arial" w:hAnsi="Arial" w:cs="Arial"/>
          <w:szCs w:val="24"/>
        </w:rPr>
        <w:t>desarrollo del programa de infraestructura</w:t>
      </w:r>
      <w:r w:rsidR="004764B0">
        <w:rPr>
          <w:rFonts w:ascii="Arial" w:hAnsi="Arial" w:cs="Arial"/>
          <w:szCs w:val="24"/>
        </w:rPr>
        <w:t xml:space="preserve"> acorde con una programación que abarcará el período de ejecución del fideicomiso, considerando la </w:t>
      </w:r>
      <w:r w:rsidRPr="0019584F">
        <w:rPr>
          <w:rFonts w:ascii="Arial" w:hAnsi="Arial" w:cs="Arial"/>
          <w:szCs w:val="24"/>
        </w:rPr>
        <w:t>priorización</w:t>
      </w:r>
      <w:r w:rsidR="004764B0">
        <w:rPr>
          <w:rFonts w:ascii="Arial" w:hAnsi="Arial" w:cs="Arial"/>
          <w:szCs w:val="24"/>
        </w:rPr>
        <w:t xml:space="preserve"> que se establezca de acu</w:t>
      </w:r>
      <w:r>
        <w:rPr>
          <w:rFonts w:ascii="Arial" w:hAnsi="Arial" w:cs="Arial"/>
          <w:szCs w:val="24"/>
        </w:rPr>
        <w:t>erdo con factores operativos</w:t>
      </w:r>
      <w:r w:rsidR="00B53066">
        <w:rPr>
          <w:rFonts w:ascii="Arial" w:hAnsi="Arial" w:cs="Arial"/>
          <w:szCs w:val="24"/>
        </w:rPr>
        <w:t>,</w:t>
      </w:r>
      <w:r w:rsidR="00EA15D6">
        <w:rPr>
          <w:rFonts w:ascii="Arial" w:hAnsi="Arial" w:cs="Arial"/>
          <w:szCs w:val="24"/>
        </w:rPr>
        <w:t xml:space="preserve"> </w:t>
      </w:r>
      <w:r w:rsidR="008D5691">
        <w:rPr>
          <w:rFonts w:ascii="Arial" w:hAnsi="Arial" w:cs="Arial"/>
          <w:szCs w:val="24"/>
        </w:rPr>
        <w:t>financieros</w:t>
      </w:r>
      <w:r w:rsidR="00EA15D6">
        <w:rPr>
          <w:rFonts w:ascii="Arial" w:hAnsi="Arial" w:cs="Arial"/>
          <w:szCs w:val="24"/>
        </w:rPr>
        <w:t>,</w:t>
      </w:r>
      <w:r>
        <w:rPr>
          <w:rFonts w:ascii="Arial" w:hAnsi="Arial" w:cs="Arial"/>
          <w:szCs w:val="24"/>
        </w:rPr>
        <w:t xml:space="preserve"> de necesidad</w:t>
      </w:r>
      <w:r w:rsidR="00B53066">
        <w:rPr>
          <w:rFonts w:ascii="Arial" w:hAnsi="Arial" w:cs="Arial"/>
          <w:szCs w:val="24"/>
        </w:rPr>
        <w:t xml:space="preserve"> y oportunidad</w:t>
      </w:r>
      <w:r>
        <w:rPr>
          <w:rFonts w:ascii="Arial" w:hAnsi="Arial" w:cs="Arial"/>
          <w:szCs w:val="24"/>
        </w:rPr>
        <w:t xml:space="preserve"> que se presenten durante el plazo de ejecución del </w:t>
      </w:r>
      <w:r w:rsidR="00B53066">
        <w:rPr>
          <w:rFonts w:ascii="Arial" w:hAnsi="Arial" w:cs="Arial"/>
          <w:szCs w:val="24"/>
        </w:rPr>
        <w:t>fideicomiso</w:t>
      </w:r>
      <w:r>
        <w:rPr>
          <w:rFonts w:ascii="Arial" w:hAnsi="Arial" w:cs="Arial"/>
          <w:szCs w:val="24"/>
        </w:rPr>
        <w:t>.</w:t>
      </w:r>
    </w:p>
    <w:p w14:paraId="4C2E20EB" w14:textId="77777777" w:rsidR="006F3A94" w:rsidRDefault="006F3A94" w:rsidP="006F3A94">
      <w:pPr>
        <w:widowControl w:val="0"/>
        <w:autoSpaceDE w:val="0"/>
        <w:autoSpaceDN w:val="0"/>
        <w:adjustRightInd w:val="0"/>
        <w:spacing w:after="0"/>
        <w:ind w:left="709"/>
        <w:jc w:val="both"/>
        <w:rPr>
          <w:rFonts w:ascii="Arial" w:hAnsi="Arial" w:cs="Arial"/>
          <w:szCs w:val="24"/>
        </w:rPr>
      </w:pPr>
    </w:p>
    <w:p w14:paraId="00BDEC08" w14:textId="22794D38" w:rsidR="001C19EC" w:rsidRDefault="002D6729" w:rsidP="0019584F">
      <w:pPr>
        <w:widowControl w:val="0"/>
        <w:autoSpaceDE w:val="0"/>
        <w:autoSpaceDN w:val="0"/>
        <w:adjustRightInd w:val="0"/>
        <w:ind w:left="851"/>
        <w:jc w:val="both"/>
        <w:rPr>
          <w:rFonts w:ascii="Arial" w:hAnsi="Arial" w:cs="Arial"/>
          <w:szCs w:val="24"/>
        </w:rPr>
      </w:pPr>
      <w:r>
        <w:rPr>
          <w:rFonts w:ascii="Arial" w:hAnsi="Arial" w:cs="Arial"/>
          <w:szCs w:val="24"/>
        </w:rPr>
        <w:t>El programa incluir</w:t>
      </w:r>
      <w:r w:rsidR="00B53066">
        <w:rPr>
          <w:rFonts w:ascii="Arial" w:hAnsi="Arial" w:cs="Arial"/>
          <w:szCs w:val="24"/>
        </w:rPr>
        <w:t>á</w:t>
      </w:r>
      <w:r>
        <w:rPr>
          <w:rFonts w:ascii="Arial" w:hAnsi="Arial" w:cs="Arial"/>
          <w:szCs w:val="24"/>
        </w:rPr>
        <w:t xml:space="preserve"> </w:t>
      </w:r>
      <w:r w:rsidR="00AD1401">
        <w:rPr>
          <w:rFonts w:ascii="Arial" w:hAnsi="Arial" w:cs="Arial"/>
          <w:szCs w:val="24"/>
        </w:rPr>
        <w:t xml:space="preserve">la adquisición de los terrenos (si así se requiriera), el </w:t>
      </w:r>
      <w:r w:rsidR="0080530D">
        <w:rPr>
          <w:rFonts w:ascii="Arial" w:hAnsi="Arial" w:cs="Arial"/>
          <w:szCs w:val="24"/>
        </w:rPr>
        <w:t>diseño, construcción</w:t>
      </w:r>
      <w:r w:rsidR="00B16471">
        <w:rPr>
          <w:rFonts w:ascii="Arial" w:hAnsi="Arial" w:cs="Arial"/>
          <w:szCs w:val="24"/>
        </w:rPr>
        <w:t>,</w:t>
      </w:r>
      <w:r w:rsidR="0080530D">
        <w:rPr>
          <w:rFonts w:ascii="Arial" w:hAnsi="Arial" w:cs="Arial"/>
          <w:szCs w:val="24"/>
        </w:rPr>
        <w:t xml:space="preserve"> equipamiento</w:t>
      </w:r>
      <w:r w:rsidR="00CD3BC8">
        <w:rPr>
          <w:rFonts w:ascii="Arial" w:hAnsi="Arial" w:cs="Arial"/>
          <w:szCs w:val="24"/>
        </w:rPr>
        <w:t xml:space="preserve"> (en el caso de algunas edificaciones debe incluir el vehículo de extinción de incendios) </w:t>
      </w:r>
      <w:r w:rsidR="00B16471">
        <w:rPr>
          <w:rFonts w:ascii="Arial" w:hAnsi="Arial" w:cs="Arial"/>
          <w:szCs w:val="24"/>
        </w:rPr>
        <w:t>y mantenimiento</w:t>
      </w:r>
      <w:r w:rsidR="0080530D">
        <w:rPr>
          <w:rFonts w:ascii="Arial" w:hAnsi="Arial" w:cs="Arial"/>
          <w:szCs w:val="24"/>
        </w:rPr>
        <w:t xml:space="preserve"> de </w:t>
      </w:r>
      <w:r>
        <w:rPr>
          <w:rFonts w:ascii="Arial" w:hAnsi="Arial" w:cs="Arial"/>
          <w:szCs w:val="24"/>
        </w:rPr>
        <w:t>los</w:t>
      </w:r>
      <w:r w:rsidR="00AD1401">
        <w:rPr>
          <w:rFonts w:ascii="Arial" w:hAnsi="Arial" w:cs="Arial"/>
          <w:szCs w:val="24"/>
        </w:rPr>
        <w:t xml:space="preserve"> </w:t>
      </w:r>
      <w:r>
        <w:rPr>
          <w:rFonts w:ascii="Arial" w:hAnsi="Arial" w:cs="Arial"/>
          <w:szCs w:val="24"/>
        </w:rPr>
        <w:t>siguientes proyectos</w:t>
      </w:r>
      <w:r w:rsidR="00AD1401">
        <w:rPr>
          <w:rFonts w:ascii="Arial" w:hAnsi="Arial" w:cs="Arial"/>
          <w:szCs w:val="24"/>
        </w:rPr>
        <w:t>:</w:t>
      </w:r>
      <w:r w:rsidR="0080530D">
        <w:rPr>
          <w:rFonts w:ascii="Arial" w:hAnsi="Arial" w:cs="Arial"/>
          <w:szCs w:val="24"/>
        </w:rPr>
        <w:t xml:space="preserve"> </w:t>
      </w:r>
    </w:p>
    <w:p w14:paraId="2B79D93A" w14:textId="18AC36BC" w:rsidR="002D6729" w:rsidRDefault="00CD3BC8" w:rsidP="00FA715E">
      <w:pPr>
        <w:pStyle w:val="Prrafodelista"/>
        <w:widowControl w:val="0"/>
        <w:numPr>
          <w:ilvl w:val="0"/>
          <w:numId w:val="24"/>
        </w:numPr>
        <w:autoSpaceDE w:val="0"/>
        <w:autoSpaceDN w:val="0"/>
        <w:adjustRightInd w:val="0"/>
        <w:ind w:left="1134" w:hanging="283"/>
        <w:jc w:val="both"/>
        <w:rPr>
          <w:rFonts w:ascii="Arial" w:hAnsi="Arial" w:cs="Arial"/>
          <w:szCs w:val="24"/>
        </w:rPr>
      </w:pPr>
      <w:r>
        <w:rPr>
          <w:rFonts w:ascii="Arial" w:hAnsi="Arial" w:cs="Arial"/>
          <w:szCs w:val="24"/>
        </w:rPr>
        <w:t>20</w:t>
      </w:r>
      <w:r w:rsidR="002D6729" w:rsidRPr="002D6729">
        <w:rPr>
          <w:rFonts w:ascii="Arial" w:hAnsi="Arial" w:cs="Arial"/>
          <w:szCs w:val="24"/>
        </w:rPr>
        <w:t xml:space="preserve"> edificaciones de estaciones de bomberos</w:t>
      </w:r>
      <w:r w:rsidR="0080530D">
        <w:rPr>
          <w:rFonts w:ascii="Arial" w:hAnsi="Arial" w:cs="Arial"/>
          <w:szCs w:val="24"/>
        </w:rPr>
        <w:t xml:space="preserve"> cuya área de construcción estimada corresponde al rango de 700-1400 m</w:t>
      </w:r>
      <w:r w:rsidR="0080530D">
        <w:rPr>
          <w:rFonts w:ascii="Arial" w:hAnsi="Arial" w:cs="Arial"/>
          <w:szCs w:val="24"/>
          <w:vertAlign w:val="superscript"/>
        </w:rPr>
        <w:t>2</w:t>
      </w:r>
      <w:r w:rsidR="0080530D">
        <w:rPr>
          <w:rFonts w:ascii="Arial" w:hAnsi="Arial" w:cs="Arial"/>
          <w:szCs w:val="24"/>
        </w:rPr>
        <w:t>, para la sustitución de edificaciones existentes.</w:t>
      </w:r>
    </w:p>
    <w:p w14:paraId="7FC85CC8" w14:textId="77777777" w:rsidR="0080530D" w:rsidRDefault="0080530D" w:rsidP="0080530D">
      <w:pPr>
        <w:pStyle w:val="Prrafodelista"/>
        <w:widowControl w:val="0"/>
        <w:autoSpaceDE w:val="0"/>
        <w:autoSpaceDN w:val="0"/>
        <w:adjustRightInd w:val="0"/>
        <w:ind w:left="1134"/>
        <w:jc w:val="both"/>
        <w:rPr>
          <w:rFonts w:ascii="Arial" w:hAnsi="Arial" w:cs="Arial"/>
          <w:szCs w:val="24"/>
        </w:rPr>
      </w:pPr>
    </w:p>
    <w:p w14:paraId="54D2F293" w14:textId="7CD5C4F2" w:rsidR="0080530D" w:rsidRDefault="00CD3BC8" w:rsidP="00FA715E">
      <w:pPr>
        <w:pStyle w:val="Prrafodelista"/>
        <w:widowControl w:val="0"/>
        <w:numPr>
          <w:ilvl w:val="0"/>
          <w:numId w:val="24"/>
        </w:numPr>
        <w:autoSpaceDE w:val="0"/>
        <w:autoSpaceDN w:val="0"/>
        <w:adjustRightInd w:val="0"/>
        <w:ind w:left="1134" w:hanging="283"/>
        <w:jc w:val="both"/>
        <w:rPr>
          <w:rFonts w:ascii="Arial" w:hAnsi="Arial" w:cs="Arial"/>
          <w:szCs w:val="24"/>
        </w:rPr>
      </w:pPr>
      <w:r>
        <w:rPr>
          <w:rFonts w:ascii="Arial" w:hAnsi="Arial" w:cs="Arial"/>
          <w:szCs w:val="24"/>
        </w:rPr>
        <w:t>5</w:t>
      </w:r>
      <w:r w:rsidR="0080530D">
        <w:rPr>
          <w:rFonts w:ascii="Arial" w:hAnsi="Arial" w:cs="Arial"/>
          <w:szCs w:val="24"/>
        </w:rPr>
        <w:t xml:space="preserve"> estaciones de bomberos, con área de construcción estimada entre 700-1000 m</w:t>
      </w:r>
      <w:r w:rsidR="0080530D">
        <w:rPr>
          <w:rFonts w:ascii="Arial" w:hAnsi="Arial" w:cs="Arial"/>
          <w:szCs w:val="24"/>
          <w:vertAlign w:val="superscript"/>
        </w:rPr>
        <w:t>2</w:t>
      </w:r>
      <w:r w:rsidR="0080530D">
        <w:rPr>
          <w:rFonts w:ascii="Arial" w:hAnsi="Arial" w:cs="Arial"/>
          <w:szCs w:val="24"/>
        </w:rPr>
        <w:t xml:space="preserve">, para </w:t>
      </w:r>
      <w:r w:rsidR="00ED47B3">
        <w:rPr>
          <w:rFonts w:ascii="Arial" w:hAnsi="Arial" w:cs="Arial"/>
          <w:szCs w:val="24"/>
        </w:rPr>
        <w:t>la apertura de servicio en comunidades donde no se ofrece servicio actualmente.</w:t>
      </w:r>
    </w:p>
    <w:p w14:paraId="35713432" w14:textId="77777777" w:rsidR="00ED47B3" w:rsidRDefault="00ED47B3" w:rsidP="00ED47B3">
      <w:pPr>
        <w:pStyle w:val="Prrafodelista"/>
        <w:widowControl w:val="0"/>
        <w:autoSpaceDE w:val="0"/>
        <w:autoSpaceDN w:val="0"/>
        <w:adjustRightInd w:val="0"/>
        <w:ind w:left="1134"/>
        <w:jc w:val="both"/>
        <w:rPr>
          <w:rFonts w:ascii="Arial" w:hAnsi="Arial" w:cs="Arial"/>
          <w:szCs w:val="24"/>
        </w:rPr>
      </w:pPr>
    </w:p>
    <w:p w14:paraId="1F2B51EC" w14:textId="413AF2A5" w:rsidR="0080530D" w:rsidRDefault="0080530D" w:rsidP="00FA715E">
      <w:pPr>
        <w:pStyle w:val="Prrafodelista"/>
        <w:widowControl w:val="0"/>
        <w:numPr>
          <w:ilvl w:val="0"/>
          <w:numId w:val="24"/>
        </w:numPr>
        <w:autoSpaceDE w:val="0"/>
        <w:autoSpaceDN w:val="0"/>
        <w:adjustRightInd w:val="0"/>
        <w:ind w:left="1134" w:hanging="283"/>
        <w:jc w:val="both"/>
        <w:rPr>
          <w:rFonts w:ascii="Arial" w:hAnsi="Arial" w:cs="Arial"/>
          <w:szCs w:val="24"/>
        </w:rPr>
      </w:pPr>
      <w:r>
        <w:rPr>
          <w:rFonts w:ascii="Arial" w:hAnsi="Arial" w:cs="Arial"/>
          <w:szCs w:val="24"/>
        </w:rPr>
        <w:t xml:space="preserve">5 edificaciones para </w:t>
      </w:r>
      <w:r w:rsidR="00ED47B3">
        <w:rPr>
          <w:rFonts w:ascii="Arial" w:hAnsi="Arial" w:cs="Arial"/>
          <w:szCs w:val="24"/>
        </w:rPr>
        <w:t>uso en labores técnico-administrativas</w:t>
      </w:r>
      <w:r w:rsidR="0076206C">
        <w:rPr>
          <w:rFonts w:ascii="Arial" w:hAnsi="Arial" w:cs="Arial"/>
          <w:szCs w:val="24"/>
        </w:rPr>
        <w:t>, con áreas 1000-</w:t>
      </w:r>
      <w:r w:rsidR="0076206C">
        <w:rPr>
          <w:rFonts w:ascii="Arial" w:hAnsi="Arial" w:cs="Arial"/>
          <w:szCs w:val="24"/>
        </w:rPr>
        <w:lastRenderedPageBreak/>
        <w:t>4500 m</w:t>
      </w:r>
      <w:r w:rsidR="0076206C">
        <w:rPr>
          <w:rFonts w:ascii="Arial" w:hAnsi="Arial" w:cs="Arial"/>
          <w:szCs w:val="24"/>
          <w:vertAlign w:val="superscript"/>
        </w:rPr>
        <w:t>2</w:t>
      </w:r>
      <w:r w:rsidR="0076206C">
        <w:rPr>
          <w:rFonts w:ascii="Arial" w:hAnsi="Arial" w:cs="Arial"/>
          <w:szCs w:val="24"/>
        </w:rPr>
        <w:t>.</w:t>
      </w:r>
    </w:p>
    <w:p w14:paraId="0D7B8BF2" w14:textId="760A2326" w:rsidR="00EA15D6" w:rsidRDefault="00EA15D6" w:rsidP="000454EE">
      <w:pPr>
        <w:widowControl w:val="0"/>
        <w:autoSpaceDE w:val="0"/>
        <w:autoSpaceDN w:val="0"/>
        <w:adjustRightInd w:val="0"/>
        <w:spacing w:after="0"/>
        <w:ind w:left="851"/>
        <w:jc w:val="both"/>
        <w:rPr>
          <w:rFonts w:ascii="Arial" w:hAnsi="Arial" w:cs="Arial"/>
          <w:szCs w:val="24"/>
        </w:rPr>
      </w:pPr>
      <w:r>
        <w:rPr>
          <w:rFonts w:ascii="Arial" w:hAnsi="Arial" w:cs="Arial"/>
          <w:szCs w:val="24"/>
        </w:rPr>
        <w:t>Para cada proyecto</w:t>
      </w:r>
      <w:r w:rsidR="00593AF9">
        <w:rPr>
          <w:rFonts w:ascii="Arial" w:hAnsi="Arial" w:cs="Arial"/>
          <w:szCs w:val="24"/>
        </w:rPr>
        <w:t xml:space="preserve"> s</w:t>
      </w:r>
      <w:r>
        <w:rPr>
          <w:rFonts w:ascii="Arial" w:hAnsi="Arial" w:cs="Arial"/>
          <w:szCs w:val="24"/>
        </w:rPr>
        <w:t>e definirán</w:t>
      </w:r>
      <w:r w:rsidR="00593AF9">
        <w:rPr>
          <w:rFonts w:ascii="Arial" w:hAnsi="Arial" w:cs="Arial"/>
          <w:szCs w:val="24"/>
        </w:rPr>
        <w:t>, en la etapa correspondiente</w:t>
      </w:r>
      <w:r>
        <w:rPr>
          <w:rFonts w:ascii="Arial" w:hAnsi="Arial" w:cs="Arial"/>
          <w:szCs w:val="24"/>
        </w:rPr>
        <w:t xml:space="preserve"> los requerimientos constructivos</w:t>
      </w:r>
      <w:r w:rsidR="00B16471">
        <w:rPr>
          <w:rFonts w:ascii="Arial" w:hAnsi="Arial" w:cs="Arial"/>
          <w:szCs w:val="24"/>
        </w:rPr>
        <w:t>, de mantenimiento</w:t>
      </w:r>
      <w:r>
        <w:rPr>
          <w:rFonts w:ascii="Arial" w:hAnsi="Arial" w:cs="Arial"/>
          <w:szCs w:val="24"/>
        </w:rPr>
        <w:t xml:space="preserve"> y de equipamiento según las necesidades</w:t>
      </w:r>
      <w:r w:rsidR="008D5691">
        <w:rPr>
          <w:rFonts w:ascii="Arial" w:hAnsi="Arial" w:cs="Arial"/>
          <w:szCs w:val="24"/>
        </w:rPr>
        <w:t xml:space="preserve">, de cada </w:t>
      </w:r>
      <w:r w:rsidR="00B16471">
        <w:rPr>
          <w:rFonts w:ascii="Arial" w:hAnsi="Arial" w:cs="Arial"/>
          <w:szCs w:val="24"/>
        </w:rPr>
        <w:t>una</w:t>
      </w:r>
      <w:r w:rsidR="000D7615">
        <w:rPr>
          <w:rFonts w:ascii="Arial" w:hAnsi="Arial" w:cs="Arial"/>
          <w:szCs w:val="24"/>
        </w:rPr>
        <w:t xml:space="preserve"> de la</w:t>
      </w:r>
      <w:r w:rsidR="003A72D5">
        <w:rPr>
          <w:rFonts w:ascii="Arial" w:hAnsi="Arial" w:cs="Arial"/>
          <w:szCs w:val="24"/>
        </w:rPr>
        <w:t>s</w:t>
      </w:r>
      <w:r w:rsidR="000D7615">
        <w:rPr>
          <w:rFonts w:ascii="Arial" w:hAnsi="Arial" w:cs="Arial"/>
          <w:szCs w:val="24"/>
        </w:rPr>
        <w:t xml:space="preserve"> edificaciones</w:t>
      </w:r>
      <w:r w:rsidR="000D7615" w:rsidRPr="00E92089">
        <w:rPr>
          <w:rFonts w:ascii="Arial" w:hAnsi="Arial" w:cs="Arial"/>
          <w:szCs w:val="24"/>
        </w:rPr>
        <w:t>.</w:t>
      </w:r>
      <w:r w:rsidR="008D5691" w:rsidRPr="00E92089">
        <w:rPr>
          <w:rFonts w:ascii="Arial" w:hAnsi="Arial" w:cs="Arial"/>
          <w:szCs w:val="24"/>
        </w:rPr>
        <w:t xml:space="preserve"> </w:t>
      </w:r>
      <w:r w:rsidR="00C441A9" w:rsidRPr="00E92089">
        <w:rPr>
          <w:rFonts w:ascii="Arial" w:hAnsi="Arial" w:cs="Arial"/>
          <w:szCs w:val="24"/>
        </w:rPr>
        <w:t>El Anexo</w:t>
      </w:r>
      <w:r w:rsidR="00C30830" w:rsidRPr="00E92089">
        <w:rPr>
          <w:rFonts w:ascii="Arial" w:hAnsi="Arial" w:cs="Arial"/>
          <w:szCs w:val="24"/>
        </w:rPr>
        <w:t xml:space="preserve"> N°1 “</w:t>
      </w:r>
      <w:r w:rsidR="00E92089" w:rsidRPr="007E7DD6">
        <w:rPr>
          <w:rFonts w:ascii="Arial" w:hAnsi="Arial" w:cs="Arial"/>
          <w:i/>
          <w:szCs w:val="24"/>
        </w:rPr>
        <w:t>Proyectos a desarrollar</w:t>
      </w:r>
      <w:r w:rsidR="00E92089" w:rsidRPr="00E92089">
        <w:rPr>
          <w:rFonts w:ascii="Arial" w:hAnsi="Arial" w:cs="Arial"/>
          <w:szCs w:val="24"/>
        </w:rPr>
        <w:t>”</w:t>
      </w:r>
      <w:r w:rsidR="00C441A9" w:rsidRPr="00E92089">
        <w:rPr>
          <w:rFonts w:ascii="Arial" w:hAnsi="Arial" w:cs="Arial"/>
          <w:szCs w:val="24"/>
        </w:rPr>
        <w:t xml:space="preserve"> </w:t>
      </w:r>
      <w:r w:rsidR="00615F66" w:rsidRPr="00E92089">
        <w:rPr>
          <w:rFonts w:ascii="Arial" w:hAnsi="Arial" w:cs="Arial"/>
          <w:szCs w:val="24"/>
        </w:rPr>
        <w:t>incluye listado</w:t>
      </w:r>
      <w:r w:rsidR="00AD1401" w:rsidRPr="00E92089">
        <w:rPr>
          <w:rFonts w:ascii="Arial" w:hAnsi="Arial" w:cs="Arial"/>
          <w:szCs w:val="24"/>
        </w:rPr>
        <w:t xml:space="preserve"> inicial</w:t>
      </w:r>
      <w:r w:rsidR="00615F66" w:rsidRPr="00E92089">
        <w:rPr>
          <w:rFonts w:ascii="Arial" w:hAnsi="Arial" w:cs="Arial"/>
          <w:szCs w:val="24"/>
        </w:rPr>
        <w:t xml:space="preserve"> de </w:t>
      </w:r>
      <w:r w:rsidR="00E92089">
        <w:rPr>
          <w:rFonts w:ascii="Arial" w:hAnsi="Arial" w:cs="Arial"/>
          <w:szCs w:val="24"/>
        </w:rPr>
        <w:t>edificaciones</w:t>
      </w:r>
      <w:r w:rsidR="00615F66" w:rsidRPr="00E92089">
        <w:rPr>
          <w:rFonts w:ascii="Arial" w:hAnsi="Arial" w:cs="Arial"/>
          <w:szCs w:val="24"/>
        </w:rPr>
        <w:t xml:space="preserve"> </w:t>
      </w:r>
      <w:r w:rsidR="00F97C3B" w:rsidRPr="00E92089">
        <w:rPr>
          <w:rFonts w:ascii="Arial" w:hAnsi="Arial" w:cs="Arial"/>
          <w:szCs w:val="24"/>
        </w:rPr>
        <w:t xml:space="preserve">que se </w:t>
      </w:r>
      <w:r w:rsidR="000D7615" w:rsidRPr="00E92089">
        <w:rPr>
          <w:rFonts w:ascii="Arial" w:hAnsi="Arial" w:cs="Arial"/>
          <w:szCs w:val="24"/>
        </w:rPr>
        <w:t>proyecta</w:t>
      </w:r>
      <w:r w:rsidR="00F97C3B" w:rsidRPr="00E92089">
        <w:rPr>
          <w:rFonts w:ascii="Arial" w:hAnsi="Arial" w:cs="Arial"/>
          <w:szCs w:val="24"/>
        </w:rPr>
        <w:t xml:space="preserve"> </w:t>
      </w:r>
      <w:r w:rsidR="00E92089">
        <w:rPr>
          <w:rFonts w:ascii="Arial" w:hAnsi="Arial" w:cs="Arial"/>
          <w:szCs w:val="24"/>
        </w:rPr>
        <w:t>construir</w:t>
      </w:r>
      <w:r w:rsidR="00AD1401" w:rsidRPr="00E92089">
        <w:rPr>
          <w:rFonts w:ascii="Arial" w:hAnsi="Arial" w:cs="Arial"/>
          <w:szCs w:val="24"/>
        </w:rPr>
        <w:t>,</w:t>
      </w:r>
      <w:r w:rsidR="00AD1401">
        <w:rPr>
          <w:rFonts w:ascii="Arial" w:hAnsi="Arial" w:cs="Arial"/>
          <w:szCs w:val="24"/>
        </w:rPr>
        <w:t xml:space="preserve"> teniéndose en cuenta </w:t>
      </w:r>
      <w:r w:rsidR="000D7615">
        <w:rPr>
          <w:rFonts w:ascii="Arial" w:hAnsi="Arial" w:cs="Arial"/>
          <w:szCs w:val="24"/>
        </w:rPr>
        <w:t>que,</w:t>
      </w:r>
      <w:r w:rsidR="00AD1401">
        <w:rPr>
          <w:rFonts w:ascii="Arial" w:hAnsi="Arial" w:cs="Arial"/>
          <w:szCs w:val="24"/>
        </w:rPr>
        <w:t xml:space="preserve"> de acuerdo con </w:t>
      </w:r>
      <w:r w:rsidR="00994C1B">
        <w:rPr>
          <w:rFonts w:ascii="Arial" w:hAnsi="Arial" w:cs="Arial"/>
          <w:szCs w:val="24"/>
        </w:rPr>
        <w:t xml:space="preserve">todos los factores involucrados en la planificación del programa de inversión, podría darse la necesidad de excluir algún proyecto </w:t>
      </w:r>
      <w:r w:rsidR="00822225">
        <w:rPr>
          <w:rFonts w:ascii="Arial" w:hAnsi="Arial" w:cs="Arial"/>
          <w:szCs w:val="24"/>
        </w:rPr>
        <w:t>y/</w:t>
      </w:r>
      <w:r w:rsidR="00994C1B">
        <w:rPr>
          <w:rFonts w:ascii="Arial" w:hAnsi="Arial" w:cs="Arial"/>
          <w:szCs w:val="24"/>
        </w:rPr>
        <w:t>o la inclusión de otro.</w:t>
      </w:r>
    </w:p>
    <w:p w14:paraId="7DF35B71" w14:textId="77777777" w:rsidR="007E7DD6" w:rsidRPr="00EA15D6" w:rsidRDefault="007E7DD6" w:rsidP="000454EE">
      <w:pPr>
        <w:widowControl w:val="0"/>
        <w:autoSpaceDE w:val="0"/>
        <w:autoSpaceDN w:val="0"/>
        <w:adjustRightInd w:val="0"/>
        <w:spacing w:after="0"/>
        <w:ind w:left="851"/>
        <w:jc w:val="both"/>
        <w:rPr>
          <w:rFonts w:ascii="Arial" w:hAnsi="Arial" w:cs="Arial"/>
          <w:szCs w:val="24"/>
        </w:rPr>
      </w:pPr>
    </w:p>
    <w:p w14:paraId="59B5FD32" w14:textId="22941491" w:rsidR="00CE517E" w:rsidRDefault="00CE517E" w:rsidP="00FA715E">
      <w:pPr>
        <w:pStyle w:val="Prrafodelista"/>
        <w:widowControl w:val="0"/>
        <w:numPr>
          <w:ilvl w:val="0"/>
          <w:numId w:val="13"/>
        </w:numPr>
        <w:autoSpaceDE w:val="0"/>
        <w:autoSpaceDN w:val="0"/>
        <w:adjustRightInd w:val="0"/>
        <w:jc w:val="both"/>
        <w:rPr>
          <w:rFonts w:ascii="Arial" w:hAnsi="Arial" w:cs="Arial"/>
          <w:szCs w:val="24"/>
        </w:rPr>
      </w:pPr>
      <w:r w:rsidRPr="00CE517E">
        <w:rPr>
          <w:rFonts w:ascii="Arial" w:hAnsi="Arial" w:cs="Arial"/>
          <w:b/>
          <w:szCs w:val="24"/>
        </w:rPr>
        <w:t xml:space="preserve">Estimación </w:t>
      </w:r>
      <w:r w:rsidR="005B0768">
        <w:rPr>
          <w:rFonts w:ascii="Arial" w:hAnsi="Arial" w:cs="Arial"/>
          <w:b/>
          <w:szCs w:val="24"/>
        </w:rPr>
        <w:t xml:space="preserve">de </w:t>
      </w:r>
      <w:r w:rsidR="00676ECD">
        <w:rPr>
          <w:rFonts w:ascii="Arial" w:hAnsi="Arial" w:cs="Arial"/>
          <w:b/>
          <w:szCs w:val="24"/>
        </w:rPr>
        <w:t>costo</w:t>
      </w:r>
      <w:r w:rsidRPr="00CE517E">
        <w:rPr>
          <w:rFonts w:ascii="Arial" w:hAnsi="Arial" w:cs="Arial"/>
          <w:b/>
          <w:szCs w:val="24"/>
        </w:rPr>
        <w:t xml:space="preserve"> del programa de inversión:</w:t>
      </w:r>
      <w:r w:rsidR="0019584F">
        <w:rPr>
          <w:rFonts w:ascii="Arial" w:hAnsi="Arial" w:cs="Arial"/>
          <w:szCs w:val="24"/>
        </w:rPr>
        <w:t xml:space="preserve"> </w:t>
      </w:r>
      <w:r w:rsidR="002F5798">
        <w:rPr>
          <w:rFonts w:ascii="Arial" w:hAnsi="Arial" w:cs="Arial"/>
          <w:szCs w:val="24"/>
        </w:rPr>
        <w:t xml:space="preserve">El costo del programa de desarrollo de infraestructura se estima en </w:t>
      </w:r>
      <w:r w:rsidR="008D5691" w:rsidRPr="008432D4">
        <w:rPr>
          <w:rFonts w:ascii="Arial" w:hAnsi="Arial" w:cs="Arial"/>
          <w:szCs w:val="24"/>
        </w:rPr>
        <w:t>₡</w:t>
      </w:r>
      <w:r w:rsidR="008251F7" w:rsidRPr="008432D4">
        <w:rPr>
          <w:rFonts w:ascii="Arial" w:hAnsi="Arial" w:cs="Arial"/>
          <w:szCs w:val="24"/>
        </w:rPr>
        <w:t>55</w:t>
      </w:r>
      <w:r w:rsidR="008D5691" w:rsidRPr="008432D4">
        <w:rPr>
          <w:rFonts w:ascii="Arial" w:hAnsi="Arial" w:cs="Arial"/>
          <w:szCs w:val="24"/>
        </w:rPr>
        <w:t>.000</w:t>
      </w:r>
      <w:r w:rsidR="00B16471" w:rsidRPr="008432D4">
        <w:rPr>
          <w:rFonts w:ascii="Arial" w:hAnsi="Arial" w:cs="Arial"/>
          <w:szCs w:val="24"/>
        </w:rPr>
        <w:t>.000.000,00</w:t>
      </w:r>
      <w:r w:rsidR="008D5691">
        <w:rPr>
          <w:rFonts w:ascii="Arial" w:hAnsi="Arial" w:cs="Arial"/>
          <w:szCs w:val="24"/>
        </w:rPr>
        <w:t xml:space="preserve"> </w:t>
      </w:r>
      <w:r w:rsidR="008251F7">
        <w:rPr>
          <w:rFonts w:ascii="Arial" w:hAnsi="Arial" w:cs="Arial"/>
          <w:szCs w:val="24"/>
        </w:rPr>
        <w:t xml:space="preserve">de </w:t>
      </w:r>
      <w:r w:rsidR="00295E7B">
        <w:rPr>
          <w:rFonts w:ascii="Arial" w:hAnsi="Arial" w:cs="Arial"/>
          <w:szCs w:val="24"/>
        </w:rPr>
        <w:t>acuerdo con la</w:t>
      </w:r>
      <w:r w:rsidR="008251F7">
        <w:rPr>
          <w:rFonts w:ascii="Arial" w:hAnsi="Arial" w:cs="Arial"/>
          <w:szCs w:val="24"/>
        </w:rPr>
        <w:t xml:space="preserve"> estimación de costos</w:t>
      </w:r>
      <w:r w:rsidR="00CD3BC8">
        <w:rPr>
          <w:rFonts w:ascii="Arial" w:hAnsi="Arial" w:cs="Arial"/>
          <w:szCs w:val="24"/>
        </w:rPr>
        <w:t>,</w:t>
      </w:r>
      <w:r w:rsidR="008251F7">
        <w:rPr>
          <w:rFonts w:ascii="Arial" w:hAnsi="Arial" w:cs="Arial"/>
          <w:szCs w:val="24"/>
        </w:rPr>
        <w:t xml:space="preserve"> dada la</w:t>
      </w:r>
      <w:r w:rsidR="00295E7B">
        <w:rPr>
          <w:rFonts w:ascii="Arial" w:hAnsi="Arial" w:cs="Arial"/>
          <w:szCs w:val="24"/>
        </w:rPr>
        <w:t xml:space="preserve"> cantidad de edificaciones</w:t>
      </w:r>
      <w:r w:rsidR="008251F7">
        <w:rPr>
          <w:rFonts w:ascii="Arial" w:hAnsi="Arial" w:cs="Arial"/>
          <w:szCs w:val="24"/>
        </w:rPr>
        <w:t>,</w:t>
      </w:r>
      <w:r w:rsidR="00295E7B">
        <w:rPr>
          <w:rFonts w:ascii="Arial" w:hAnsi="Arial" w:cs="Arial"/>
          <w:szCs w:val="24"/>
        </w:rPr>
        <w:t xml:space="preserve"> el área calculada para esas</w:t>
      </w:r>
      <w:r w:rsidR="008251F7">
        <w:rPr>
          <w:rFonts w:ascii="Arial" w:hAnsi="Arial" w:cs="Arial"/>
          <w:szCs w:val="24"/>
        </w:rPr>
        <w:t xml:space="preserve"> y la proyección temporal de las construcciones (cantidad de edificaciones</w:t>
      </w:r>
      <w:r w:rsidR="003A72D5">
        <w:rPr>
          <w:rFonts w:ascii="Arial" w:hAnsi="Arial" w:cs="Arial"/>
          <w:szCs w:val="24"/>
        </w:rPr>
        <w:t xml:space="preserve"> a desarrollar</w:t>
      </w:r>
      <w:r w:rsidR="008251F7">
        <w:rPr>
          <w:rFonts w:ascii="Arial" w:hAnsi="Arial" w:cs="Arial"/>
          <w:szCs w:val="24"/>
        </w:rPr>
        <w:t xml:space="preserve"> por año).</w:t>
      </w:r>
    </w:p>
    <w:p w14:paraId="0C7E7151" w14:textId="77777777" w:rsidR="0074776D" w:rsidRDefault="0074776D" w:rsidP="0074776D">
      <w:pPr>
        <w:pStyle w:val="Prrafodelista"/>
        <w:widowControl w:val="0"/>
        <w:autoSpaceDE w:val="0"/>
        <w:autoSpaceDN w:val="0"/>
        <w:adjustRightInd w:val="0"/>
        <w:ind w:left="786"/>
        <w:jc w:val="both"/>
        <w:rPr>
          <w:rFonts w:ascii="Arial" w:hAnsi="Arial" w:cs="Arial"/>
          <w:szCs w:val="24"/>
        </w:rPr>
      </w:pPr>
    </w:p>
    <w:p w14:paraId="3F2BB9E3" w14:textId="77777777" w:rsidR="009F7082" w:rsidRDefault="00BF6CFE" w:rsidP="00FA715E">
      <w:pPr>
        <w:pStyle w:val="Prrafodelista"/>
        <w:widowControl w:val="0"/>
        <w:numPr>
          <w:ilvl w:val="0"/>
          <w:numId w:val="13"/>
        </w:numPr>
        <w:autoSpaceDE w:val="0"/>
        <w:autoSpaceDN w:val="0"/>
        <w:adjustRightInd w:val="0"/>
        <w:spacing w:after="0"/>
        <w:jc w:val="both"/>
        <w:rPr>
          <w:rFonts w:ascii="Arial" w:hAnsi="Arial" w:cs="Arial"/>
          <w:bCs/>
          <w:spacing w:val="-3"/>
          <w:szCs w:val="24"/>
          <w:lang w:val="es-ES"/>
        </w:rPr>
      </w:pPr>
      <w:r>
        <w:rPr>
          <w:rFonts w:ascii="Arial" w:hAnsi="Arial" w:cs="Arial"/>
          <w:b/>
          <w:bCs/>
          <w:spacing w:val="-3"/>
          <w:szCs w:val="24"/>
          <w:lang w:val="es-ES"/>
        </w:rPr>
        <w:t>S</w:t>
      </w:r>
      <w:r w:rsidR="006F3A94" w:rsidRPr="006F3A94">
        <w:rPr>
          <w:rFonts w:ascii="Arial" w:hAnsi="Arial" w:cs="Arial"/>
          <w:b/>
          <w:bCs/>
          <w:spacing w:val="-3"/>
          <w:szCs w:val="24"/>
          <w:lang w:val="es-ES"/>
        </w:rPr>
        <w:t xml:space="preserve">obre los inmuebles donde se desarrollará el Programa: </w:t>
      </w:r>
      <w:r w:rsidR="006F3A94" w:rsidRPr="00BF6CFE">
        <w:rPr>
          <w:rFonts w:ascii="Arial" w:hAnsi="Arial" w:cs="Arial"/>
          <w:bCs/>
          <w:spacing w:val="-3"/>
          <w:szCs w:val="24"/>
          <w:lang w:val="es-ES"/>
        </w:rPr>
        <w:t>Los terrenos pertenecen al BCBCR</w:t>
      </w:r>
      <w:r w:rsidR="009F7082">
        <w:rPr>
          <w:rFonts w:ascii="Arial" w:hAnsi="Arial" w:cs="Arial"/>
          <w:bCs/>
          <w:spacing w:val="-3"/>
          <w:szCs w:val="24"/>
          <w:lang w:val="es-ES"/>
        </w:rPr>
        <w:t>,</w:t>
      </w:r>
      <w:r w:rsidR="006F3A94" w:rsidRPr="00BF6CFE">
        <w:rPr>
          <w:rFonts w:ascii="Arial" w:hAnsi="Arial" w:cs="Arial"/>
          <w:bCs/>
          <w:spacing w:val="-3"/>
          <w:szCs w:val="24"/>
          <w:lang w:val="es-ES"/>
        </w:rPr>
        <w:t xml:space="preserve"> se encuentran en proceso de traspaso</w:t>
      </w:r>
      <w:r w:rsidR="009F7082">
        <w:rPr>
          <w:rFonts w:ascii="Arial" w:hAnsi="Arial" w:cs="Arial"/>
          <w:bCs/>
          <w:spacing w:val="-3"/>
          <w:szCs w:val="24"/>
          <w:lang w:val="es-ES"/>
        </w:rPr>
        <w:t xml:space="preserve"> o se requerirá su adquisición.</w:t>
      </w:r>
    </w:p>
    <w:p w14:paraId="7E86D809" w14:textId="77777777" w:rsidR="009F7082" w:rsidRDefault="009F7082" w:rsidP="009F7082">
      <w:pPr>
        <w:pStyle w:val="Prrafodelista"/>
        <w:ind w:left="786"/>
        <w:jc w:val="both"/>
        <w:rPr>
          <w:rFonts w:ascii="Arial" w:hAnsi="Arial" w:cs="Arial"/>
          <w:bCs/>
          <w:spacing w:val="-3"/>
          <w:szCs w:val="24"/>
          <w:lang w:val="es-ES"/>
        </w:rPr>
      </w:pPr>
    </w:p>
    <w:p w14:paraId="38F0064F" w14:textId="5DD97548" w:rsidR="009F7082" w:rsidRDefault="009F7082" w:rsidP="009F7082">
      <w:pPr>
        <w:pStyle w:val="Prrafodelista"/>
        <w:ind w:left="786"/>
        <w:jc w:val="both"/>
        <w:rPr>
          <w:rFonts w:ascii="Arial" w:hAnsi="Arial" w:cs="Arial"/>
          <w:bCs/>
          <w:spacing w:val="-3"/>
          <w:szCs w:val="24"/>
          <w:lang w:val="es-ES"/>
        </w:rPr>
      </w:pPr>
      <w:r>
        <w:rPr>
          <w:rFonts w:ascii="Arial" w:hAnsi="Arial" w:cs="Arial"/>
          <w:bCs/>
          <w:spacing w:val="-3"/>
          <w:szCs w:val="24"/>
          <w:lang w:val="es-ES"/>
        </w:rPr>
        <w:t xml:space="preserve">Tal como se indicó en el punto 3 de esta sección, el BCBCR </w:t>
      </w:r>
      <w:r w:rsidR="00575898">
        <w:rPr>
          <w:rFonts w:ascii="Arial" w:hAnsi="Arial" w:cs="Arial"/>
          <w:bCs/>
          <w:spacing w:val="-3"/>
          <w:szCs w:val="24"/>
          <w:lang w:val="es-ES"/>
        </w:rPr>
        <w:t>otorgará</w:t>
      </w:r>
      <w:r>
        <w:rPr>
          <w:rFonts w:ascii="Arial" w:hAnsi="Arial" w:cs="Arial"/>
          <w:bCs/>
          <w:spacing w:val="-3"/>
          <w:szCs w:val="24"/>
          <w:lang w:val="es-ES"/>
        </w:rPr>
        <w:t xml:space="preserve"> los </w:t>
      </w:r>
      <w:r w:rsidR="00575898">
        <w:rPr>
          <w:rFonts w:ascii="Arial" w:hAnsi="Arial" w:cs="Arial"/>
          <w:bCs/>
          <w:spacing w:val="-3"/>
          <w:szCs w:val="24"/>
          <w:lang w:val="es-ES"/>
        </w:rPr>
        <w:t>permisos</w:t>
      </w:r>
      <w:r>
        <w:rPr>
          <w:rFonts w:ascii="Arial" w:hAnsi="Arial" w:cs="Arial"/>
          <w:bCs/>
          <w:spacing w:val="-3"/>
          <w:szCs w:val="24"/>
          <w:lang w:val="es-ES"/>
        </w:rPr>
        <w:t xml:space="preserve"> de uso de los inmuebles para aquellos que sean de su propiedad, mediante el acuerdo correspondiente.</w:t>
      </w:r>
    </w:p>
    <w:p w14:paraId="7A753ADF" w14:textId="77777777" w:rsidR="003A72D5" w:rsidRDefault="003A72D5" w:rsidP="009F7082">
      <w:pPr>
        <w:pStyle w:val="Prrafodelista"/>
        <w:ind w:left="786"/>
        <w:jc w:val="both"/>
        <w:rPr>
          <w:rFonts w:ascii="Arial" w:hAnsi="Arial" w:cs="Arial"/>
          <w:bCs/>
          <w:spacing w:val="-3"/>
          <w:szCs w:val="24"/>
          <w:lang w:val="es-ES"/>
        </w:rPr>
      </w:pPr>
    </w:p>
    <w:p w14:paraId="6DE53A4F" w14:textId="5586011F" w:rsidR="009F7082" w:rsidRPr="00BF6CFE" w:rsidRDefault="009F7082" w:rsidP="009F7082">
      <w:pPr>
        <w:pStyle w:val="Prrafodelista"/>
        <w:ind w:left="786"/>
        <w:jc w:val="both"/>
        <w:rPr>
          <w:rFonts w:ascii="Arial" w:hAnsi="Arial" w:cs="Arial"/>
          <w:bCs/>
          <w:spacing w:val="-3"/>
          <w:szCs w:val="24"/>
          <w:lang w:val="es-ES"/>
        </w:rPr>
      </w:pPr>
      <w:r>
        <w:rPr>
          <w:rFonts w:ascii="Arial" w:hAnsi="Arial" w:cs="Arial"/>
          <w:bCs/>
          <w:spacing w:val="-3"/>
          <w:szCs w:val="24"/>
          <w:lang w:val="es-ES"/>
        </w:rPr>
        <w:t>De acuerdo con las necesidades que se presenten durante el desarrollo del programa de inversión, se podría requerir la adquisición de otros inmuebles por parte del Fideicomiso.</w:t>
      </w:r>
    </w:p>
    <w:p w14:paraId="0B401348" w14:textId="77777777" w:rsidR="00BF6CFE" w:rsidRPr="006F3A94" w:rsidRDefault="00BF6CFE" w:rsidP="006F3A94">
      <w:pPr>
        <w:pStyle w:val="Prrafodelista"/>
        <w:rPr>
          <w:rFonts w:ascii="Arial" w:hAnsi="Arial" w:cs="Arial"/>
          <w:b/>
          <w:szCs w:val="24"/>
        </w:rPr>
      </w:pPr>
    </w:p>
    <w:p w14:paraId="1EF7D43A" w14:textId="78B59538" w:rsidR="00EA15D6" w:rsidRPr="008D5691" w:rsidRDefault="0074776D" w:rsidP="00FA715E">
      <w:pPr>
        <w:pStyle w:val="Prrafodelista"/>
        <w:widowControl w:val="0"/>
        <w:numPr>
          <w:ilvl w:val="0"/>
          <w:numId w:val="13"/>
        </w:numPr>
        <w:autoSpaceDE w:val="0"/>
        <w:autoSpaceDN w:val="0"/>
        <w:adjustRightInd w:val="0"/>
        <w:spacing w:after="0"/>
        <w:jc w:val="both"/>
        <w:rPr>
          <w:rFonts w:ascii="Arial" w:hAnsi="Arial" w:cs="Arial"/>
          <w:b/>
          <w:bCs/>
          <w:spacing w:val="-3"/>
          <w:sz w:val="24"/>
          <w:szCs w:val="24"/>
          <w:lang w:val="es-ES"/>
        </w:rPr>
      </w:pPr>
      <w:r w:rsidRPr="008D5691">
        <w:rPr>
          <w:rFonts w:ascii="Arial" w:hAnsi="Arial" w:cs="Arial"/>
          <w:b/>
          <w:szCs w:val="24"/>
        </w:rPr>
        <w:t xml:space="preserve">Unidad </w:t>
      </w:r>
      <w:r w:rsidR="00EA15D6" w:rsidRPr="008D5691">
        <w:rPr>
          <w:rFonts w:ascii="Arial" w:hAnsi="Arial" w:cs="Arial"/>
          <w:b/>
          <w:szCs w:val="24"/>
        </w:rPr>
        <w:t xml:space="preserve">de Gestión: </w:t>
      </w:r>
      <w:r w:rsidR="00EA15D6" w:rsidRPr="008D5691">
        <w:rPr>
          <w:rFonts w:ascii="Arial" w:hAnsi="Arial" w:cs="Arial"/>
          <w:szCs w:val="24"/>
        </w:rPr>
        <w:t xml:space="preserve">Se requiere la contratación, con cargo al fideicomiso, de </w:t>
      </w:r>
      <w:r w:rsidR="008D5691" w:rsidRPr="008D5691">
        <w:rPr>
          <w:rFonts w:ascii="Arial" w:hAnsi="Arial" w:cs="Arial"/>
          <w:szCs w:val="24"/>
        </w:rPr>
        <w:t>un proveedor que tenga a cargo</w:t>
      </w:r>
      <w:r w:rsidR="001515B3">
        <w:rPr>
          <w:rFonts w:ascii="Arial" w:hAnsi="Arial" w:cs="Arial"/>
          <w:szCs w:val="24"/>
        </w:rPr>
        <w:t>, entre otras,</w:t>
      </w:r>
      <w:r w:rsidR="008D5691" w:rsidRPr="008D5691">
        <w:rPr>
          <w:rFonts w:ascii="Arial" w:hAnsi="Arial" w:cs="Arial"/>
          <w:szCs w:val="24"/>
        </w:rPr>
        <w:t xml:space="preserve"> las sig</w:t>
      </w:r>
      <w:r w:rsidR="00EA15D6" w:rsidRPr="008D5691">
        <w:rPr>
          <w:rFonts w:ascii="Arial" w:hAnsi="Arial" w:cs="Arial"/>
          <w:szCs w:val="24"/>
        </w:rPr>
        <w:t>uientes labores</w:t>
      </w:r>
      <w:r w:rsidR="008D5691" w:rsidRPr="008D5691">
        <w:rPr>
          <w:rFonts w:ascii="Arial" w:hAnsi="Arial" w:cs="Arial"/>
          <w:szCs w:val="24"/>
        </w:rPr>
        <w:t>:</w:t>
      </w:r>
    </w:p>
    <w:p w14:paraId="552EF3A9" w14:textId="77777777" w:rsidR="008D5691" w:rsidRPr="008D5691" w:rsidRDefault="008D5691" w:rsidP="008D5691">
      <w:pPr>
        <w:pStyle w:val="Prrafodelista"/>
        <w:rPr>
          <w:rFonts w:ascii="Arial" w:hAnsi="Arial" w:cs="Arial"/>
          <w:b/>
          <w:bCs/>
          <w:spacing w:val="-3"/>
          <w:sz w:val="24"/>
          <w:szCs w:val="24"/>
          <w:lang w:val="es-ES"/>
        </w:rPr>
      </w:pPr>
    </w:p>
    <w:p w14:paraId="17CCF0B2" w14:textId="17D36B7A" w:rsidR="001515B3" w:rsidRDefault="001515B3" w:rsidP="00FA715E">
      <w:pPr>
        <w:pStyle w:val="Prrafodelista"/>
        <w:widowControl w:val="0"/>
        <w:numPr>
          <w:ilvl w:val="0"/>
          <w:numId w:val="27"/>
        </w:numPr>
        <w:autoSpaceDE w:val="0"/>
        <w:autoSpaceDN w:val="0"/>
        <w:adjustRightInd w:val="0"/>
        <w:spacing w:after="0"/>
        <w:ind w:left="993" w:hanging="207"/>
        <w:jc w:val="both"/>
        <w:rPr>
          <w:rFonts w:ascii="Arial" w:hAnsi="Arial" w:cs="Arial"/>
          <w:bCs/>
          <w:spacing w:val="-3"/>
          <w:szCs w:val="24"/>
          <w:lang w:val="es-ES"/>
        </w:rPr>
      </w:pPr>
      <w:r>
        <w:rPr>
          <w:rFonts w:ascii="Arial" w:hAnsi="Arial" w:cs="Arial"/>
          <w:bCs/>
          <w:spacing w:val="-3"/>
          <w:szCs w:val="24"/>
          <w:lang w:val="es-ES"/>
        </w:rPr>
        <w:t xml:space="preserve">Llevar el control y </w:t>
      </w:r>
      <w:r w:rsidR="00F47FEA">
        <w:rPr>
          <w:rFonts w:ascii="Arial" w:hAnsi="Arial" w:cs="Arial"/>
          <w:bCs/>
          <w:spacing w:val="-3"/>
          <w:szCs w:val="24"/>
          <w:lang w:val="es-ES"/>
        </w:rPr>
        <w:t xml:space="preserve">ejecutar la </w:t>
      </w:r>
      <w:r w:rsidR="00E02A83">
        <w:rPr>
          <w:rFonts w:ascii="Arial" w:hAnsi="Arial" w:cs="Arial"/>
          <w:bCs/>
          <w:spacing w:val="-3"/>
          <w:szCs w:val="24"/>
          <w:lang w:val="es-ES"/>
        </w:rPr>
        <w:t>fiscalización</w:t>
      </w:r>
      <w:r>
        <w:rPr>
          <w:rFonts w:ascii="Arial" w:hAnsi="Arial" w:cs="Arial"/>
          <w:bCs/>
          <w:spacing w:val="-3"/>
          <w:szCs w:val="24"/>
          <w:lang w:val="es-ES"/>
        </w:rPr>
        <w:t xml:space="preserve"> de la ejecución del programa de infraestructura.</w:t>
      </w:r>
    </w:p>
    <w:p w14:paraId="2E8F9409" w14:textId="244BF1B3" w:rsidR="008D5691" w:rsidRDefault="008D5691" w:rsidP="00FA715E">
      <w:pPr>
        <w:pStyle w:val="Prrafodelista"/>
        <w:widowControl w:val="0"/>
        <w:numPr>
          <w:ilvl w:val="0"/>
          <w:numId w:val="27"/>
        </w:numPr>
        <w:autoSpaceDE w:val="0"/>
        <w:autoSpaceDN w:val="0"/>
        <w:adjustRightInd w:val="0"/>
        <w:spacing w:after="0"/>
        <w:ind w:left="993" w:hanging="207"/>
        <w:jc w:val="both"/>
        <w:rPr>
          <w:rFonts w:ascii="Arial" w:hAnsi="Arial" w:cs="Arial"/>
          <w:bCs/>
          <w:spacing w:val="-3"/>
          <w:szCs w:val="24"/>
          <w:lang w:val="es-ES"/>
        </w:rPr>
      </w:pPr>
      <w:r w:rsidRPr="008D5691">
        <w:rPr>
          <w:rFonts w:ascii="Arial" w:hAnsi="Arial" w:cs="Arial"/>
          <w:bCs/>
          <w:spacing w:val="-3"/>
          <w:szCs w:val="24"/>
          <w:lang w:val="es-ES"/>
        </w:rPr>
        <w:t>Realizar los procedimientos de contratación necesarios para contar con el diseño, construcción</w:t>
      </w:r>
      <w:r w:rsidR="00E265E5">
        <w:rPr>
          <w:rFonts w:ascii="Arial" w:hAnsi="Arial" w:cs="Arial"/>
          <w:bCs/>
          <w:spacing w:val="-3"/>
          <w:szCs w:val="24"/>
          <w:lang w:val="es-ES"/>
        </w:rPr>
        <w:t>, mantenimiento</w:t>
      </w:r>
      <w:r w:rsidRPr="008D5691">
        <w:rPr>
          <w:rFonts w:ascii="Arial" w:hAnsi="Arial" w:cs="Arial"/>
          <w:bCs/>
          <w:spacing w:val="-3"/>
          <w:szCs w:val="24"/>
          <w:lang w:val="es-ES"/>
        </w:rPr>
        <w:t xml:space="preserve"> y equipamiento de las edificacione</w:t>
      </w:r>
      <w:r>
        <w:rPr>
          <w:rFonts w:ascii="Arial" w:hAnsi="Arial" w:cs="Arial"/>
          <w:bCs/>
          <w:spacing w:val="-3"/>
          <w:szCs w:val="24"/>
          <w:lang w:val="es-ES"/>
        </w:rPr>
        <w:t>s, en apego a la normativa de contratación pública aplicable.</w:t>
      </w:r>
    </w:p>
    <w:p w14:paraId="062EBA7A" w14:textId="3B5BCFE0" w:rsidR="001515B3" w:rsidRDefault="001515B3" w:rsidP="00FA715E">
      <w:pPr>
        <w:pStyle w:val="Prrafodelista"/>
        <w:widowControl w:val="0"/>
        <w:numPr>
          <w:ilvl w:val="0"/>
          <w:numId w:val="27"/>
        </w:numPr>
        <w:autoSpaceDE w:val="0"/>
        <w:autoSpaceDN w:val="0"/>
        <w:adjustRightInd w:val="0"/>
        <w:spacing w:after="0"/>
        <w:ind w:left="993" w:hanging="207"/>
        <w:jc w:val="both"/>
        <w:rPr>
          <w:rFonts w:ascii="Arial" w:hAnsi="Arial" w:cs="Arial"/>
          <w:bCs/>
          <w:spacing w:val="-3"/>
          <w:szCs w:val="24"/>
          <w:lang w:val="es-ES"/>
        </w:rPr>
      </w:pPr>
      <w:r>
        <w:rPr>
          <w:rFonts w:ascii="Arial" w:hAnsi="Arial" w:cs="Arial"/>
          <w:bCs/>
          <w:spacing w:val="-3"/>
          <w:szCs w:val="24"/>
          <w:lang w:val="es-ES"/>
        </w:rPr>
        <w:t>Dar seguimiento a los procesos constructivos</w:t>
      </w:r>
      <w:r w:rsidR="00433FD3">
        <w:rPr>
          <w:rFonts w:ascii="Arial" w:hAnsi="Arial" w:cs="Arial"/>
          <w:bCs/>
          <w:spacing w:val="-3"/>
          <w:szCs w:val="24"/>
          <w:lang w:val="es-ES"/>
        </w:rPr>
        <w:t>.</w:t>
      </w:r>
    </w:p>
    <w:p w14:paraId="4251B712" w14:textId="77777777" w:rsidR="00E02A83" w:rsidRDefault="00E02A83" w:rsidP="00E265E5">
      <w:pPr>
        <w:pStyle w:val="Prrafodelista"/>
        <w:widowControl w:val="0"/>
        <w:autoSpaceDE w:val="0"/>
        <w:autoSpaceDN w:val="0"/>
        <w:adjustRightInd w:val="0"/>
        <w:spacing w:after="0"/>
        <w:ind w:left="993"/>
        <w:jc w:val="both"/>
        <w:rPr>
          <w:rFonts w:ascii="Arial" w:hAnsi="Arial" w:cs="Arial"/>
          <w:bCs/>
          <w:spacing w:val="-3"/>
          <w:szCs w:val="24"/>
          <w:lang w:val="es-ES"/>
        </w:rPr>
      </w:pPr>
    </w:p>
    <w:p w14:paraId="05BD35EC" w14:textId="3E1110FA" w:rsidR="001515B3" w:rsidRDefault="001515B3" w:rsidP="001515B3">
      <w:pPr>
        <w:widowControl w:val="0"/>
        <w:autoSpaceDE w:val="0"/>
        <w:autoSpaceDN w:val="0"/>
        <w:adjustRightInd w:val="0"/>
        <w:spacing w:after="0"/>
        <w:ind w:left="786"/>
        <w:jc w:val="both"/>
        <w:rPr>
          <w:rFonts w:ascii="Arial" w:hAnsi="Arial" w:cs="Arial"/>
          <w:bCs/>
          <w:spacing w:val="-3"/>
          <w:szCs w:val="24"/>
          <w:lang w:val="es-ES"/>
        </w:rPr>
      </w:pPr>
      <w:r>
        <w:rPr>
          <w:rFonts w:ascii="Arial" w:hAnsi="Arial" w:cs="Arial"/>
          <w:bCs/>
          <w:spacing w:val="-3"/>
          <w:szCs w:val="24"/>
          <w:lang w:val="es-ES"/>
        </w:rPr>
        <w:t>Cualquier otra se definirá previo a la contratación que se celebre para la escogencia del contratista.</w:t>
      </w:r>
    </w:p>
    <w:p w14:paraId="0120EC75" w14:textId="77777777" w:rsidR="00C441A9" w:rsidRPr="001515B3" w:rsidRDefault="00C441A9" w:rsidP="001515B3">
      <w:pPr>
        <w:widowControl w:val="0"/>
        <w:autoSpaceDE w:val="0"/>
        <w:autoSpaceDN w:val="0"/>
        <w:adjustRightInd w:val="0"/>
        <w:spacing w:after="0"/>
        <w:ind w:left="786"/>
        <w:jc w:val="both"/>
        <w:rPr>
          <w:rFonts w:ascii="Arial" w:hAnsi="Arial" w:cs="Arial"/>
          <w:bCs/>
          <w:spacing w:val="-3"/>
          <w:szCs w:val="24"/>
          <w:lang w:val="es-ES"/>
        </w:rPr>
      </w:pPr>
    </w:p>
    <w:p w14:paraId="32FDAFF5" w14:textId="314399BA" w:rsidR="00CC7454" w:rsidRPr="00026E98" w:rsidRDefault="008E55AA" w:rsidP="00FA715E">
      <w:pPr>
        <w:pStyle w:val="Prrafodelista"/>
        <w:widowControl w:val="0"/>
        <w:numPr>
          <w:ilvl w:val="0"/>
          <w:numId w:val="5"/>
        </w:numPr>
        <w:tabs>
          <w:tab w:val="left" w:pos="284"/>
        </w:tabs>
        <w:autoSpaceDE w:val="0"/>
        <w:autoSpaceDN w:val="0"/>
        <w:adjustRightInd w:val="0"/>
        <w:ind w:left="142" w:hanging="142"/>
        <w:rPr>
          <w:rFonts w:ascii="Arial" w:hAnsi="Arial" w:cs="Arial"/>
          <w:b/>
          <w:bCs/>
          <w:color w:val="191919"/>
        </w:rPr>
      </w:pPr>
      <w:r>
        <w:rPr>
          <w:rFonts w:ascii="Arial" w:hAnsi="Arial" w:cs="Arial"/>
          <w:b/>
          <w:bCs/>
          <w:color w:val="191919"/>
        </w:rPr>
        <w:t>SISTEMA DE EVALUACIÓN DE OFERTAS</w:t>
      </w:r>
      <w:r w:rsidR="00CC7454" w:rsidRPr="00B23CFB">
        <w:rPr>
          <w:rFonts w:ascii="Arial" w:hAnsi="Arial" w:cs="Arial"/>
          <w:b/>
          <w:bCs/>
          <w:color w:val="191919"/>
        </w:rPr>
        <w:t>:</w:t>
      </w:r>
    </w:p>
    <w:p w14:paraId="3A3AFACC" w14:textId="77777777" w:rsidR="00CC7454" w:rsidRDefault="00421065" w:rsidP="00421065">
      <w:pPr>
        <w:autoSpaceDE w:val="0"/>
        <w:autoSpaceDN w:val="0"/>
        <w:adjustRightInd w:val="0"/>
        <w:spacing w:after="0"/>
        <w:ind w:left="284"/>
        <w:jc w:val="both"/>
        <w:rPr>
          <w:rFonts w:ascii="Arial" w:hAnsi="Arial" w:cs="Arial"/>
        </w:rPr>
      </w:pPr>
      <w:r w:rsidRPr="00421065">
        <w:rPr>
          <w:rFonts w:ascii="Arial" w:hAnsi="Arial" w:cs="Arial"/>
        </w:rPr>
        <w:t>Para seleccionar la oferta más conveniente a los intereses del BCBCR y acorde con lo indicado en el artículo N°55 del Reglamento a la Ley de Contratación Administrativa (en adelante RLCA), a las ofertas que cumplan con los requisitos formales y técnicos requeridos se les aplicará los siguientes criterios de evaluación:</w:t>
      </w:r>
    </w:p>
    <w:p w14:paraId="03B44A17" w14:textId="77777777" w:rsidR="00421065" w:rsidRPr="00160054" w:rsidRDefault="00421065" w:rsidP="00CC7454">
      <w:pPr>
        <w:autoSpaceDE w:val="0"/>
        <w:autoSpaceDN w:val="0"/>
        <w:adjustRightInd w:val="0"/>
        <w:spacing w:after="0"/>
        <w:jc w:val="both"/>
        <w:rPr>
          <w:rFonts w:ascii="Arial" w:hAnsi="Arial" w:cs="Arial"/>
          <w:b/>
          <w:u w:val="single"/>
          <w:lang w:eastAsia="es-CR"/>
        </w:rPr>
      </w:pPr>
    </w:p>
    <w:p w14:paraId="368B1000" w14:textId="516DC25C" w:rsidR="00CC7454" w:rsidRDefault="00CC7454" w:rsidP="00FA715E">
      <w:pPr>
        <w:pStyle w:val="Prrafodelista"/>
        <w:numPr>
          <w:ilvl w:val="1"/>
          <w:numId w:val="7"/>
        </w:numPr>
        <w:tabs>
          <w:tab w:val="clear" w:pos="851"/>
          <w:tab w:val="num" w:pos="567"/>
        </w:tabs>
        <w:suppressAutoHyphens/>
        <w:ind w:left="567" w:hanging="283"/>
        <w:jc w:val="both"/>
        <w:rPr>
          <w:rFonts w:ascii="Arial" w:hAnsi="Arial" w:cs="Arial"/>
        </w:rPr>
      </w:pPr>
      <w:r w:rsidRPr="00160054">
        <w:rPr>
          <w:rFonts w:ascii="Arial" w:hAnsi="Arial" w:cs="Arial"/>
          <w:b/>
        </w:rPr>
        <w:t>P</w:t>
      </w:r>
      <w:r w:rsidRPr="00B05715">
        <w:rPr>
          <w:rFonts w:ascii="Arial" w:hAnsi="Arial" w:cs="Arial"/>
          <w:b/>
        </w:rPr>
        <w:t xml:space="preserve">recio (máximo </w:t>
      </w:r>
      <w:r w:rsidR="00255075">
        <w:rPr>
          <w:rFonts w:ascii="Arial" w:hAnsi="Arial" w:cs="Arial"/>
          <w:b/>
        </w:rPr>
        <w:t>7</w:t>
      </w:r>
      <w:r>
        <w:rPr>
          <w:rFonts w:ascii="Arial" w:hAnsi="Arial" w:cs="Arial"/>
          <w:b/>
        </w:rPr>
        <w:t xml:space="preserve">0 </w:t>
      </w:r>
      <w:r w:rsidRPr="00B05715">
        <w:rPr>
          <w:rFonts w:ascii="Arial" w:hAnsi="Arial" w:cs="Arial"/>
          <w:b/>
        </w:rPr>
        <w:t>puntos):</w:t>
      </w:r>
      <w:r w:rsidRPr="00B05715">
        <w:rPr>
          <w:rFonts w:ascii="Arial" w:hAnsi="Arial" w:cs="Arial"/>
        </w:rPr>
        <w:t xml:space="preserve"> Se asignarán </w:t>
      </w:r>
      <w:r w:rsidR="00255075">
        <w:rPr>
          <w:rFonts w:ascii="Arial" w:hAnsi="Arial" w:cs="Arial"/>
        </w:rPr>
        <w:t>7</w:t>
      </w:r>
      <w:r>
        <w:rPr>
          <w:rFonts w:ascii="Arial" w:hAnsi="Arial" w:cs="Arial"/>
        </w:rPr>
        <w:t>0</w:t>
      </w:r>
      <w:r w:rsidRPr="00B05715">
        <w:rPr>
          <w:rFonts w:ascii="Arial" w:hAnsi="Arial" w:cs="Arial"/>
        </w:rPr>
        <w:t xml:space="preserve"> puntos a la oferta que cotice el </w:t>
      </w:r>
      <w:r w:rsidR="00421065">
        <w:rPr>
          <w:rFonts w:ascii="Arial" w:hAnsi="Arial" w:cs="Arial"/>
        </w:rPr>
        <w:t xml:space="preserve">servicio con el </w:t>
      </w:r>
      <w:r w:rsidRPr="00B05715">
        <w:rPr>
          <w:rFonts w:ascii="Arial" w:hAnsi="Arial" w:cs="Arial"/>
        </w:rPr>
        <w:t xml:space="preserve">menor precio </w:t>
      </w:r>
      <w:r w:rsidR="00421065">
        <w:rPr>
          <w:rFonts w:ascii="Arial" w:hAnsi="Arial" w:cs="Arial"/>
        </w:rPr>
        <w:t>mensual</w:t>
      </w:r>
      <w:r w:rsidR="00C662A1">
        <w:rPr>
          <w:rFonts w:ascii="Arial" w:hAnsi="Arial" w:cs="Arial"/>
        </w:rPr>
        <w:t xml:space="preserve"> ponderado</w:t>
      </w:r>
      <w:r w:rsidR="005D38AC">
        <w:rPr>
          <w:rFonts w:ascii="Arial" w:hAnsi="Arial" w:cs="Arial"/>
        </w:rPr>
        <w:t xml:space="preserve"> de honorarios</w:t>
      </w:r>
      <w:r w:rsidR="004764B0">
        <w:rPr>
          <w:rFonts w:ascii="Arial" w:hAnsi="Arial" w:cs="Arial"/>
        </w:rPr>
        <w:t>.</w:t>
      </w:r>
      <w:r w:rsidR="00421065">
        <w:rPr>
          <w:rFonts w:ascii="Arial" w:hAnsi="Arial" w:cs="Arial"/>
        </w:rPr>
        <w:t xml:space="preserve"> Para las restantes ofertas se aplicará la siguiente fór</w:t>
      </w:r>
      <w:r w:rsidR="005D38AC">
        <w:rPr>
          <w:rFonts w:ascii="Arial" w:hAnsi="Arial" w:cs="Arial"/>
        </w:rPr>
        <w:t>mula:</w:t>
      </w:r>
    </w:p>
    <w:p w14:paraId="42AC0A32" w14:textId="117410EE" w:rsidR="005D38AC" w:rsidRPr="00F31BFD" w:rsidRDefault="005D38AC" w:rsidP="005D38AC">
      <w:pPr>
        <w:ind w:left="567"/>
        <w:jc w:val="both"/>
        <w:rPr>
          <w:rFonts w:ascii="Arial" w:hAnsi="Arial" w:cs="Arial"/>
        </w:rPr>
      </w:pPr>
      <w:r w:rsidRPr="00F31BFD">
        <w:rPr>
          <w:rFonts w:ascii="Arial" w:hAnsi="Arial" w:cs="Arial"/>
          <w:b/>
          <w:bCs/>
        </w:rPr>
        <w:t>P = (P1 / P2) *</w:t>
      </w:r>
      <w:r w:rsidR="00255075">
        <w:rPr>
          <w:rFonts w:ascii="Arial" w:hAnsi="Arial" w:cs="Arial"/>
          <w:b/>
          <w:bCs/>
        </w:rPr>
        <w:t>7</w:t>
      </w:r>
      <w:r>
        <w:rPr>
          <w:rFonts w:ascii="Arial" w:hAnsi="Arial" w:cs="Arial"/>
          <w:b/>
          <w:bCs/>
        </w:rPr>
        <w:t>0</w:t>
      </w:r>
    </w:p>
    <w:p w14:paraId="5D0FF0DC" w14:textId="77777777" w:rsidR="005D38AC" w:rsidRPr="00F31BFD" w:rsidRDefault="005D38AC" w:rsidP="005D38AC">
      <w:pPr>
        <w:ind w:left="567"/>
        <w:jc w:val="both"/>
        <w:rPr>
          <w:rFonts w:ascii="Arial" w:hAnsi="Arial" w:cs="Arial"/>
        </w:rPr>
      </w:pPr>
      <w:r w:rsidRPr="00F31BFD">
        <w:rPr>
          <w:rFonts w:ascii="Arial" w:hAnsi="Arial" w:cs="Arial"/>
        </w:rPr>
        <w:t xml:space="preserve">Dónde: </w:t>
      </w:r>
    </w:p>
    <w:p w14:paraId="479819D0" w14:textId="77777777" w:rsidR="005D38AC" w:rsidRPr="00F31BFD" w:rsidRDefault="005D38AC" w:rsidP="005D38AC">
      <w:pPr>
        <w:spacing w:after="0" w:line="240" w:lineRule="auto"/>
        <w:ind w:left="567"/>
        <w:jc w:val="both"/>
        <w:rPr>
          <w:rFonts w:ascii="Arial" w:hAnsi="Arial" w:cs="Arial"/>
        </w:rPr>
      </w:pPr>
      <w:r w:rsidRPr="00F31BFD">
        <w:rPr>
          <w:rFonts w:ascii="Arial" w:hAnsi="Arial" w:cs="Arial"/>
        </w:rPr>
        <w:t>P = Puntaje por asignar</w:t>
      </w:r>
    </w:p>
    <w:p w14:paraId="31231E00" w14:textId="77777777" w:rsidR="005D38AC" w:rsidRPr="00F31BFD" w:rsidRDefault="005D38AC" w:rsidP="005D38AC">
      <w:pPr>
        <w:spacing w:after="0" w:line="240" w:lineRule="auto"/>
        <w:ind w:left="567"/>
        <w:jc w:val="both"/>
        <w:rPr>
          <w:rFonts w:ascii="Arial" w:hAnsi="Arial" w:cs="Arial"/>
        </w:rPr>
      </w:pPr>
      <w:r w:rsidRPr="00F31BFD">
        <w:rPr>
          <w:rFonts w:ascii="Arial" w:hAnsi="Arial" w:cs="Arial"/>
        </w:rPr>
        <w:t xml:space="preserve">P1 = Menor precio total de la partida ofertado </w:t>
      </w:r>
    </w:p>
    <w:p w14:paraId="2B42ACE2" w14:textId="77777777" w:rsidR="005D38AC" w:rsidRPr="00F31BFD" w:rsidRDefault="005D38AC" w:rsidP="005D38AC">
      <w:pPr>
        <w:spacing w:after="0" w:line="240" w:lineRule="auto"/>
        <w:ind w:left="567"/>
        <w:jc w:val="both"/>
        <w:rPr>
          <w:rFonts w:ascii="Arial" w:hAnsi="Arial" w:cs="Arial"/>
        </w:rPr>
      </w:pPr>
      <w:r w:rsidRPr="00F31BFD">
        <w:rPr>
          <w:rFonts w:ascii="Arial" w:hAnsi="Arial" w:cs="Arial"/>
        </w:rPr>
        <w:t>P2 = Precio total de la partida de la oferta por evaluar</w:t>
      </w:r>
    </w:p>
    <w:p w14:paraId="37EF2D7F" w14:textId="42672A54" w:rsidR="005D38AC" w:rsidRPr="00255075" w:rsidRDefault="00255075" w:rsidP="00255075">
      <w:pPr>
        <w:suppressAutoHyphens/>
        <w:ind w:firstLine="555"/>
        <w:jc w:val="both"/>
        <w:rPr>
          <w:rFonts w:ascii="Arial" w:hAnsi="Arial" w:cs="Arial"/>
        </w:rPr>
      </w:pPr>
      <w:r>
        <w:rPr>
          <w:rFonts w:ascii="Arial" w:hAnsi="Arial" w:cs="Arial"/>
        </w:rPr>
        <w:t>70</w:t>
      </w:r>
      <w:r w:rsidR="005D38AC" w:rsidRPr="00255075">
        <w:rPr>
          <w:rFonts w:ascii="Arial" w:hAnsi="Arial" w:cs="Arial"/>
        </w:rPr>
        <w:t>= Puntaje máximo por obtener</w:t>
      </w:r>
    </w:p>
    <w:p w14:paraId="07AA8272" w14:textId="482757EA" w:rsidR="003462DE" w:rsidRDefault="003462DE" w:rsidP="00615F66">
      <w:pPr>
        <w:pStyle w:val="Prrafodelista"/>
        <w:suppressAutoHyphens/>
        <w:ind w:left="555"/>
        <w:jc w:val="both"/>
        <w:rPr>
          <w:rFonts w:ascii="Arial" w:hAnsi="Arial" w:cs="Arial"/>
        </w:rPr>
      </w:pPr>
      <w:r>
        <w:rPr>
          <w:rFonts w:ascii="Arial" w:hAnsi="Arial" w:cs="Arial"/>
        </w:rPr>
        <w:t>El precio mensual</w:t>
      </w:r>
      <w:r w:rsidR="00C662A1">
        <w:rPr>
          <w:rFonts w:ascii="Arial" w:hAnsi="Arial" w:cs="Arial"/>
        </w:rPr>
        <w:t xml:space="preserve"> ponderado</w:t>
      </w:r>
      <w:r>
        <w:rPr>
          <w:rFonts w:ascii="Arial" w:hAnsi="Arial" w:cs="Arial"/>
        </w:rPr>
        <w:t xml:space="preserve"> (para efectos de evaluación de las ofertas) se calculará mediante el siguiente procedimiento:</w:t>
      </w:r>
    </w:p>
    <w:p w14:paraId="23A71FBA" w14:textId="5D78D90B" w:rsidR="003462DE" w:rsidRDefault="003462DE" w:rsidP="00615F66">
      <w:pPr>
        <w:pStyle w:val="Prrafodelista"/>
        <w:suppressAutoHyphens/>
        <w:ind w:left="555"/>
        <w:jc w:val="both"/>
        <w:rPr>
          <w:rFonts w:ascii="Arial" w:hAnsi="Arial" w:cs="Arial"/>
        </w:rPr>
      </w:pPr>
    </w:p>
    <w:p w14:paraId="002B56DD" w14:textId="031F2F80" w:rsidR="003462DE" w:rsidRDefault="003462DE" w:rsidP="00FA715E">
      <w:pPr>
        <w:pStyle w:val="Prrafodelista"/>
        <w:numPr>
          <w:ilvl w:val="0"/>
          <w:numId w:val="31"/>
        </w:numPr>
        <w:suppressAutoHyphens/>
        <w:jc w:val="both"/>
        <w:rPr>
          <w:rFonts w:ascii="Arial" w:hAnsi="Arial" w:cs="Arial"/>
        </w:rPr>
      </w:pPr>
      <w:r>
        <w:rPr>
          <w:rFonts w:ascii="Arial" w:hAnsi="Arial" w:cs="Arial"/>
        </w:rPr>
        <w:t>El oferente debe cotizar los siguientes costos</w:t>
      </w:r>
      <w:r w:rsidR="00FE7544">
        <w:rPr>
          <w:rFonts w:ascii="Arial" w:hAnsi="Arial" w:cs="Arial"/>
        </w:rPr>
        <w:t>:</w:t>
      </w:r>
    </w:p>
    <w:p w14:paraId="5E6DE5B0" w14:textId="391186E1" w:rsidR="00E57E6A" w:rsidRDefault="00E57E6A" w:rsidP="00E57E6A">
      <w:pPr>
        <w:pStyle w:val="Prrafodelista"/>
        <w:suppressAutoHyphens/>
        <w:ind w:left="915"/>
        <w:jc w:val="both"/>
        <w:rPr>
          <w:rFonts w:ascii="Arial" w:hAnsi="Arial" w:cs="Arial"/>
        </w:rPr>
      </w:pPr>
    </w:p>
    <w:p w14:paraId="70702C78" w14:textId="76CD2C9D" w:rsidR="00E57E6A" w:rsidRDefault="00E57E6A" w:rsidP="00FA715E">
      <w:pPr>
        <w:pStyle w:val="Prrafodelista"/>
        <w:numPr>
          <w:ilvl w:val="0"/>
          <w:numId w:val="32"/>
        </w:numPr>
        <w:suppressAutoHyphens/>
        <w:ind w:hanging="282"/>
        <w:jc w:val="both"/>
        <w:rPr>
          <w:rFonts w:ascii="Arial" w:hAnsi="Arial" w:cs="Arial"/>
        </w:rPr>
      </w:pPr>
      <w:r>
        <w:rPr>
          <w:rFonts w:ascii="Arial" w:hAnsi="Arial" w:cs="Arial"/>
        </w:rPr>
        <w:t xml:space="preserve">Costo </w:t>
      </w:r>
      <w:r w:rsidR="007E7DD6">
        <w:rPr>
          <w:rFonts w:ascii="Arial" w:hAnsi="Arial" w:cs="Arial"/>
        </w:rPr>
        <w:t>mensual de</w:t>
      </w:r>
      <w:r w:rsidR="008B70F8">
        <w:rPr>
          <w:rFonts w:ascii="Arial" w:hAnsi="Arial" w:cs="Arial"/>
        </w:rPr>
        <w:t xml:space="preserve"> honorarios </w:t>
      </w:r>
      <w:r>
        <w:rPr>
          <w:rFonts w:ascii="Arial" w:hAnsi="Arial" w:cs="Arial"/>
        </w:rPr>
        <w:t>para cada una de las siguientes fases:</w:t>
      </w:r>
    </w:p>
    <w:p w14:paraId="0618BCBB" w14:textId="497E28BF" w:rsidR="00E57E6A" w:rsidRDefault="00E57E6A" w:rsidP="00FA715E">
      <w:pPr>
        <w:pStyle w:val="Prrafodelista"/>
        <w:numPr>
          <w:ilvl w:val="1"/>
          <w:numId w:val="32"/>
        </w:numPr>
        <w:suppressAutoHyphens/>
        <w:ind w:left="1560" w:hanging="142"/>
        <w:jc w:val="both"/>
        <w:rPr>
          <w:rFonts w:ascii="Arial" w:hAnsi="Arial" w:cs="Arial"/>
        </w:rPr>
      </w:pPr>
      <w:r>
        <w:rPr>
          <w:rFonts w:ascii="Arial" w:hAnsi="Arial" w:cs="Arial"/>
        </w:rPr>
        <w:t>Preoperativa</w:t>
      </w:r>
    </w:p>
    <w:p w14:paraId="07EE1190" w14:textId="537F1137" w:rsidR="00E57E6A" w:rsidRDefault="00E57E6A" w:rsidP="00FA715E">
      <w:pPr>
        <w:pStyle w:val="Prrafodelista"/>
        <w:numPr>
          <w:ilvl w:val="1"/>
          <w:numId w:val="32"/>
        </w:numPr>
        <w:suppressAutoHyphens/>
        <w:ind w:left="1560" w:hanging="142"/>
        <w:jc w:val="both"/>
        <w:rPr>
          <w:rFonts w:ascii="Arial" w:hAnsi="Arial" w:cs="Arial"/>
        </w:rPr>
      </w:pPr>
      <w:r>
        <w:rPr>
          <w:rFonts w:ascii="Arial" w:hAnsi="Arial" w:cs="Arial"/>
        </w:rPr>
        <w:t>Constructiva</w:t>
      </w:r>
    </w:p>
    <w:p w14:paraId="0F6C070D" w14:textId="522AEAD0" w:rsidR="00E57E6A" w:rsidRDefault="00E57E6A" w:rsidP="00FA715E">
      <w:pPr>
        <w:pStyle w:val="Prrafodelista"/>
        <w:numPr>
          <w:ilvl w:val="1"/>
          <w:numId w:val="32"/>
        </w:numPr>
        <w:suppressAutoHyphens/>
        <w:ind w:left="1560" w:hanging="142"/>
        <w:jc w:val="both"/>
        <w:rPr>
          <w:rFonts w:ascii="Arial" w:hAnsi="Arial" w:cs="Arial"/>
        </w:rPr>
      </w:pPr>
      <w:r>
        <w:rPr>
          <w:rFonts w:ascii="Arial" w:hAnsi="Arial" w:cs="Arial"/>
        </w:rPr>
        <w:t>De liquidación</w:t>
      </w:r>
    </w:p>
    <w:p w14:paraId="59B46940" w14:textId="77777777" w:rsidR="0021662A" w:rsidRDefault="0021662A" w:rsidP="000C3F7D">
      <w:pPr>
        <w:pStyle w:val="Prrafodelista"/>
        <w:suppressAutoHyphens/>
        <w:ind w:left="1275"/>
        <w:jc w:val="both"/>
        <w:rPr>
          <w:rFonts w:ascii="Arial" w:hAnsi="Arial" w:cs="Arial"/>
        </w:rPr>
      </w:pPr>
    </w:p>
    <w:p w14:paraId="02B54769" w14:textId="15811E5B" w:rsidR="00BB3A11" w:rsidRDefault="0021662A" w:rsidP="00BB3A11">
      <w:pPr>
        <w:pStyle w:val="Prrafodelista"/>
        <w:spacing w:after="0" w:line="240" w:lineRule="auto"/>
        <w:ind w:left="851"/>
        <w:jc w:val="both"/>
        <w:rPr>
          <w:rFonts w:ascii="Arial" w:hAnsi="Arial" w:cs="Arial"/>
          <w:i/>
          <w:highlight w:val="yellow"/>
        </w:rPr>
      </w:pPr>
      <w:r>
        <w:rPr>
          <w:rFonts w:ascii="Arial" w:hAnsi="Arial" w:cs="Arial"/>
        </w:rPr>
        <w:t xml:space="preserve">Para lo anterior </w:t>
      </w:r>
      <w:r w:rsidR="00BB3A11">
        <w:rPr>
          <w:rFonts w:ascii="Arial" w:hAnsi="Arial" w:cs="Arial"/>
        </w:rPr>
        <w:t xml:space="preserve">el oferente </w:t>
      </w:r>
      <w:r w:rsidR="00BB3A11" w:rsidRPr="0014443E">
        <w:rPr>
          <w:rFonts w:ascii="Arial" w:hAnsi="Arial" w:cs="Arial"/>
        </w:rPr>
        <w:t xml:space="preserve">debe cotizar cumplimentando el cuadro que corresponda incluido en el </w:t>
      </w:r>
      <w:r w:rsidR="00BB3A11" w:rsidRPr="007E7DD6">
        <w:rPr>
          <w:rFonts w:ascii="Arial" w:hAnsi="Arial" w:cs="Arial"/>
        </w:rPr>
        <w:t>Anexo N°</w:t>
      </w:r>
      <w:r w:rsidR="007E7DD6" w:rsidRPr="007E7DD6">
        <w:rPr>
          <w:rFonts w:ascii="Arial" w:hAnsi="Arial" w:cs="Arial"/>
        </w:rPr>
        <w:t>2</w:t>
      </w:r>
      <w:r w:rsidR="00BB3A11" w:rsidRPr="007E7DD6">
        <w:rPr>
          <w:rFonts w:ascii="Arial" w:hAnsi="Arial" w:cs="Arial"/>
        </w:rPr>
        <w:t xml:space="preserve"> -</w:t>
      </w:r>
      <w:r w:rsidR="00BB3A11" w:rsidRPr="007E7DD6">
        <w:rPr>
          <w:rFonts w:ascii="Arial" w:hAnsi="Arial" w:cs="Arial"/>
          <w:i/>
        </w:rPr>
        <w:t xml:space="preserve"> “Oferta económica”.</w:t>
      </w:r>
    </w:p>
    <w:p w14:paraId="0B810230" w14:textId="77777777" w:rsidR="006E7273" w:rsidRPr="007A60C1" w:rsidRDefault="006E7273" w:rsidP="00BB3A11">
      <w:pPr>
        <w:pStyle w:val="Prrafodelista"/>
        <w:spacing w:after="0" w:line="240" w:lineRule="auto"/>
        <w:ind w:left="851"/>
        <w:jc w:val="both"/>
        <w:rPr>
          <w:rFonts w:ascii="Arial" w:hAnsi="Arial" w:cs="Arial"/>
        </w:rPr>
      </w:pPr>
    </w:p>
    <w:p w14:paraId="65D6467B" w14:textId="446228B9" w:rsidR="00BB3A11" w:rsidRDefault="00BB3A11" w:rsidP="00FA715E">
      <w:pPr>
        <w:pStyle w:val="Prrafodelista"/>
        <w:numPr>
          <w:ilvl w:val="0"/>
          <w:numId w:val="31"/>
        </w:numPr>
        <w:suppressAutoHyphens/>
        <w:jc w:val="both"/>
        <w:rPr>
          <w:rFonts w:ascii="Arial" w:hAnsi="Arial" w:cs="Arial"/>
        </w:rPr>
      </w:pPr>
      <w:r>
        <w:rPr>
          <w:rFonts w:ascii="Arial" w:hAnsi="Arial" w:cs="Arial"/>
        </w:rPr>
        <w:t>A cada una de las fases se le asignó un peso a fin de realizar</w:t>
      </w:r>
      <w:r w:rsidR="006176F4">
        <w:rPr>
          <w:rFonts w:ascii="Arial" w:hAnsi="Arial" w:cs="Arial"/>
        </w:rPr>
        <w:t xml:space="preserve"> el cálculo del promedio </w:t>
      </w:r>
      <w:r>
        <w:rPr>
          <w:rFonts w:ascii="Arial" w:hAnsi="Arial" w:cs="Arial"/>
        </w:rPr>
        <w:t>pondera</w:t>
      </w:r>
      <w:r w:rsidR="00A725C0">
        <w:rPr>
          <w:rFonts w:ascii="Arial" w:hAnsi="Arial" w:cs="Arial"/>
        </w:rPr>
        <w:t>do</w:t>
      </w:r>
      <w:r>
        <w:rPr>
          <w:rFonts w:ascii="Arial" w:hAnsi="Arial" w:cs="Arial"/>
        </w:rPr>
        <w:t xml:space="preserve"> de los costos según la siguiente distribución:</w:t>
      </w:r>
    </w:p>
    <w:p w14:paraId="01D88046" w14:textId="69BDB16D" w:rsidR="00BB3A11" w:rsidRDefault="00BB3A11" w:rsidP="00BB3A11">
      <w:pPr>
        <w:pStyle w:val="Prrafodelista"/>
        <w:suppressAutoHyphens/>
        <w:ind w:left="915"/>
        <w:jc w:val="both"/>
        <w:rPr>
          <w:rFonts w:ascii="Arial" w:hAnsi="Arial" w:cs="Arial"/>
        </w:rPr>
      </w:pPr>
    </w:p>
    <w:p w14:paraId="2D4CA50D" w14:textId="5F7A538F" w:rsidR="00BB3A11" w:rsidRDefault="00BB3A11" w:rsidP="00FA715E">
      <w:pPr>
        <w:pStyle w:val="Prrafodelista"/>
        <w:numPr>
          <w:ilvl w:val="0"/>
          <w:numId w:val="32"/>
        </w:numPr>
        <w:suppressAutoHyphens/>
        <w:ind w:hanging="282"/>
        <w:jc w:val="both"/>
        <w:rPr>
          <w:rFonts w:ascii="Arial" w:hAnsi="Arial" w:cs="Arial"/>
        </w:rPr>
      </w:pPr>
      <w:r>
        <w:rPr>
          <w:rFonts w:ascii="Arial" w:hAnsi="Arial" w:cs="Arial"/>
        </w:rPr>
        <w:t>Fase preoperativa: 10%</w:t>
      </w:r>
    </w:p>
    <w:p w14:paraId="72E48E1B" w14:textId="5515EA96" w:rsidR="00BB3A11" w:rsidRDefault="00BB3A11" w:rsidP="00FA715E">
      <w:pPr>
        <w:pStyle w:val="Prrafodelista"/>
        <w:numPr>
          <w:ilvl w:val="0"/>
          <w:numId w:val="32"/>
        </w:numPr>
        <w:suppressAutoHyphens/>
        <w:ind w:hanging="282"/>
        <w:jc w:val="both"/>
        <w:rPr>
          <w:rFonts w:ascii="Arial" w:hAnsi="Arial" w:cs="Arial"/>
        </w:rPr>
      </w:pPr>
      <w:r>
        <w:rPr>
          <w:rFonts w:ascii="Arial" w:hAnsi="Arial" w:cs="Arial"/>
        </w:rPr>
        <w:t>Fase constructiva: 80%</w:t>
      </w:r>
    </w:p>
    <w:p w14:paraId="44D56338" w14:textId="27E25A30" w:rsidR="00BB3A11" w:rsidRDefault="00BB3A11" w:rsidP="00FA715E">
      <w:pPr>
        <w:pStyle w:val="Prrafodelista"/>
        <w:numPr>
          <w:ilvl w:val="0"/>
          <w:numId w:val="32"/>
        </w:numPr>
        <w:suppressAutoHyphens/>
        <w:ind w:hanging="282"/>
        <w:jc w:val="both"/>
        <w:rPr>
          <w:rFonts w:ascii="Arial" w:hAnsi="Arial" w:cs="Arial"/>
        </w:rPr>
      </w:pPr>
      <w:r>
        <w:rPr>
          <w:rFonts w:ascii="Arial" w:hAnsi="Arial" w:cs="Arial"/>
        </w:rPr>
        <w:t>Fase de liquidación: 10%</w:t>
      </w:r>
    </w:p>
    <w:p w14:paraId="31AAA4DA" w14:textId="77777777" w:rsidR="00BB3A11" w:rsidRDefault="00BB3A11" w:rsidP="00BB3A11">
      <w:pPr>
        <w:pStyle w:val="Prrafodelista"/>
        <w:suppressAutoHyphens/>
        <w:ind w:left="1275"/>
        <w:jc w:val="both"/>
        <w:rPr>
          <w:rFonts w:ascii="Arial" w:hAnsi="Arial" w:cs="Arial"/>
        </w:rPr>
      </w:pPr>
    </w:p>
    <w:p w14:paraId="0297DBF7" w14:textId="4CEFD502" w:rsidR="00BB3A11" w:rsidRDefault="00BB3A11" w:rsidP="00FA715E">
      <w:pPr>
        <w:pStyle w:val="Prrafodelista"/>
        <w:numPr>
          <w:ilvl w:val="0"/>
          <w:numId w:val="31"/>
        </w:numPr>
        <w:suppressAutoHyphens/>
        <w:jc w:val="both"/>
        <w:rPr>
          <w:rFonts w:ascii="Arial" w:hAnsi="Arial" w:cs="Arial"/>
        </w:rPr>
      </w:pPr>
      <w:r>
        <w:rPr>
          <w:rFonts w:ascii="Arial" w:hAnsi="Arial" w:cs="Arial"/>
        </w:rPr>
        <w:lastRenderedPageBreak/>
        <w:t>Cada costo se multiplicará por el peso correspondiente</w:t>
      </w:r>
      <w:r w:rsidR="00B32E8F">
        <w:rPr>
          <w:rFonts w:ascii="Arial" w:hAnsi="Arial" w:cs="Arial"/>
        </w:rPr>
        <w:t>,</w:t>
      </w:r>
      <w:r>
        <w:rPr>
          <w:rFonts w:ascii="Arial" w:hAnsi="Arial" w:cs="Arial"/>
        </w:rPr>
        <w:t xml:space="preserve"> </w:t>
      </w:r>
      <w:r w:rsidR="000C3F7D">
        <w:rPr>
          <w:rFonts w:ascii="Arial" w:hAnsi="Arial" w:cs="Arial"/>
        </w:rPr>
        <w:t>se sumará los tres resultados</w:t>
      </w:r>
      <w:r w:rsidR="00B32E8F">
        <w:rPr>
          <w:rFonts w:ascii="Arial" w:hAnsi="Arial" w:cs="Arial"/>
        </w:rPr>
        <w:t xml:space="preserve"> y se dividirá el resultado entre el número de fases </w:t>
      </w:r>
      <w:r w:rsidR="000C3F7D">
        <w:rPr>
          <w:rFonts w:ascii="Arial" w:hAnsi="Arial" w:cs="Arial"/>
        </w:rPr>
        <w:t>para obtener el costo mensual</w:t>
      </w:r>
      <w:r w:rsidR="00C662A1">
        <w:rPr>
          <w:rFonts w:ascii="Arial" w:hAnsi="Arial" w:cs="Arial"/>
        </w:rPr>
        <w:t xml:space="preserve"> ponderado</w:t>
      </w:r>
      <w:r w:rsidR="000C3F7D">
        <w:rPr>
          <w:rFonts w:ascii="Arial" w:hAnsi="Arial" w:cs="Arial"/>
        </w:rPr>
        <w:t xml:space="preserve"> para evaluación</w:t>
      </w:r>
      <w:r w:rsidR="00B32E8F">
        <w:rPr>
          <w:rFonts w:ascii="Arial" w:hAnsi="Arial" w:cs="Arial"/>
        </w:rPr>
        <w:t>.</w:t>
      </w:r>
    </w:p>
    <w:p w14:paraId="3C01E9EB" w14:textId="33FE8748" w:rsidR="00BB3A11" w:rsidRDefault="00B32E8F" w:rsidP="007A6596">
      <w:pPr>
        <w:suppressAutoHyphens/>
        <w:spacing w:after="0"/>
        <w:ind w:left="556"/>
        <w:jc w:val="both"/>
        <w:rPr>
          <w:rFonts w:ascii="Arial" w:hAnsi="Arial" w:cs="Arial"/>
        </w:rPr>
      </w:pPr>
      <w:r>
        <w:rPr>
          <w:rFonts w:ascii="Arial" w:hAnsi="Arial" w:cs="Arial"/>
        </w:rPr>
        <w:t xml:space="preserve">Nota: </w:t>
      </w:r>
      <w:r w:rsidR="00504FC0">
        <w:rPr>
          <w:rFonts w:ascii="Arial" w:hAnsi="Arial" w:cs="Arial"/>
        </w:rPr>
        <w:t xml:space="preserve">Adicionalmente a los costos por fase utilizados para efectos de evaluación el oferente deberá indicar en el </w:t>
      </w:r>
      <w:r w:rsidR="00D856E8" w:rsidRPr="00EF6B87">
        <w:rPr>
          <w:rFonts w:ascii="Arial" w:hAnsi="Arial" w:cs="Arial"/>
        </w:rPr>
        <w:t>A</w:t>
      </w:r>
      <w:r w:rsidR="00504FC0" w:rsidRPr="00EF6B87">
        <w:rPr>
          <w:rFonts w:ascii="Arial" w:hAnsi="Arial" w:cs="Arial"/>
        </w:rPr>
        <w:t>nexo N°</w:t>
      </w:r>
      <w:r w:rsidR="00D856E8" w:rsidRPr="00EF6B87">
        <w:rPr>
          <w:rFonts w:ascii="Arial" w:hAnsi="Arial" w:cs="Arial"/>
        </w:rPr>
        <w:t>2</w:t>
      </w:r>
      <w:r w:rsidR="00504FC0">
        <w:rPr>
          <w:rFonts w:ascii="Arial" w:hAnsi="Arial" w:cs="Arial"/>
        </w:rPr>
        <w:t xml:space="preserve"> </w:t>
      </w:r>
      <w:r w:rsidR="00D856E8">
        <w:rPr>
          <w:rFonts w:ascii="Arial" w:hAnsi="Arial" w:cs="Arial"/>
        </w:rPr>
        <w:t xml:space="preserve">“Oferta económica”, </w:t>
      </w:r>
      <w:r w:rsidR="00504FC0">
        <w:rPr>
          <w:rFonts w:ascii="Arial" w:hAnsi="Arial" w:cs="Arial"/>
        </w:rPr>
        <w:t>toda la información requerida en el Capítulo I, Aparte III, incisos A y B de este pliego de condiciones.</w:t>
      </w:r>
    </w:p>
    <w:p w14:paraId="5D1E3396" w14:textId="77777777" w:rsidR="00CC7454" w:rsidRPr="00CE13EF" w:rsidRDefault="00CC7454" w:rsidP="00CC7454">
      <w:pPr>
        <w:autoSpaceDE w:val="0"/>
        <w:autoSpaceDN w:val="0"/>
        <w:adjustRightInd w:val="0"/>
        <w:spacing w:after="0"/>
        <w:jc w:val="both"/>
        <w:rPr>
          <w:rFonts w:ascii="Arial" w:hAnsi="Arial" w:cs="Arial"/>
        </w:rPr>
      </w:pPr>
    </w:p>
    <w:p w14:paraId="6AADF70D" w14:textId="655EC523" w:rsidR="00CC7454" w:rsidRPr="005D38AC" w:rsidRDefault="00CC7454" w:rsidP="00FA715E">
      <w:pPr>
        <w:pStyle w:val="Prrafodelista"/>
        <w:numPr>
          <w:ilvl w:val="1"/>
          <w:numId w:val="7"/>
        </w:numPr>
        <w:tabs>
          <w:tab w:val="clear" w:pos="851"/>
          <w:tab w:val="num" w:pos="567"/>
        </w:tabs>
        <w:suppressAutoHyphens/>
        <w:ind w:left="567" w:hanging="283"/>
        <w:jc w:val="both"/>
        <w:rPr>
          <w:rFonts w:ascii="Arial" w:hAnsi="Arial" w:cs="Arial"/>
          <w:lang w:eastAsia="es-CR"/>
        </w:rPr>
      </w:pPr>
      <w:r w:rsidRPr="00EA006A">
        <w:rPr>
          <w:rFonts w:ascii="Arial" w:hAnsi="Arial" w:cs="Arial"/>
          <w:b/>
          <w:lang w:eastAsia="es-CR"/>
        </w:rPr>
        <w:t>Experiencia del Oferente</w:t>
      </w:r>
      <w:r>
        <w:rPr>
          <w:rFonts w:ascii="Arial" w:hAnsi="Arial" w:cs="Arial"/>
          <w:b/>
          <w:lang w:eastAsia="es-CR"/>
        </w:rPr>
        <w:t xml:space="preserve"> en administración de Fideicomisos (</w:t>
      </w:r>
      <w:r w:rsidR="005D38AC">
        <w:rPr>
          <w:rFonts w:ascii="Arial" w:hAnsi="Arial" w:cs="Arial"/>
          <w:b/>
          <w:lang w:eastAsia="es-CR"/>
        </w:rPr>
        <w:t xml:space="preserve">máximo </w:t>
      </w:r>
      <w:r w:rsidR="00255075">
        <w:rPr>
          <w:rFonts w:ascii="Arial" w:hAnsi="Arial" w:cs="Arial"/>
          <w:b/>
          <w:lang w:eastAsia="es-CR"/>
        </w:rPr>
        <w:t>3</w:t>
      </w:r>
      <w:r w:rsidR="005D38AC">
        <w:rPr>
          <w:rFonts w:ascii="Arial" w:hAnsi="Arial" w:cs="Arial"/>
          <w:b/>
          <w:lang w:eastAsia="es-CR"/>
        </w:rPr>
        <w:t>0</w:t>
      </w:r>
      <w:r>
        <w:rPr>
          <w:rFonts w:ascii="Arial" w:hAnsi="Arial" w:cs="Arial"/>
          <w:b/>
          <w:lang w:eastAsia="es-CR"/>
        </w:rPr>
        <w:t xml:space="preserve"> puntos:</w:t>
      </w:r>
      <w:r w:rsidR="00504FC0">
        <w:rPr>
          <w:rFonts w:ascii="Arial" w:hAnsi="Arial" w:cs="Arial"/>
          <w:b/>
          <w:lang w:eastAsia="es-CR"/>
        </w:rPr>
        <w:t xml:space="preserve"> </w:t>
      </w:r>
      <w:r w:rsidR="00504FC0" w:rsidRPr="00504FC0">
        <w:rPr>
          <w:rFonts w:ascii="Arial" w:hAnsi="Arial" w:cs="Arial"/>
          <w:lang w:eastAsia="es-CR"/>
        </w:rPr>
        <w:t>Se asignará</w:t>
      </w:r>
      <w:r w:rsidR="00504FC0">
        <w:rPr>
          <w:rFonts w:ascii="Arial" w:hAnsi="Arial" w:cs="Arial"/>
          <w:lang w:eastAsia="es-CR"/>
        </w:rPr>
        <w:t xml:space="preserve"> un máximo de 30 (treinta) puntos de acuerdo con la siguiente distribución:</w:t>
      </w:r>
    </w:p>
    <w:p w14:paraId="6DDE2D9F" w14:textId="77777777" w:rsidR="00255075" w:rsidRPr="00255075" w:rsidRDefault="00255075" w:rsidP="00255075">
      <w:pPr>
        <w:pStyle w:val="Prrafodelista"/>
        <w:suppressAutoHyphens/>
        <w:ind w:left="851"/>
        <w:jc w:val="both"/>
        <w:rPr>
          <w:rFonts w:ascii="Arial" w:hAnsi="Arial" w:cs="Arial"/>
          <w:lang w:eastAsia="es-CR"/>
        </w:rPr>
      </w:pPr>
    </w:p>
    <w:p w14:paraId="77FF0AC9" w14:textId="53ED6AE4" w:rsidR="001B05AA" w:rsidRDefault="001B05AA" w:rsidP="00FA715E">
      <w:pPr>
        <w:pStyle w:val="Prrafodelista"/>
        <w:numPr>
          <w:ilvl w:val="2"/>
          <w:numId w:val="7"/>
        </w:numPr>
        <w:tabs>
          <w:tab w:val="clear" w:pos="1276"/>
          <w:tab w:val="num" w:pos="851"/>
        </w:tabs>
        <w:suppressAutoHyphens/>
        <w:ind w:left="851" w:hanging="284"/>
        <w:jc w:val="both"/>
        <w:rPr>
          <w:rFonts w:ascii="Arial" w:hAnsi="Arial" w:cs="Arial"/>
          <w:lang w:eastAsia="es-CR"/>
        </w:rPr>
      </w:pPr>
      <w:r>
        <w:rPr>
          <w:rFonts w:ascii="Arial" w:hAnsi="Arial" w:cs="Arial"/>
          <w:b/>
          <w:lang w:eastAsia="es-CR"/>
        </w:rPr>
        <w:t xml:space="preserve">Fideicomisos </w:t>
      </w:r>
      <w:r>
        <w:rPr>
          <w:rFonts w:ascii="Arial" w:hAnsi="Arial" w:cs="Arial"/>
          <w:b/>
          <w:color w:val="191919"/>
        </w:rPr>
        <w:t>con entes Públicos:</w:t>
      </w:r>
      <w:r w:rsidRPr="00EA006A">
        <w:rPr>
          <w:rFonts w:ascii="Arial" w:hAnsi="Arial" w:cs="Arial"/>
          <w:b/>
          <w:lang w:eastAsia="es-CR"/>
        </w:rPr>
        <w:t xml:space="preserve"> </w:t>
      </w:r>
      <w:r w:rsidRPr="00EA006A">
        <w:rPr>
          <w:rFonts w:ascii="Arial" w:hAnsi="Arial" w:cs="Arial"/>
          <w:lang w:eastAsia="es-CR"/>
        </w:rPr>
        <w:t>Se asignará</w:t>
      </w:r>
      <w:r>
        <w:rPr>
          <w:rFonts w:ascii="Arial" w:hAnsi="Arial" w:cs="Arial"/>
          <w:lang w:eastAsia="es-CR"/>
        </w:rPr>
        <w:t xml:space="preserve"> 1 punto</w:t>
      </w:r>
      <w:r w:rsidRPr="00EA006A">
        <w:rPr>
          <w:rFonts w:ascii="Arial" w:hAnsi="Arial" w:cs="Arial"/>
          <w:lang w:eastAsia="es-CR"/>
        </w:rPr>
        <w:t xml:space="preserve"> </w:t>
      </w:r>
      <w:r>
        <w:rPr>
          <w:rFonts w:ascii="Arial" w:hAnsi="Arial" w:cs="Arial"/>
          <w:lang w:eastAsia="es-CR"/>
        </w:rPr>
        <w:t>por cada contrato de fideicomiso público hasta un máximo de 5 puntos</w:t>
      </w:r>
      <w:r w:rsidRPr="00287191">
        <w:rPr>
          <w:rFonts w:ascii="Arial" w:hAnsi="Arial" w:cs="Arial"/>
          <w:lang w:eastAsia="es-CR"/>
        </w:rPr>
        <w:t>.</w:t>
      </w:r>
    </w:p>
    <w:p w14:paraId="57CC7B86" w14:textId="77777777" w:rsidR="001B05AA" w:rsidRPr="00287191" w:rsidRDefault="001B05AA" w:rsidP="001B05AA">
      <w:pPr>
        <w:pStyle w:val="Prrafodelista"/>
        <w:suppressAutoHyphens/>
        <w:ind w:left="851"/>
        <w:jc w:val="both"/>
        <w:rPr>
          <w:rFonts w:ascii="Arial" w:hAnsi="Arial" w:cs="Arial"/>
          <w:lang w:eastAsia="es-CR"/>
        </w:rPr>
      </w:pPr>
    </w:p>
    <w:p w14:paraId="46E807C4" w14:textId="49952C7F" w:rsidR="001B05AA" w:rsidRDefault="002B7B84" w:rsidP="00FA715E">
      <w:pPr>
        <w:pStyle w:val="Prrafodelista"/>
        <w:numPr>
          <w:ilvl w:val="2"/>
          <w:numId w:val="7"/>
        </w:numPr>
        <w:tabs>
          <w:tab w:val="clear" w:pos="1276"/>
          <w:tab w:val="num" w:pos="851"/>
        </w:tabs>
        <w:suppressAutoHyphens/>
        <w:ind w:left="851" w:hanging="284"/>
        <w:jc w:val="both"/>
        <w:rPr>
          <w:rFonts w:ascii="Arial" w:hAnsi="Arial" w:cs="Arial"/>
          <w:lang w:eastAsia="es-CR"/>
        </w:rPr>
      </w:pPr>
      <w:r>
        <w:rPr>
          <w:rFonts w:ascii="Arial" w:hAnsi="Arial" w:cs="Arial"/>
          <w:b/>
          <w:color w:val="191919"/>
        </w:rPr>
        <w:t xml:space="preserve">Fideicomisos Públicos para el desarrollo de obras de infraestructura pública: </w:t>
      </w:r>
      <w:r w:rsidRPr="00EA006A">
        <w:rPr>
          <w:rFonts w:ascii="Arial" w:hAnsi="Arial" w:cs="Arial"/>
          <w:lang w:eastAsia="es-CR"/>
        </w:rPr>
        <w:t xml:space="preserve">Se asignarán </w:t>
      </w:r>
      <w:r>
        <w:rPr>
          <w:rFonts w:ascii="Arial" w:hAnsi="Arial" w:cs="Arial"/>
          <w:lang w:eastAsia="es-CR"/>
        </w:rPr>
        <w:t xml:space="preserve">2,5 </w:t>
      </w:r>
      <w:r w:rsidRPr="00EA006A">
        <w:rPr>
          <w:rFonts w:ascii="Arial" w:hAnsi="Arial" w:cs="Arial"/>
          <w:lang w:eastAsia="es-CR"/>
        </w:rPr>
        <w:t>puntos</w:t>
      </w:r>
      <w:r>
        <w:rPr>
          <w:rFonts w:ascii="Arial" w:hAnsi="Arial" w:cs="Arial"/>
          <w:lang w:eastAsia="es-CR"/>
        </w:rPr>
        <w:t xml:space="preserve"> por cada contrato de fideicomiso</w:t>
      </w:r>
      <w:r w:rsidR="001B05AA">
        <w:rPr>
          <w:rFonts w:ascii="Arial" w:hAnsi="Arial" w:cs="Arial"/>
          <w:lang w:eastAsia="es-CR"/>
        </w:rPr>
        <w:t xml:space="preserve"> gestionado con el fin de desarrollar infraestructura pública, hasta un máximo de 10 puntos.</w:t>
      </w:r>
    </w:p>
    <w:p w14:paraId="4E7ECB16" w14:textId="77777777" w:rsidR="001B05AA" w:rsidRPr="001B05AA" w:rsidRDefault="001B05AA" w:rsidP="001B05AA">
      <w:pPr>
        <w:pStyle w:val="Prrafodelista"/>
        <w:rPr>
          <w:rFonts w:ascii="Arial" w:hAnsi="Arial" w:cs="Arial"/>
          <w:highlight w:val="yellow"/>
          <w:lang w:eastAsia="es-CR"/>
        </w:rPr>
      </w:pPr>
    </w:p>
    <w:p w14:paraId="4647D749" w14:textId="5758421A" w:rsidR="005D38AC" w:rsidRDefault="008B1DCB" w:rsidP="001B05AA">
      <w:pPr>
        <w:pStyle w:val="Prrafodelista"/>
        <w:suppressAutoHyphens/>
        <w:ind w:left="708"/>
        <w:jc w:val="both"/>
        <w:rPr>
          <w:rFonts w:ascii="Arial" w:hAnsi="Arial" w:cs="Arial"/>
          <w:lang w:eastAsia="es-CR"/>
        </w:rPr>
      </w:pPr>
      <w:r>
        <w:rPr>
          <w:rFonts w:ascii="Arial" w:hAnsi="Arial" w:cs="Arial"/>
          <w:lang w:eastAsia="es-CR"/>
        </w:rPr>
        <w:t>Para los puntos anteriores los contratos deben ser</w:t>
      </w:r>
      <w:r w:rsidR="001B05AA">
        <w:rPr>
          <w:rFonts w:ascii="Arial" w:hAnsi="Arial" w:cs="Arial"/>
          <w:lang w:eastAsia="es-CR"/>
        </w:rPr>
        <w:t xml:space="preserve"> adicionales a</w:t>
      </w:r>
      <w:r>
        <w:rPr>
          <w:rFonts w:ascii="Arial" w:hAnsi="Arial" w:cs="Arial"/>
          <w:lang w:eastAsia="es-CR"/>
        </w:rPr>
        <w:t xml:space="preserve"> </w:t>
      </w:r>
      <w:r w:rsidR="001B05AA">
        <w:rPr>
          <w:rFonts w:ascii="Arial" w:hAnsi="Arial" w:cs="Arial"/>
          <w:lang w:eastAsia="es-CR"/>
        </w:rPr>
        <w:t>l</w:t>
      </w:r>
      <w:r>
        <w:rPr>
          <w:rFonts w:ascii="Arial" w:hAnsi="Arial" w:cs="Arial"/>
          <w:lang w:eastAsia="es-CR"/>
        </w:rPr>
        <w:t>os</w:t>
      </w:r>
      <w:r w:rsidR="001B05AA">
        <w:rPr>
          <w:rFonts w:ascii="Arial" w:hAnsi="Arial" w:cs="Arial"/>
          <w:lang w:eastAsia="es-CR"/>
        </w:rPr>
        <w:t xml:space="preserve"> mínimo</w:t>
      </w:r>
      <w:r>
        <w:rPr>
          <w:rFonts w:ascii="Arial" w:hAnsi="Arial" w:cs="Arial"/>
          <w:lang w:eastAsia="es-CR"/>
        </w:rPr>
        <w:t>s</w:t>
      </w:r>
      <w:r w:rsidR="001B05AA">
        <w:rPr>
          <w:rFonts w:ascii="Arial" w:hAnsi="Arial" w:cs="Arial"/>
          <w:lang w:eastAsia="es-CR"/>
        </w:rPr>
        <w:t xml:space="preserve"> requerido</w:t>
      </w:r>
      <w:r>
        <w:rPr>
          <w:rFonts w:ascii="Arial" w:hAnsi="Arial" w:cs="Arial"/>
          <w:lang w:eastAsia="es-CR"/>
        </w:rPr>
        <w:t>s</w:t>
      </w:r>
      <w:r w:rsidR="001B05AA">
        <w:rPr>
          <w:rFonts w:ascii="Arial" w:hAnsi="Arial" w:cs="Arial"/>
          <w:lang w:eastAsia="es-CR"/>
        </w:rPr>
        <w:t xml:space="preserve"> en </w:t>
      </w:r>
      <w:r w:rsidR="001B05AA" w:rsidRPr="00D32300">
        <w:rPr>
          <w:rFonts w:ascii="Arial" w:hAnsi="Arial" w:cs="Arial"/>
          <w:lang w:eastAsia="es-CR"/>
        </w:rPr>
        <w:t>Capítulo I, Aparte III, Inciso C</w:t>
      </w:r>
      <w:r>
        <w:rPr>
          <w:rFonts w:ascii="Arial" w:hAnsi="Arial" w:cs="Arial"/>
          <w:lang w:eastAsia="es-CR"/>
        </w:rPr>
        <w:t xml:space="preserve"> de este pliego de condiciones.</w:t>
      </w:r>
    </w:p>
    <w:p w14:paraId="650BC870" w14:textId="77777777" w:rsidR="00255075" w:rsidRPr="00255075" w:rsidRDefault="00255075" w:rsidP="00255075">
      <w:pPr>
        <w:pStyle w:val="Prrafodelista"/>
        <w:rPr>
          <w:rFonts w:ascii="Arial" w:hAnsi="Arial" w:cs="Arial"/>
          <w:lang w:eastAsia="es-CR"/>
        </w:rPr>
      </w:pPr>
    </w:p>
    <w:p w14:paraId="108D0396" w14:textId="503EC916" w:rsidR="00255075" w:rsidRDefault="008B1DCB" w:rsidP="00FA715E">
      <w:pPr>
        <w:pStyle w:val="Prrafodelista"/>
        <w:numPr>
          <w:ilvl w:val="2"/>
          <w:numId w:val="7"/>
        </w:numPr>
        <w:tabs>
          <w:tab w:val="clear" w:pos="1276"/>
          <w:tab w:val="num" w:pos="851"/>
        </w:tabs>
        <w:suppressAutoHyphens/>
        <w:ind w:left="851" w:hanging="284"/>
        <w:jc w:val="both"/>
        <w:rPr>
          <w:rFonts w:ascii="Arial" w:hAnsi="Arial" w:cs="Arial"/>
          <w:lang w:eastAsia="es-CR"/>
        </w:rPr>
      </w:pPr>
      <w:r w:rsidRPr="008B1DCB">
        <w:rPr>
          <w:rFonts w:ascii="Arial" w:hAnsi="Arial" w:cs="Arial"/>
          <w:b/>
          <w:lang w:eastAsia="es-CR"/>
        </w:rPr>
        <w:t>P</w:t>
      </w:r>
      <w:r w:rsidR="00255075" w:rsidRPr="008B1DCB">
        <w:rPr>
          <w:rFonts w:ascii="Arial" w:hAnsi="Arial" w:cs="Arial"/>
          <w:b/>
          <w:lang w:eastAsia="es-CR"/>
        </w:rPr>
        <w:t>or monto gestionado:</w:t>
      </w:r>
      <w:r w:rsidR="00255075">
        <w:rPr>
          <w:rFonts w:ascii="Arial" w:hAnsi="Arial" w:cs="Arial"/>
          <w:lang w:eastAsia="es-CR"/>
        </w:rPr>
        <w:t xml:space="preserve"> Se asigna</w:t>
      </w:r>
      <w:r>
        <w:rPr>
          <w:rFonts w:ascii="Arial" w:hAnsi="Arial" w:cs="Arial"/>
          <w:lang w:eastAsia="es-CR"/>
        </w:rPr>
        <w:t>rá 5 puntos por cada contrato de fideicomiso gestionado para desarrollo de obra pública, cuyo monto de inversión por el desarrollo de la infraestructura hay</w:t>
      </w:r>
      <w:r w:rsidR="00BC424A">
        <w:rPr>
          <w:rFonts w:ascii="Arial" w:hAnsi="Arial" w:cs="Arial"/>
          <w:lang w:eastAsia="es-CR"/>
        </w:rPr>
        <w:t>a</w:t>
      </w:r>
      <w:r>
        <w:rPr>
          <w:rFonts w:ascii="Arial" w:hAnsi="Arial" w:cs="Arial"/>
          <w:lang w:eastAsia="es-CR"/>
        </w:rPr>
        <w:t xml:space="preserve"> sido mínimo </w:t>
      </w:r>
      <w:r w:rsidR="007814D9" w:rsidRPr="007814D9">
        <w:rPr>
          <w:rFonts w:ascii="Arial" w:hAnsi="Arial" w:cs="Arial"/>
          <w:lang w:eastAsia="es-CR"/>
        </w:rPr>
        <w:t>₡17.500.000.000,00 (Diecisiete mil quinientos millones de colones, tipo de cambio $1=₡700,00)</w:t>
      </w:r>
      <w:r>
        <w:rPr>
          <w:rFonts w:ascii="Arial" w:hAnsi="Arial" w:cs="Arial"/>
          <w:lang w:eastAsia="es-CR"/>
        </w:rPr>
        <w:t>, hasta un máximo de 10 puntos.</w:t>
      </w:r>
    </w:p>
    <w:p w14:paraId="48250BB4" w14:textId="77777777" w:rsidR="00BC424A" w:rsidRPr="007C2F8F" w:rsidRDefault="00BC424A" w:rsidP="00BC424A">
      <w:pPr>
        <w:pStyle w:val="Prrafodelista"/>
        <w:suppressAutoHyphens/>
        <w:ind w:left="851"/>
        <w:jc w:val="both"/>
        <w:rPr>
          <w:rFonts w:ascii="Arial" w:hAnsi="Arial" w:cs="Arial"/>
          <w:lang w:eastAsia="es-CR"/>
        </w:rPr>
      </w:pPr>
    </w:p>
    <w:p w14:paraId="67B50D0B" w14:textId="13B542E3" w:rsidR="00255075" w:rsidRPr="00E11434" w:rsidRDefault="00CC7454" w:rsidP="00FA715E">
      <w:pPr>
        <w:pStyle w:val="Prrafodelista"/>
        <w:numPr>
          <w:ilvl w:val="2"/>
          <w:numId w:val="7"/>
        </w:numPr>
        <w:tabs>
          <w:tab w:val="clear" w:pos="1276"/>
          <w:tab w:val="num" w:pos="851"/>
        </w:tabs>
        <w:suppressAutoHyphens/>
        <w:ind w:left="851" w:hanging="284"/>
        <w:jc w:val="both"/>
        <w:rPr>
          <w:rFonts w:ascii="Arial" w:hAnsi="Arial" w:cs="Arial"/>
          <w:lang w:eastAsia="es-CR"/>
        </w:rPr>
      </w:pPr>
      <w:r w:rsidRPr="00E11434">
        <w:rPr>
          <w:rFonts w:ascii="Arial" w:hAnsi="Arial" w:cs="Arial"/>
          <w:b/>
          <w:color w:val="191919"/>
        </w:rPr>
        <w:t>Fideicomisos autorizados para realizar oferta pública de valores</w:t>
      </w:r>
      <w:r w:rsidR="00BC424A">
        <w:rPr>
          <w:rFonts w:ascii="Arial" w:hAnsi="Arial" w:cs="Arial"/>
          <w:b/>
          <w:color w:val="191919"/>
        </w:rPr>
        <w:t>:</w:t>
      </w:r>
      <w:r w:rsidRPr="00E11434">
        <w:rPr>
          <w:rFonts w:ascii="Arial" w:hAnsi="Arial" w:cs="Arial"/>
          <w:b/>
          <w:color w:val="191919"/>
        </w:rPr>
        <w:t xml:space="preserve"> </w:t>
      </w:r>
      <w:r w:rsidRPr="00E11434">
        <w:rPr>
          <w:rFonts w:ascii="Arial" w:hAnsi="Arial" w:cs="Arial"/>
          <w:lang w:eastAsia="es-CR"/>
        </w:rPr>
        <w:t xml:space="preserve">Se asignarán </w:t>
      </w:r>
      <w:r w:rsidR="00255075" w:rsidRPr="00E11434">
        <w:rPr>
          <w:rFonts w:ascii="Arial" w:hAnsi="Arial" w:cs="Arial"/>
          <w:lang w:eastAsia="es-CR"/>
        </w:rPr>
        <w:t>5</w:t>
      </w:r>
      <w:r w:rsidRPr="00E11434">
        <w:rPr>
          <w:rFonts w:ascii="Arial" w:hAnsi="Arial" w:cs="Arial"/>
          <w:lang w:eastAsia="es-CR"/>
        </w:rPr>
        <w:t xml:space="preserve"> puntos </w:t>
      </w:r>
      <w:r w:rsidR="003618CE" w:rsidRPr="00E11434">
        <w:rPr>
          <w:rFonts w:ascii="Arial" w:hAnsi="Arial" w:cs="Arial"/>
          <w:lang w:eastAsia="es-CR"/>
        </w:rPr>
        <w:t xml:space="preserve">al oferente que haya gestionado una oferta pública de valores como parte de </w:t>
      </w:r>
      <w:r w:rsidR="008E288E" w:rsidRPr="00E11434">
        <w:rPr>
          <w:rFonts w:ascii="Arial" w:hAnsi="Arial" w:cs="Arial"/>
          <w:lang w:eastAsia="es-CR"/>
        </w:rPr>
        <w:t>un fideicomiso público</w:t>
      </w:r>
      <w:r w:rsidRPr="00E11434">
        <w:rPr>
          <w:rFonts w:ascii="Arial" w:hAnsi="Arial" w:cs="Arial"/>
          <w:lang w:eastAsia="es-CR"/>
        </w:rPr>
        <w:t>.</w:t>
      </w:r>
    </w:p>
    <w:p w14:paraId="599BB550" w14:textId="46D60724" w:rsidR="00727A64" w:rsidRDefault="00727A64" w:rsidP="00270FDF">
      <w:pPr>
        <w:autoSpaceDE w:val="0"/>
        <w:autoSpaceDN w:val="0"/>
        <w:adjustRightInd w:val="0"/>
        <w:spacing w:after="0"/>
        <w:ind w:left="567"/>
        <w:jc w:val="both"/>
        <w:rPr>
          <w:rFonts w:ascii="Arial" w:hAnsi="Arial" w:cs="Arial"/>
          <w:lang w:eastAsia="es-CR"/>
        </w:rPr>
      </w:pPr>
      <w:r>
        <w:rPr>
          <w:rFonts w:ascii="Arial" w:hAnsi="Arial" w:cs="Arial"/>
          <w:lang w:eastAsia="es-CR"/>
        </w:rPr>
        <w:t>Para todo efecto los contratos aportados para evaluación deben cumplir con los requerimientos</w:t>
      </w:r>
      <w:r w:rsidR="00D32300">
        <w:rPr>
          <w:rFonts w:ascii="Arial" w:hAnsi="Arial" w:cs="Arial"/>
          <w:lang w:eastAsia="es-CR"/>
        </w:rPr>
        <w:t xml:space="preserve"> de plazo de constitución previo a la apertura de ofertas y estado de la ejecución,</w:t>
      </w:r>
      <w:r>
        <w:rPr>
          <w:rFonts w:ascii="Arial" w:hAnsi="Arial" w:cs="Arial"/>
          <w:lang w:eastAsia="es-CR"/>
        </w:rPr>
        <w:t xml:space="preserve"> definidos en el </w:t>
      </w:r>
      <w:r w:rsidRPr="00D32300">
        <w:rPr>
          <w:rFonts w:ascii="Arial" w:hAnsi="Arial" w:cs="Arial"/>
          <w:lang w:eastAsia="es-CR"/>
        </w:rPr>
        <w:t>Capítulo I, Aparte III, Inciso C</w:t>
      </w:r>
      <w:r>
        <w:rPr>
          <w:rFonts w:ascii="Arial" w:hAnsi="Arial" w:cs="Arial"/>
          <w:lang w:eastAsia="es-CR"/>
        </w:rPr>
        <w:t>.</w:t>
      </w:r>
    </w:p>
    <w:p w14:paraId="0131042F" w14:textId="77777777" w:rsidR="00727A64" w:rsidRDefault="00727A64" w:rsidP="00270FDF">
      <w:pPr>
        <w:autoSpaceDE w:val="0"/>
        <w:autoSpaceDN w:val="0"/>
        <w:adjustRightInd w:val="0"/>
        <w:spacing w:after="0"/>
        <w:ind w:left="567"/>
        <w:jc w:val="both"/>
        <w:rPr>
          <w:rFonts w:ascii="Arial" w:hAnsi="Arial" w:cs="Arial"/>
          <w:lang w:eastAsia="es-CR"/>
        </w:rPr>
      </w:pPr>
    </w:p>
    <w:p w14:paraId="118B3E29" w14:textId="34792ED8" w:rsidR="00270FDF" w:rsidRDefault="00CC7454" w:rsidP="00270FDF">
      <w:pPr>
        <w:autoSpaceDE w:val="0"/>
        <w:autoSpaceDN w:val="0"/>
        <w:adjustRightInd w:val="0"/>
        <w:spacing w:after="0"/>
        <w:ind w:left="567"/>
        <w:jc w:val="both"/>
        <w:rPr>
          <w:rFonts w:ascii="Arial" w:hAnsi="Arial" w:cs="Arial"/>
          <w:lang w:eastAsia="es-CR"/>
        </w:rPr>
      </w:pPr>
      <w:r w:rsidRPr="001B36C6">
        <w:rPr>
          <w:rFonts w:ascii="Arial" w:hAnsi="Arial" w:cs="Arial"/>
          <w:lang w:eastAsia="es-CR"/>
        </w:rPr>
        <w:t xml:space="preserve">Para demostrar la experiencia el oferente debe completar el </w:t>
      </w:r>
      <w:r w:rsidRPr="001B36C6">
        <w:rPr>
          <w:rFonts w:ascii="Arial" w:eastAsia="Arial" w:hAnsi="Arial" w:cs="Arial"/>
        </w:rPr>
        <w:t>Anexo N°</w:t>
      </w:r>
      <w:r w:rsidR="00D32300">
        <w:rPr>
          <w:rFonts w:ascii="Arial" w:eastAsia="Arial" w:hAnsi="Arial" w:cs="Arial"/>
        </w:rPr>
        <w:t>3</w:t>
      </w:r>
      <w:r w:rsidR="00270FDF">
        <w:rPr>
          <w:rFonts w:ascii="Arial" w:eastAsia="Arial" w:hAnsi="Arial" w:cs="Arial"/>
        </w:rPr>
        <w:t xml:space="preserve"> </w:t>
      </w:r>
      <w:r w:rsidRPr="001B36C6">
        <w:rPr>
          <w:rFonts w:ascii="Arial" w:hAnsi="Arial" w:cs="Arial"/>
          <w:i/>
          <w:lang w:eastAsia="es-CR"/>
        </w:rPr>
        <w:t xml:space="preserve">“Experiencia del Oferente”. </w:t>
      </w:r>
      <w:r w:rsidR="00270FDF">
        <w:rPr>
          <w:rFonts w:ascii="Arial" w:hAnsi="Arial" w:cs="Arial"/>
          <w:lang w:eastAsia="es-CR"/>
        </w:rPr>
        <w:t>Los proyectos que se aporten para efectos de evaluación pueden repetirse entre las diferentes categorías, pero deben ser adicionales a los de admisibilidad.</w:t>
      </w:r>
    </w:p>
    <w:p w14:paraId="4906C603" w14:textId="23E73AEE" w:rsidR="00270FDF" w:rsidRDefault="00270FDF" w:rsidP="00270FDF">
      <w:pPr>
        <w:autoSpaceDE w:val="0"/>
        <w:autoSpaceDN w:val="0"/>
        <w:adjustRightInd w:val="0"/>
        <w:spacing w:after="0"/>
        <w:ind w:left="567"/>
        <w:jc w:val="both"/>
        <w:rPr>
          <w:rFonts w:ascii="Arial" w:hAnsi="Arial" w:cs="Arial"/>
          <w:lang w:eastAsia="es-CR"/>
        </w:rPr>
      </w:pPr>
    </w:p>
    <w:p w14:paraId="137344CC" w14:textId="3B89DE86" w:rsidR="00270FDF" w:rsidRDefault="00270FDF" w:rsidP="00270FDF">
      <w:pPr>
        <w:autoSpaceDE w:val="0"/>
        <w:autoSpaceDN w:val="0"/>
        <w:adjustRightInd w:val="0"/>
        <w:spacing w:after="0"/>
        <w:ind w:left="567"/>
        <w:jc w:val="both"/>
        <w:rPr>
          <w:rFonts w:ascii="Arial" w:hAnsi="Arial" w:cs="Arial"/>
          <w:i/>
          <w:lang w:eastAsia="es-CR"/>
        </w:rPr>
      </w:pPr>
      <w:r w:rsidRPr="00270FDF">
        <w:rPr>
          <w:rFonts w:ascii="Arial" w:hAnsi="Arial" w:cs="Arial"/>
          <w:lang w:eastAsia="es-CR"/>
        </w:rPr>
        <w:t>El BCBCR, verificará toda la información aportada por el oferente. Solo se validará sobre la declaración rendida, los proyectos que la Administración confirme como efectivamente recibidos a satisfacción y positivos, por lo que será responsabilidad del oferente aportar información precisa y completa.</w:t>
      </w:r>
    </w:p>
    <w:p w14:paraId="29724549" w14:textId="77777777" w:rsidR="00CC7454" w:rsidRDefault="00CC7454" w:rsidP="00CC7454">
      <w:pPr>
        <w:suppressAutoHyphens/>
        <w:autoSpaceDE w:val="0"/>
        <w:autoSpaceDN w:val="0"/>
        <w:adjustRightInd w:val="0"/>
        <w:spacing w:after="0"/>
        <w:ind w:left="-1"/>
        <w:rPr>
          <w:rFonts w:ascii="Arial" w:hAnsi="Arial" w:cs="Arial"/>
          <w:lang w:eastAsia="es-CR"/>
        </w:rPr>
      </w:pPr>
    </w:p>
    <w:p w14:paraId="5A64AC9F" w14:textId="280FBCC4" w:rsidR="00CC7454" w:rsidRPr="006602DB" w:rsidRDefault="00CC7454" w:rsidP="00CC7454">
      <w:pPr>
        <w:widowControl w:val="0"/>
        <w:autoSpaceDE w:val="0"/>
        <w:autoSpaceDN w:val="0"/>
        <w:adjustRightInd w:val="0"/>
        <w:spacing w:after="0"/>
        <w:ind w:left="426"/>
        <w:jc w:val="both"/>
        <w:rPr>
          <w:rFonts w:ascii="Arial" w:hAnsi="Arial" w:cs="Arial"/>
        </w:rPr>
      </w:pPr>
      <w:r w:rsidRPr="007734AD">
        <w:rPr>
          <w:rFonts w:ascii="Arial" w:hAnsi="Arial" w:cs="Arial"/>
          <w:b/>
        </w:rPr>
        <w:t>Criterio de desempate:</w:t>
      </w:r>
      <w:r w:rsidRPr="001B36C6">
        <w:rPr>
          <w:rFonts w:ascii="Arial" w:hAnsi="Arial" w:cs="Arial"/>
          <w:iCs/>
          <w:lang w:eastAsia="es-CR"/>
        </w:rPr>
        <w:t xml:space="preserve"> </w:t>
      </w:r>
      <w:r w:rsidR="004637EA" w:rsidRPr="004637EA">
        <w:rPr>
          <w:rFonts w:ascii="Arial" w:hAnsi="Arial" w:cs="Arial"/>
        </w:rPr>
        <w:t>En caso de empate, la Administración de conformidad a lo que establece el artículo N°55 del RLCA considerará en el orden, lo siguientes aspectos los cuales serán aplicados secuencialmente hasta el punto donde se logre el desempate:</w:t>
      </w:r>
    </w:p>
    <w:p w14:paraId="633F434D" w14:textId="77777777" w:rsidR="00CC7454" w:rsidRPr="001B36C6" w:rsidRDefault="00CC7454" w:rsidP="00CC7454">
      <w:pPr>
        <w:spacing w:after="0"/>
        <w:ind w:left="426"/>
        <w:jc w:val="both"/>
        <w:rPr>
          <w:rFonts w:ascii="Arial" w:hAnsi="Arial" w:cs="Arial"/>
          <w:iCs/>
          <w:lang w:eastAsia="es-CR"/>
        </w:rPr>
      </w:pPr>
    </w:p>
    <w:p w14:paraId="04F5CDAB" w14:textId="4BAAB565" w:rsidR="00CC7454" w:rsidRPr="004637EA" w:rsidRDefault="004637EA" w:rsidP="00FA715E">
      <w:pPr>
        <w:pStyle w:val="Prrafodelista"/>
        <w:numPr>
          <w:ilvl w:val="0"/>
          <w:numId w:val="14"/>
        </w:numPr>
        <w:suppressAutoHyphens/>
        <w:ind w:left="709" w:hanging="283"/>
        <w:jc w:val="both"/>
        <w:rPr>
          <w:rFonts w:ascii="Arial" w:hAnsi="Arial" w:cs="Arial"/>
          <w:iCs/>
          <w:lang w:eastAsia="es-CR"/>
        </w:rPr>
      </w:pPr>
      <w:r>
        <w:rPr>
          <w:rFonts w:ascii="Arial" w:hAnsi="Arial" w:cs="Arial"/>
          <w:iCs/>
          <w:lang w:eastAsia="es-CR"/>
        </w:rPr>
        <w:t>Los</w:t>
      </w:r>
      <w:r w:rsidR="00CC7454" w:rsidRPr="004637EA">
        <w:rPr>
          <w:rFonts w:ascii="Arial" w:hAnsi="Arial" w:cs="Arial"/>
          <w:iCs/>
          <w:lang w:eastAsia="es-CR"/>
        </w:rPr>
        <w:t xml:space="preserve"> siguientes factores:</w:t>
      </w:r>
    </w:p>
    <w:p w14:paraId="7AB8843B" w14:textId="01EB5E32" w:rsidR="00CC7454" w:rsidRPr="00A05D92" w:rsidRDefault="00CC7454" w:rsidP="00FA715E">
      <w:pPr>
        <w:numPr>
          <w:ilvl w:val="0"/>
          <w:numId w:val="6"/>
        </w:numPr>
        <w:tabs>
          <w:tab w:val="left" w:pos="851"/>
          <w:tab w:val="left" w:pos="993"/>
        </w:tabs>
        <w:suppressAutoHyphens/>
        <w:spacing w:after="0" w:line="240" w:lineRule="auto"/>
        <w:ind w:left="709" w:firstLine="0"/>
        <w:jc w:val="both"/>
        <w:rPr>
          <w:rFonts w:ascii="Arial" w:hAnsi="Arial" w:cs="Arial"/>
          <w:iCs/>
          <w:lang w:eastAsia="es-CR"/>
        </w:rPr>
      </w:pPr>
      <w:r w:rsidRPr="00A05D92">
        <w:rPr>
          <w:rFonts w:ascii="Arial" w:hAnsi="Arial" w:cs="Arial"/>
          <w:iCs/>
          <w:lang w:eastAsia="es-CR"/>
        </w:rPr>
        <w:t xml:space="preserve">Menor </w:t>
      </w:r>
      <w:r w:rsidR="00DF0171">
        <w:rPr>
          <w:rFonts w:ascii="Arial" w:hAnsi="Arial" w:cs="Arial"/>
          <w:iCs/>
          <w:lang w:eastAsia="es-CR"/>
        </w:rPr>
        <w:t>costo de honorarios durante la fase constructiva</w:t>
      </w:r>
      <w:r w:rsidR="00787147">
        <w:rPr>
          <w:rFonts w:ascii="Arial" w:hAnsi="Arial" w:cs="Arial"/>
          <w:iCs/>
          <w:lang w:eastAsia="es-CR"/>
        </w:rPr>
        <w:t>.</w:t>
      </w:r>
    </w:p>
    <w:p w14:paraId="13B5C68B" w14:textId="3D896654" w:rsidR="00CC7454" w:rsidRPr="00A05D92" w:rsidRDefault="00CC7454" w:rsidP="00FA715E">
      <w:pPr>
        <w:numPr>
          <w:ilvl w:val="0"/>
          <w:numId w:val="6"/>
        </w:numPr>
        <w:tabs>
          <w:tab w:val="left" w:pos="851"/>
          <w:tab w:val="left" w:pos="993"/>
        </w:tabs>
        <w:suppressAutoHyphens/>
        <w:spacing w:after="0" w:line="240" w:lineRule="auto"/>
        <w:ind w:left="709" w:firstLine="0"/>
        <w:jc w:val="both"/>
        <w:rPr>
          <w:rFonts w:ascii="Arial" w:hAnsi="Arial" w:cs="Arial"/>
          <w:iCs/>
          <w:lang w:eastAsia="es-CR"/>
        </w:rPr>
      </w:pPr>
      <w:r w:rsidRPr="00A05D92">
        <w:rPr>
          <w:rFonts w:ascii="Arial" w:hAnsi="Arial" w:cs="Arial"/>
          <w:iCs/>
          <w:lang w:eastAsia="es-CR"/>
        </w:rPr>
        <w:t>Mayor cantidad de</w:t>
      </w:r>
      <w:r>
        <w:rPr>
          <w:rFonts w:ascii="Arial" w:hAnsi="Arial" w:cs="Arial"/>
          <w:lang w:eastAsia="es-CR"/>
        </w:rPr>
        <w:t xml:space="preserve"> fideicomisos administrados</w:t>
      </w:r>
      <w:r w:rsidR="003F3D9E">
        <w:rPr>
          <w:rFonts w:ascii="Arial" w:hAnsi="Arial" w:cs="Arial"/>
          <w:lang w:eastAsia="es-CR"/>
        </w:rPr>
        <w:t xml:space="preserve"> para desarrollo</w:t>
      </w:r>
      <w:r w:rsidRPr="00A05D92">
        <w:rPr>
          <w:rFonts w:ascii="Arial" w:hAnsi="Arial" w:cs="Arial"/>
          <w:lang w:eastAsia="es-CR"/>
        </w:rPr>
        <w:t xml:space="preserve"> </w:t>
      </w:r>
      <w:r>
        <w:rPr>
          <w:rFonts w:ascii="Arial" w:hAnsi="Arial" w:cs="Arial"/>
          <w:lang w:eastAsia="es-CR"/>
        </w:rPr>
        <w:t>de obra pública</w:t>
      </w:r>
      <w:r w:rsidR="00787147">
        <w:rPr>
          <w:rFonts w:ascii="Arial" w:hAnsi="Arial" w:cs="Arial"/>
          <w:lang w:eastAsia="es-CR"/>
        </w:rPr>
        <w:t>.</w:t>
      </w:r>
    </w:p>
    <w:p w14:paraId="3F8E86C2" w14:textId="77777777" w:rsidR="00CC7454" w:rsidRPr="00A05D92" w:rsidRDefault="00CC7454" w:rsidP="00CC7454">
      <w:pPr>
        <w:suppressAutoHyphens/>
        <w:spacing w:after="0"/>
        <w:ind w:left="426"/>
        <w:jc w:val="both"/>
        <w:rPr>
          <w:rFonts w:ascii="Arial" w:hAnsi="Arial" w:cs="Arial"/>
          <w:iCs/>
          <w:lang w:eastAsia="es-CR"/>
        </w:rPr>
      </w:pPr>
    </w:p>
    <w:p w14:paraId="492BA9E3" w14:textId="03867BCE" w:rsidR="00955AE7" w:rsidRPr="00E23A45" w:rsidRDefault="00E23A45" w:rsidP="00FA715E">
      <w:pPr>
        <w:pStyle w:val="Prrafodelista"/>
        <w:numPr>
          <w:ilvl w:val="0"/>
          <w:numId w:val="14"/>
        </w:numPr>
        <w:suppressAutoHyphens/>
        <w:spacing w:after="0"/>
        <w:ind w:left="709" w:hanging="284"/>
        <w:jc w:val="both"/>
        <w:rPr>
          <w:rFonts w:ascii="Arial" w:hAnsi="Arial" w:cs="Arial"/>
          <w:b/>
          <w:bCs/>
          <w:spacing w:val="-3"/>
          <w:sz w:val="28"/>
          <w:szCs w:val="24"/>
          <w:lang w:val="es-ES"/>
        </w:rPr>
      </w:pPr>
      <w:r>
        <w:rPr>
          <w:rFonts w:ascii="Arial" w:hAnsi="Arial" w:cs="Arial"/>
          <w:color w:val="000000"/>
        </w:rPr>
        <w:t>L</w:t>
      </w:r>
      <w:r w:rsidRPr="00E23A45">
        <w:rPr>
          <w:rFonts w:ascii="Arial" w:hAnsi="Arial" w:cs="Arial"/>
          <w:color w:val="000000"/>
        </w:rPr>
        <w:t>a suerte (sea una rifa para definir el ganador) para lo cual la Administración convocará oportunamente a los oferentes empatados.</w:t>
      </w:r>
    </w:p>
    <w:p w14:paraId="149A9392" w14:textId="77777777" w:rsidR="003F3D9E" w:rsidRPr="008251F7" w:rsidRDefault="003F3D9E" w:rsidP="00FA715E">
      <w:pPr>
        <w:pStyle w:val="Prrafodelista"/>
        <w:widowControl w:val="0"/>
        <w:numPr>
          <w:ilvl w:val="0"/>
          <w:numId w:val="5"/>
        </w:numPr>
        <w:tabs>
          <w:tab w:val="left" w:pos="284"/>
        </w:tabs>
        <w:autoSpaceDE w:val="0"/>
        <w:autoSpaceDN w:val="0"/>
        <w:adjustRightInd w:val="0"/>
        <w:ind w:left="142" w:hanging="142"/>
        <w:rPr>
          <w:rFonts w:ascii="Arial" w:hAnsi="Arial" w:cs="Arial"/>
          <w:b/>
          <w:bCs/>
        </w:rPr>
      </w:pPr>
      <w:r w:rsidRPr="008251F7">
        <w:rPr>
          <w:rFonts w:ascii="Arial" w:hAnsi="Arial" w:cs="Arial"/>
          <w:b/>
          <w:bCs/>
        </w:rPr>
        <w:t>REQUISITOS PARA EL OFERENTE:</w:t>
      </w:r>
    </w:p>
    <w:p w14:paraId="123F009C" w14:textId="358802CF" w:rsidR="003F3D9E" w:rsidRPr="006B4180" w:rsidRDefault="006B4180" w:rsidP="006B4180">
      <w:pPr>
        <w:spacing w:after="0"/>
        <w:ind w:left="284"/>
        <w:rPr>
          <w:rFonts w:ascii="Arial" w:hAnsi="Arial" w:cs="Arial"/>
          <w:bCs/>
          <w:spacing w:val="-3"/>
          <w:sz w:val="24"/>
          <w:szCs w:val="24"/>
          <w:lang w:val="es-ES"/>
        </w:rPr>
      </w:pPr>
      <w:r w:rsidRPr="006B4180">
        <w:rPr>
          <w:rFonts w:ascii="Arial" w:hAnsi="Arial" w:cs="Arial"/>
          <w:bCs/>
          <w:spacing w:val="-3"/>
          <w:sz w:val="24"/>
          <w:szCs w:val="24"/>
          <w:lang w:val="es-ES"/>
        </w:rPr>
        <w:t>El oferente debe cumplir con lo siguiente:</w:t>
      </w:r>
    </w:p>
    <w:p w14:paraId="160720BD" w14:textId="3DE09F55" w:rsidR="003F3D9E" w:rsidRDefault="003F3D9E" w:rsidP="0096339E">
      <w:pPr>
        <w:spacing w:after="0"/>
        <w:rPr>
          <w:rFonts w:ascii="Arial" w:hAnsi="Arial" w:cs="Arial"/>
          <w:b/>
          <w:bCs/>
          <w:spacing w:val="-3"/>
          <w:sz w:val="24"/>
          <w:szCs w:val="24"/>
          <w:lang w:val="es-ES"/>
        </w:rPr>
      </w:pPr>
    </w:p>
    <w:p w14:paraId="11C73C56" w14:textId="4365A67B" w:rsidR="0099583C" w:rsidRPr="0096497B" w:rsidRDefault="00E23A45" w:rsidP="00FA715E">
      <w:pPr>
        <w:pStyle w:val="Prrafodelista"/>
        <w:numPr>
          <w:ilvl w:val="1"/>
          <w:numId w:val="5"/>
        </w:numPr>
        <w:shd w:val="clear" w:color="auto" w:fill="FFFFFF" w:themeFill="background1"/>
        <w:ind w:left="567" w:hanging="283"/>
        <w:jc w:val="both"/>
        <w:rPr>
          <w:rFonts w:ascii="Arial" w:hAnsi="Arial" w:cs="Arial"/>
          <w:spacing w:val="-3"/>
          <w:szCs w:val="24"/>
          <w:lang w:val="es-ES"/>
        </w:rPr>
      </w:pPr>
      <w:r w:rsidRPr="0096497B">
        <w:rPr>
          <w:rFonts w:ascii="Arial" w:hAnsi="Arial" w:cs="Arial"/>
          <w:b/>
          <w:bCs/>
          <w:spacing w:val="-3"/>
          <w:szCs w:val="24"/>
          <w:lang w:val="es-ES"/>
        </w:rPr>
        <w:t xml:space="preserve">Precio: </w:t>
      </w:r>
      <w:r w:rsidRPr="0096497B">
        <w:rPr>
          <w:rFonts w:ascii="Arial" w:hAnsi="Arial" w:cs="Arial"/>
          <w:bCs/>
          <w:spacing w:val="-3"/>
          <w:szCs w:val="24"/>
          <w:lang w:val="es-ES"/>
        </w:rPr>
        <w:t>Indicar el costo</w:t>
      </w:r>
      <w:r w:rsidRPr="0096497B">
        <w:rPr>
          <w:rFonts w:ascii="Arial" w:hAnsi="Arial" w:cs="Arial"/>
          <w:b/>
          <w:bCs/>
          <w:spacing w:val="-3"/>
          <w:szCs w:val="24"/>
          <w:lang w:val="es-ES"/>
        </w:rPr>
        <w:t xml:space="preserve"> </w:t>
      </w:r>
      <w:r w:rsidR="00245034" w:rsidRPr="0096497B">
        <w:rPr>
          <w:rFonts w:ascii="Arial" w:hAnsi="Arial" w:cs="Arial"/>
          <w:bCs/>
          <w:spacing w:val="-3"/>
          <w:szCs w:val="24"/>
          <w:lang w:val="es-ES"/>
        </w:rPr>
        <w:t xml:space="preserve">mensual del servicio de fiducia, </w:t>
      </w:r>
      <w:r w:rsidR="00DF0171" w:rsidRPr="0096497B">
        <w:rPr>
          <w:rFonts w:ascii="Arial" w:hAnsi="Arial" w:cs="Arial"/>
          <w:bCs/>
          <w:spacing w:val="-3"/>
          <w:szCs w:val="24"/>
          <w:lang w:val="es-ES"/>
        </w:rPr>
        <w:t>para cada una de las fases establecidas para el Fideicomiso</w:t>
      </w:r>
      <w:r w:rsidR="00F617FA" w:rsidRPr="0096497B">
        <w:rPr>
          <w:rFonts w:ascii="Arial" w:hAnsi="Arial" w:cs="Arial"/>
          <w:bCs/>
          <w:spacing w:val="-3"/>
          <w:szCs w:val="24"/>
          <w:lang w:val="es-ES"/>
        </w:rPr>
        <w:t xml:space="preserve"> en el Capítulo I, Aparte I, Numeral 5</w:t>
      </w:r>
      <w:r w:rsidR="00B65E64" w:rsidRPr="0096497B">
        <w:rPr>
          <w:rFonts w:ascii="Arial" w:hAnsi="Arial" w:cs="Arial"/>
          <w:bCs/>
          <w:spacing w:val="-3"/>
          <w:szCs w:val="24"/>
          <w:lang w:val="es-ES"/>
        </w:rPr>
        <w:t>.</w:t>
      </w:r>
      <w:r w:rsidR="00DF0171" w:rsidRPr="0096497B">
        <w:rPr>
          <w:rFonts w:ascii="Arial" w:hAnsi="Arial" w:cs="Arial"/>
          <w:bCs/>
          <w:spacing w:val="-3"/>
          <w:szCs w:val="24"/>
          <w:lang w:val="es-ES"/>
        </w:rPr>
        <w:t xml:space="preserve"> Adicionalmente</w:t>
      </w:r>
      <w:r w:rsidR="00B65E64" w:rsidRPr="0096497B">
        <w:rPr>
          <w:rFonts w:ascii="Arial" w:hAnsi="Arial" w:cs="Arial"/>
          <w:bCs/>
          <w:spacing w:val="-3"/>
          <w:szCs w:val="24"/>
          <w:lang w:val="es-ES"/>
        </w:rPr>
        <w:t xml:space="preserve">, </w:t>
      </w:r>
      <w:r w:rsidR="00DF0171" w:rsidRPr="0096497B">
        <w:rPr>
          <w:rFonts w:ascii="Arial" w:hAnsi="Arial" w:cs="Arial"/>
          <w:bCs/>
          <w:spacing w:val="-3"/>
          <w:szCs w:val="24"/>
          <w:lang w:val="es-ES"/>
        </w:rPr>
        <w:t>el oferente debe cotizar el costo de honorarios para los rubros de estructuración de oferta pública de títulos valores</w:t>
      </w:r>
      <w:r w:rsidR="00E21863" w:rsidRPr="0096497B">
        <w:rPr>
          <w:rFonts w:ascii="Arial" w:hAnsi="Arial" w:cs="Arial"/>
          <w:bCs/>
          <w:spacing w:val="-3"/>
          <w:szCs w:val="24"/>
          <w:lang w:val="es-ES"/>
        </w:rPr>
        <w:t>,</w:t>
      </w:r>
      <w:r w:rsidR="00DF0171" w:rsidRPr="0096497B">
        <w:rPr>
          <w:rFonts w:ascii="Arial" w:hAnsi="Arial" w:cs="Arial"/>
          <w:bCs/>
          <w:spacing w:val="-3"/>
          <w:szCs w:val="24"/>
          <w:lang w:val="es-ES"/>
        </w:rPr>
        <w:t xml:space="preserve"> de gestión de </w:t>
      </w:r>
      <w:r w:rsidR="00D1190C" w:rsidRPr="0096497B">
        <w:rPr>
          <w:rFonts w:ascii="Arial" w:hAnsi="Arial" w:cs="Arial"/>
          <w:bCs/>
          <w:spacing w:val="-3"/>
          <w:szCs w:val="24"/>
          <w:lang w:val="es-ES"/>
        </w:rPr>
        <w:t>créditos,</w:t>
      </w:r>
      <w:r w:rsidR="00E21863" w:rsidRPr="0096497B">
        <w:rPr>
          <w:rFonts w:ascii="Arial" w:hAnsi="Arial" w:cs="Arial"/>
          <w:bCs/>
          <w:spacing w:val="-3"/>
          <w:szCs w:val="24"/>
          <w:lang w:val="es-ES"/>
        </w:rPr>
        <w:t xml:space="preserve"> así como el costo por hora de los servicios profesionales especializado en derecho.</w:t>
      </w:r>
      <w:r w:rsidR="0096497B" w:rsidRPr="0096497B">
        <w:rPr>
          <w:rFonts w:ascii="Arial" w:hAnsi="Arial" w:cs="Arial"/>
          <w:bCs/>
          <w:spacing w:val="-3"/>
          <w:szCs w:val="24"/>
          <w:lang w:val="es-ES"/>
        </w:rPr>
        <w:t xml:space="preserve"> </w:t>
      </w:r>
      <w:r w:rsidR="00DF0171" w:rsidRPr="0096497B">
        <w:rPr>
          <w:rFonts w:ascii="Arial" w:hAnsi="Arial" w:cs="Arial"/>
          <w:spacing w:val="-3"/>
          <w:szCs w:val="24"/>
          <w:lang w:val="es-ES"/>
        </w:rPr>
        <w:t xml:space="preserve">Para lo anterior debe completar </w:t>
      </w:r>
      <w:r w:rsidR="00B65E64" w:rsidRPr="0096497B">
        <w:rPr>
          <w:rFonts w:ascii="Arial" w:hAnsi="Arial" w:cs="Arial"/>
          <w:spacing w:val="-3"/>
          <w:szCs w:val="24"/>
          <w:lang w:val="es-ES"/>
        </w:rPr>
        <w:t xml:space="preserve">toda la información requerida </w:t>
      </w:r>
      <w:r w:rsidR="00DF0171" w:rsidRPr="0096497B">
        <w:rPr>
          <w:rFonts w:ascii="Arial" w:hAnsi="Arial" w:cs="Arial"/>
          <w:spacing w:val="-3"/>
          <w:szCs w:val="24"/>
          <w:lang w:val="es-ES"/>
        </w:rPr>
        <w:t xml:space="preserve">en el </w:t>
      </w:r>
      <w:r w:rsidR="00D32300" w:rsidRPr="0096497B">
        <w:rPr>
          <w:rFonts w:ascii="Arial" w:hAnsi="Arial" w:cs="Arial"/>
          <w:spacing w:val="-3"/>
          <w:szCs w:val="24"/>
          <w:lang w:val="es-ES"/>
        </w:rPr>
        <w:t>A</w:t>
      </w:r>
      <w:r w:rsidR="00DF0171" w:rsidRPr="0096497B">
        <w:rPr>
          <w:rFonts w:ascii="Arial" w:hAnsi="Arial" w:cs="Arial"/>
          <w:spacing w:val="-3"/>
          <w:szCs w:val="24"/>
          <w:lang w:val="es-ES"/>
        </w:rPr>
        <w:t>nexo N</w:t>
      </w:r>
      <w:r w:rsidR="002B7DF6" w:rsidRPr="0096497B">
        <w:rPr>
          <w:rFonts w:ascii="Arial" w:hAnsi="Arial" w:cs="Arial"/>
          <w:spacing w:val="-3"/>
          <w:szCs w:val="24"/>
          <w:lang w:val="es-ES"/>
        </w:rPr>
        <w:t>°</w:t>
      </w:r>
      <w:r w:rsidR="00D32300" w:rsidRPr="0096497B">
        <w:rPr>
          <w:rFonts w:ascii="Arial" w:hAnsi="Arial" w:cs="Arial"/>
          <w:spacing w:val="-3"/>
          <w:szCs w:val="24"/>
          <w:lang w:val="es-ES"/>
        </w:rPr>
        <w:t>2</w:t>
      </w:r>
      <w:r w:rsidR="0099583C" w:rsidRPr="0096497B">
        <w:rPr>
          <w:rFonts w:ascii="Arial" w:hAnsi="Arial" w:cs="Arial"/>
          <w:spacing w:val="-3"/>
          <w:szCs w:val="24"/>
          <w:lang w:val="es-ES"/>
        </w:rPr>
        <w:t xml:space="preserve"> “</w:t>
      </w:r>
      <w:r w:rsidR="0099583C" w:rsidRPr="0096497B">
        <w:rPr>
          <w:rFonts w:ascii="Arial" w:hAnsi="Arial" w:cs="Arial"/>
          <w:i/>
          <w:spacing w:val="-3"/>
          <w:szCs w:val="24"/>
          <w:lang w:val="es-ES"/>
        </w:rPr>
        <w:t>Oferta Económica</w:t>
      </w:r>
      <w:r w:rsidR="0099583C" w:rsidRPr="0096497B">
        <w:rPr>
          <w:rFonts w:ascii="Arial" w:hAnsi="Arial" w:cs="Arial"/>
          <w:spacing w:val="-3"/>
          <w:szCs w:val="24"/>
          <w:lang w:val="es-ES"/>
        </w:rPr>
        <w:t>”</w:t>
      </w:r>
    </w:p>
    <w:p w14:paraId="6D186C4F" w14:textId="77777777" w:rsidR="0042477B" w:rsidRDefault="0042477B" w:rsidP="0042477B">
      <w:pPr>
        <w:pStyle w:val="Prrafodelista"/>
        <w:ind w:left="567"/>
        <w:jc w:val="both"/>
        <w:rPr>
          <w:rFonts w:ascii="Arial" w:hAnsi="Arial" w:cs="Arial"/>
          <w:b/>
          <w:bCs/>
          <w:spacing w:val="-3"/>
          <w:szCs w:val="24"/>
          <w:lang w:val="es-ES"/>
        </w:rPr>
      </w:pPr>
    </w:p>
    <w:p w14:paraId="5D6071D1" w14:textId="1659FE05" w:rsidR="0042477B" w:rsidRDefault="0042477B" w:rsidP="00FA715E">
      <w:pPr>
        <w:pStyle w:val="Prrafodelista"/>
        <w:numPr>
          <w:ilvl w:val="1"/>
          <w:numId w:val="5"/>
        </w:numPr>
        <w:ind w:left="567" w:hanging="283"/>
        <w:jc w:val="both"/>
        <w:rPr>
          <w:rFonts w:ascii="Arial" w:hAnsi="Arial" w:cs="Arial"/>
          <w:bCs/>
          <w:spacing w:val="-3"/>
          <w:szCs w:val="24"/>
          <w:lang w:val="es-ES"/>
        </w:rPr>
      </w:pPr>
      <w:r w:rsidRPr="0042477B">
        <w:rPr>
          <w:rFonts w:ascii="Arial" w:hAnsi="Arial" w:cs="Arial"/>
          <w:bCs/>
          <w:spacing w:val="-3"/>
          <w:szCs w:val="24"/>
          <w:lang w:val="es-ES"/>
        </w:rPr>
        <w:t>Aportar</w:t>
      </w:r>
      <w:r>
        <w:rPr>
          <w:rFonts w:ascii="Arial" w:hAnsi="Arial" w:cs="Arial"/>
          <w:bCs/>
          <w:spacing w:val="-3"/>
          <w:szCs w:val="24"/>
          <w:lang w:val="es-ES"/>
        </w:rPr>
        <w:t xml:space="preserve"> </w:t>
      </w:r>
      <w:r w:rsidRPr="0042477B">
        <w:rPr>
          <w:rFonts w:ascii="Arial" w:hAnsi="Arial" w:cs="Arial"/>
          <w:bCs/>
          <w:spacing w:val="-3"/>
          <w:szCs w:val="24"/>
          <w:lang w:val="es-ES"/>
        </w:rPr>
        <w:t>el desglose porcentual de la estructura de</w:t>
      </w:r>
      <w:r w:rsidR="0000448F">
        <w:rPr>
          <w:rFonts w:ascii="Arial" w:hAnsi="Arial" w:cs="Arial"/>
          <w:bCs/>
          <w:spacing w:val="-3"/>
          <w:szCs w:val="24"/>
          <w:lang w:val="es-ES"/>
        </w:rPr>
        <w:t xml:space="preserve"> costos</w:t>
      </w:r>
      <w:r w:rsidRPr="0042477B">
        <w:rPr>
          <w:rFonts w:ascii="Arial" w:hAnsi="Arial" w:cs="Arial"/>
          <w:bCs/>
          <w:spacing w:val="-3"/>
          <w:szCs w:val="24"/>
          <w:lang w:val="es-ES"/>
        </w:rPr>
        <w:t xml:space="preserve"> </w:t>
      </w:r>
      <w:r w:rsidR="0000448F">
        <w:rPr>
          <w:rFonts w:ascii="Arial" w:hAnsi="Arial" w:cs="Arial"/>
          <w:bCs/>
          <w:spacing w:val="-3"/>
          <w:szCs w:val="24"/>
          <w:lang w:val="es-ES"/>
        </w:rPr>
        <w:t>con</w:t>
      </w:r>
      <w:r w:rsidRPr="0042477B">
        <w:rPr>
          <w:rFonts w:ascii="Arial" w:hAnsi="Arial" w:cs="Arial"/>
          <w:bCs/>
          <w:spacing w:val="-3"/>
          <w:szCs w:val="24"/>
          <w:lang w:val="es-ES"/>
        </w:rPr>
        <w:t xml:space="preserve"> los elementos que lo componen (100%</w:t>
      </w:r>
      <w:r w:rsidR="00130BF8">
        <w:rPr>
          <w:rFonts w:ascii="Arial" w:hAnsi="Arial" w:cs="Arial"/>
          <w:bCs/>
          <w:spacing w:val="-3"/>
          <w:szCs w:val="24"/>
          <w:lang w:val="es-ES"/>
        </w:rPr>
        <w:t xml:space="preserve"> </w:t>
      </w:r>
      <w:r w:rsidRPr="0042477B">
        <w:rPr>
          <w:rFonts w:ascii="Arial" w:hAnsi="Arial" w:cs="Arial"/>
          <w:bCs/>
          <w:spacing w:val="-3"/>
          <w:szCs w:val="24"/>
          <w:lang w:val="es-ES"/>
        </w:rPr>
        <w:t>=</w:t>
      </w:r>
      <w:r w:rsidR="00130BF8">
        <w:rPr>
          <w:rFonts w:ascii="Arial" w:hAnsi="Arial" w:cs="Arial"/>
          <w:bCs/>
          <w:spacing w:val="-3"/>
          <w:szCs w:val="24"/>
          <w:lang w:val="es-ES"/>
        </w:rPr>
        <w:t xml:space="preserve"> </w:t>
      </w:r>
      <w:r w:rsidRPr="0042477B">
        <w:rPr>
          <w:rFonts w:ascii="Arial" w:hAnsi="Arial" w:cs="Arial"/>
          <w:bCs/>
          <w:spacing w:val="-3"/>
          <w:szCs w:val="24"/>
          <w:lang w:val="es-ES"/>
        </w:rPr>
        <w:t>%Mano de Obra + %Insumos + %Gastos administrativos + %Utilidad)</w:t>
      </w:r>
      <w:r>
        <w:rPr>
          <w:rFonts w:ascii="Arial" w:hAnsi="Arial" w:cs="Arial"/>
          <w:bCs/>
          <w:spacing w:val="-3"/>
          <w:szCs w:val="24"/>
          <w:lang w:val="es-ES"/>
        </w:rPr>
        <w:t xml:space="preserve">, así como </w:t>
      </w:r>
      <w:r w:rsidR="00C62F54">
        <w:rPr>
          <w:rFonts w:ascii="Arial" w:hAnsi="Arial" w:cs="Arial"/>
          <w:bCs/>
          <w:spacing w:val="-3"/>
          <w:szCs w:val="24"/>
          <w:lang w:val="es-ES"/>
        </w:rPr>
        <w:t>el presupuesto de detallado correspondiente a los rubros de Mano de Obra, Insumos y Gastos Administrativos</w:t>
      </w:r>
      <w:r w:rsidR="00B65E64">
        <w:rPr>
          <w:rFonts w:ascii="Arial" w:hAnsi="Arial" w:cs="Arial"/>
          <w:bCs/>
          <w:spacing w:val="-3"/>
          <w:szCs w:val="24"/>
          <w:lang w:val="es-ES"/>
        </w:rPr>
        <w:t>.</w:t>
      </w:r>
    </w:p>
    <w:p w14:paraId="4B3EA667" w14:textId="77777777" w:rsidR="00C62F54" w:rsidRPr="00C62F54" w:rsidRDefault="00C62F54" w:rsidP="00C62F54">
      <w:pPr>
        <w:pStyle w:val="Prrafodelista"/>
        <w:rPr>
          <w:rFonts w:ascii="Arial" w:hAnsi="Arial" w:cs="Arial"/>
          <w:bCs/>
          <w:spacing w:val="-3"/>
          <w:szCs w:val="24"/>
          <w:lang w:val="es-ES"/>
        </w:rPr>
      </w:pPr>
    </w:p>
    <w:p w14:paraId="32358BBD" w14:textId="410C992F" w:rsidR="00C62F54" w:rsidRDefault="00C62F54" w:rsidP="00C62F54">
      <w:pPr>
        <w:pStyle w:val="Prrafodelista"/>
        <w:ind w:left="567"/>
        <w:jc w:val="both"/>
        <w:rPr>
          <w:rFonts w:ascii="Arial" w:hAnsi="Arial" w:cs="Arial"/>
          <w:bCs/>
          <w:spacing w:val="-3"/>
          <w:szCs w:val="24"/>
          <w:lang w:val="es-ES"/>
        </w:rPr>
      </w:pPr>
      <w:r>
        <w:rPr>
          <w:rFonts w:ascii="Arial" w:hAnsi="Arial" w:cs="Arial"/>
          <w:bCs/>
          <w:spacing w:val="-3"/>
          <w:szCs w:val="24"/>
          <w:lang w:val="es-ES"/>
        </w:rPr>
        <w:t>El</w:t>
      </w:r>
      <w:r w:rsidR="00A51CC2">
        <w:rPr>
          <w:rFonts w:ascii="Arial" w:hAnsi="Arial" w:cs="Arial"/>
          <w:bCs/>
          <w:spacing w:val="-3"/>
          <w:szCs w:val="24"/>
          <w:lang w:val="es-ES"/>
        </w:rPr>
        <w:t xml:space="preserve"> presupuesto detallado debe incluir </w:t>
      </w:r>
      <w:r w:rsidR="006735E9">
        <w:rPr>
          <w:rFonts w:ascii="Arial" w:hAnsi="Arial" w:cs="Arial"/>
          <w:bCs/>
          <w:spacing w:val="-3"/>
          <w:szCs w:val="24"/>
          <w:lang w:val="es-ES"/>
        </w:rPr>
        <w:t>la información</w:t>
      </w:r>
      <w:r w:rsidR="00A51CC2">
        <w:rPr>
          <w:rFonts w:ascii="Arial" w:hAnsi="Arial" w:cs="Arial"/>
          <w:bCs/>
          <w:spacing w:val="-3"/>
          <w:szCs w:val="24"/>
          <w:lang w:val="es-ES"/>
        </w:rPr>
        <w:t xml:space="preserve"> que permita relacionar, cada porcentaje del desglose, con el monto correspondiente al costo de los honorarios, </w:t>
      </w:r>
      <w:r w:rsidR="00B65E64">
        <w:rPr>
          <w:rFonts w:ascii="Arial" w:hAnsi="Arial" w:cs="Arial"/>
          <w:bCs/>
          <w:spacing w:val="-3"/>
          <w:szCs w:val="24"/>
          <w:lang w:val="es-ES"/>
        </w:rPr>
        <w:t>según el equipo de trabajo requerido</w:t>
      </w:r>
      <w:r w:rsidR="004E10E4">
        <w:rPr>
          <w:rFonts w:ascii="Arial" w:hAnsi="Arial" w:cs="Arial"/>
          <w:bCs/>
          <w:spacing w:val="-3"/>
          <w:szCs w:val="24"/>
          <w:lang w:val="es-ES"/>
        </w:rPr>
        <w:t xml:space="preserve"> (para cada rol)</w:t>
      </w:r>
      <w:r w:rsidR="00B65E64">
        <w:rPr>
          <w:rFonts w:ascii="Arial" w:hAnsi="Arial" w:cs="Arial"/>
          <w:bCs/>
          <w:spacing w:val="-3"/>
          <w:szCs w:val="24"/>
          <w:lang w:val="es-ES"/>
        </w:rPr>
        <w:t xml:space="preserve">, indicándose los costos unitarios por cada recurso y el tiempo de dedicación de cada recurso a la gestión del fideicomiso, </w:t>
      </w:r>
      <w:r w:rsidR="00A51CC2">
        <w:rPr>
          <w:rFonts w:ascii="Arial" w:hAnsi="Arial" w:cs="Arial"/>
          <w:bCs/>
          <w:spacing w:val="-3"/>
          <w:szCs w:val="24"/>
          <w:lang w:val="es-ES"/>
        </w:rPr>
        <w:t xml:space="preserve">todo de acuerdo con lo requerido en el </w:t>
      </w:r>
      <w:r w:rsidR="00A51CC2" w:rsidRPr="00D37DAD">
        <w:rPr>
          <w:rFonts w:ascii="Arial" w:hAnsi="Arial" w:cs="Arial"/>
          <w:bCs/>
          <w:spacing w:val="-3"/>
          <w:szCs w:val="24"/>
          <w:lang w:val="es-ES"/>
        </w:rPr>
        <w:t>Anexo N°</w:t>
      </w:r>
      <w:r w:rsidR="00D37DAD" w:rsidRPr="00D37DAD">
        <w:rPr>
          <w:rFonts w:ascii="Arial" w:hAnsi="Arial" w:cs="Arial"/>
          <w:bCs/>
          <w:spacing w:val="-3"/>
          <w:szCs w:val="24"/>
          <w:lang w:val="es-ES"/>
        </w:rPr>
        <w:t>2</w:t>
      </w:r>
      <w:r w:rsidR="00A51CC2" w:rsidRPr="00D37DAD">
        <w:rPr>
          <w:rFonts w:ascii="Arial" w:hAnsi="Arial" w:cs="Arial"/>
          <w:bCs/>
          <w:spacing w:val="-3"/>
          <w:szCs w:val="24"/>
          <w:lang w:val="es-ES"/>
        </w:rPr>
        <w:t xml:space="preserve"> “</w:t>
      </w:r>
      <w:r w:rsidR="00A51CC2" w:rsidRPr="00D37DAD">
        <w:rPr>
          <w:rFonts w:ascii="Arial" w:hAnsi="Arial" w:cs="Arial"/>
          <w:bCs/>
          <w:i/>
          <w:spacing w:val="-3"/>
          <w:szCs w:val="24"/>
          <w:lang w:val="es-ES"/>
        </w:rPr>
        <w:t xml:space="preserve">Oferta </w:t>
      </w:r>
      <w:r w:rsidR="00D37DAD" w:rsidRPr="00D37DAD">
        <w:rPr>
          <w:rFonts w:ascii="Arial" w:hAnsi="Arial" w:cs="Arial"/>
          <w:bCs/>
          <w:i/>
          <w:spacing w:val="-3"/>
          <w:szCs w:val="24"/>
          <w:lang w:val="es-ES"/>
        </w:rPr>
        <w:t>E</w:t>
      </w:r>
      <w:r w:rsidR="00A51CC2" w:rsidRPr="00D37DAD">
        <w:rPr>
          <w:rFonts w:ascii="Arial" w:hAnsi="Arial" w:cs="Arial"/>
          <w:bCs/>
          <w:i/>
          <w:spacing w:val="-3"/>
          <w:szCs w:val="24"/>
          <w:lang w:val="es-ES"/>
        </w:rPr>
        <w:t>conómica</w:t>
      </w:r>
      <w:r w:rsidR="00A51CC2" w:rsidRPr="00D37DAD">
        <w:rPr>
          <w:rFonts w:ascii="Arial" w:hAnsi="Arial" w:cs="Arial"/>
          <w:bCs/>
          <w:spacing w:val="-3"/>
          <w:szCs w:val="24"/>
          <w:lang w:val="es-ES"/>
        </w:rPr>
        <w:t>”</w:t>
      </w:r>
      <w:r w:rsidR="0000448F" w:rsidRPr="00D37DAD">
        <w:rPr>
          <w:rFonts w:ascii="Arial" w:hAnsi="Arial" w:cs="Arial"/>
          <w:bCs/>
          <w:spacing w:val="-3"/>
          <w:szCs w:val="24"/>
          <w:lang w:val="es-ES"/>
        </w:rPr>
        <w:t>.</w:t>
      </w:r>
      <w:r w:rsidR="003251BB" w:rsidRPr="003251BB">
        <w:rPr>
          <w:rFonts w:ascii="Arial" w:hAnsi="Arial" w:cs="Arial"/>
          <w:bCs/>
          <w:spacing w:val="-3"/>
          <w:szCs w:val="24"/>
          <w:lang w:val="es-ES"/>
        </w:rPr>
        <w:t xml:space="preserve"> E</w:t>
      </w:r>
      <w:r w:rsidR="003251BB">
        <w:rPr>
          <w:rFonts w:ascii="Arial" w:hAnsi="Arial" w:cs="Arial"/>
          <w:bCs/>
          <w:spacing w:val="-3"/>
          <w:szCs w:val="24"/>
          <w:lang w:val="es-ES"/>
        </w:rPr>
        <w:t xml:space="preserve">l desglose porcentual y presupuesto detallado debe aportarse para cada uno de los </w:t>
      </w:r>
      <w:r w:rsidR="005F7048">
        <w:rPr>
          <w:rFonts w:ascii="Arial" w:hAnsi="Arial" w:cs="Arial"/>
          <w:bCs/>
          <w:spacing w:val="-3"/>
          <w:szCs w:val="24"/>
          <w:lang w:val="es-ES"/>
        </w:rPr>
        <w:t>montos cotizados para cada fase</w:t>
      </w:r>
      <w:r w:rsidR="00932174">
        <w:rPr>
          <w:rFonts w:ascii="Arial" w:hAnsi="Arial" w:cs="Arial"/>
          <w:bCs/>
          <w:spacing w:val="-3"/>
          <w:szCs w:val="24"/>
          <w:lang w:val="es-ES"/>
        </w:rPr>
        <w:t>.</w:t>
      </w:r>
      <w:r w:rsidR="003251BB">
        <w:rPr>
          <w:rFonts w:ascii="Arial" w:hAnsi="Arial" w:cs="Arial"/>
          <w:bCs/>
          <w:spacing w:val="-3"/>
          <w:szCs w:val="24"/>
          <w:lang w:val="es-ES"/>
        </w:rPr>
        <w:t xml:space="preserve"> </w:t>
      </w:r>
    </w:p>
    <w:p w14:paraId="79628C85" w14:textId="061B4FF7" w:rsidR="00EE5034" w:rsidRPr="0042477B" w:rsidRDefault="00EE5034" w:rsidP="0042477B">
      <w:pPr>
        <w:pStyle w:val="Prrafodelista"/>
        <w:ind w:left="567"/>
        <w:jc w:val="both"/>
        <w:rPr>
          <w:rFonts w:ascii="Arial" w:hAnsi="Arial" w:cs="Arial"/>
          <w:b/>
          <w:bCs/>
          <w:spacing w:val="-3"/>
          <w:szCs w:val="24"/>
          <w:lang w:val="es-ES"/>
        </w:rPr>
      </w:pPr>
    </w:p>
    <w:p w14:paraId="517A7BAF" w14:textId="36095634" w:rsidR="00BF6294" w:rsidRPr="00BF6294" w:rsidRDefault="00E23A45" w:rsidP="00FA715E">
      <w:pPr>
        <w:pStyle w:val="Prrafodelista"/>
        <w:numPr>
          <w:ilvl w:val="1"/>
          <w:numId w:val="5"/>
        </w:numPr>
        <w:ind w:left="567" w:hanging="283"/>
        <w:jc w:val="both"/>
        <w:rPr>
          <w:rFonts w:ascii="Arial" w:hAnsi="Arial" w:cs="Arial"/>
          <w:b/>
          <w:bCs/>
          <w:spacing w:val="-3"/>
          <w:szCs w:val="24"/>
          <w:lang w:val="es-ES"/>
        </w:rPr>
      </w:pPr>
      <w:r w:rsidRPr="00E23A45">
        <w:rPr>
          <w:rFonts w:ascii="Arial" w:hAnsi="Arial" w:cs="Arial"/>
          <w:b/>
          <w:bCs/>
          <w:spacing w:val="-3"/>
          <w:szCs w:val="24"/>
          <w:lang w:val="es-ES"/>
        </w:rPr>
        <w:t>Experiencia</w:t>
      </w:r>
      <w:r w:rsidR="008E55AA">
        <w:rPr>
          <w:rFonts w:ascii="Arial" w:hAnsi="Arial" w:cs="Arial"/>
          <w:b/>
          <w:bCs/>
          <w:spacing w:val="-3"/>
          <w:szCs w:val="24"/>
          <w:lang w:val="es-ES"/>
        </w:rPr>
        <w:t xml:space="preserve"> del oferente: </w:t>
      </w:r>
      <w:r w:rsidR="008E55AA" w:rsidRPr="008E55AA">
        <w:rPr>
          <w:rFonts w:ascii="Arial" w:hAnsi="Arial" w:cs="Arial"/>
          <w:bCs/>
          <w:spacing w:val="-3"/>
          <w:szCs w:val="24"/>
          <w:lang w:val="es-ES"/>
        </w:rPr>
        <w:t xml:space="preserve">Haber </w:t>
      </w:r>
      <w:r w:rsidR="00F617FA">
        <w:rPr>
          <w:rFonts w:ascii="Arial" w:hAnsi="Arial" w:cs="Arial"/>
          <w:bCs/>
          <w:spacing w:val="-3"/>
          <w:szCs w:val="24"/>
          <w:lang w:val="es-ES"/>
        </w:rPr>
        <w:t xml:space="preserve">participado en la </w:t>
      </w:r>
      <w:r w:rsidR="008E55AA">
        <w:rPr>
          <w:rFonts w:ascii="Arial" w:hAnsi="Arial" w:cs="Arial"/>
          <w:bCs/>
          <w:spacing w:val="-3"/>
          <w:szCs w:val="24"/>
          <w:lang w:val="es-ES"/>
        </w:rPr>
        <w:t>constitu</w:t>
      </w:r>
      <w:r w:rsidR="00F617FA">
        <w:rPr>
          <w:rFonts w:ascii="Arial" w:hAnsi="Arial" w:cs="Arial"/>
          <w:bCs/>
          <w:spacing w:val="-3"/>
          <w:szCs w:val="24"/>
          <w:lang w:val="es-ES"/>
        </w:rPr>
        <w:t>ción</w:t>
      </w:r>
      <w:r w:rsidR="008E55AA">
        <w:rPr>
          <w:rFonts w:ascii="Arial" w:hAnsi="Arial" w:cs="Arial"/>
          <w:bCs/>
          <w:spacing w:val="-3"/>
          <w:szCs w:val="24"/>
          <w:lang w:val="es-ES"/>
        </w:rPr>
        <w:t xml:space="preserve"> y </w:t>
      </w:r>
      <w:r w:rsidR="00270FDF">
        <w:rPr>
          <w:rFonts w:ascii="Arial" w:hAnsi="Arial" w:cs="Arial"/>
          <w:bCs/>
          <w:spacing w:val="-3"/>
          <w:szCs w:val="24"/>
          <w:lang w:val="es-ES"/>
        </w:rPr>
        <w:t>gesti</w:t>
      </w:r>
      <w:r w:rsidR="008F40E6">
        <w:rPr>
          <w:rFonts w:ascii="Arial" w:hAnsi="Arial" w:cs="Arial"/>
          <w:bCs/>
          <w:spacing w:val="-3"/>
          <w:szCs w:val="24"/>
          <w:lang w:val="es-ES"/>
        </w:rPr>
        <w:t>ón de</w:t>
      </w:r>
      <w:r w:rsidR="00F617FA">
        <w:rPr>
          <w:rFonts w:ascii="Arial" w:hAnsi="Arial" w:cs="Arial"/>
          <w:bCs/>
          <w:spacing w:val="-3"/>
          <w:szCs w:val="24"/>
          <w:lang w:val="es-ES"/>
        </w:rPr>
        <w:t xml:space="preserve"> </w:t>
      </w:r>
      <w:r w:rsidR="008E55AA">
        <w:rPr>
          <w:rFonts w:ascii="Arial" w:hAnsi="Arial" w:cs="Arial"/>
          <w:bCs/>
          <w:spacing w:val="-3"/>
          <w:szCs w:val="24"/>
          <w:lang w:val="es-ES"/>
        </w:rPr>
        <w:t>al menos</w:t>
      </w:r>
      <w:r w:rsidR="00F617FA">
        <w:rPr>
          <w:rFonts w:ascii="Arial" w:hAnsi="Arial" w:cs="Arial"/>
          <w:bCs/>
          <w:spacing w:val="-3"/>
          <w:szCs w:val="24"/>
          <w:lang w:val="es-ES"/>
        </w:rPr>
        <w:t xml:space="preserve"> 0</w:t>
      </w:r>
      <w:r w:rsidR="00E65B66">
        <w:rPr>
          <w:rFonts w:ascii="Arial" w:hAnsi="Arial" w:cs="Arial"/>
          <w:bCs/>
          <w:spacing w:val="-3"/>
          <w:szCs w:val="24"/>
          <w:lang w:val="es-ES"/>
        </w:rPr>
        <w:t>4</w:t>
      </w:r>
      <w:r w:rsidR="00F617FA">
        <w:rPr>
          <w:rFonts w:ascii="Arial" w:hAnsi="Arial" w:cs="Arial"/>
          <w:bCs/>
          <w:spacing w:val="-3"/>
          <w:szCs w:val="24"/>
          <w:lang w:val="es-ES"/>
        </w:rPr>
        <w:t xml:space="preserve"> (c</w:t>
      </w:r>
      <w:r w:rsidR="00BF6294">
        <w:rPr>
          <w:rFonts w:ascii="Arial" w:hAnsi="Arial" w:cs="Arial"/>
          <w:bCs/>
          <w:spacing w:val="-3"/>
          <w:szCs w:val="24"/>
          <w:lang w:val="es-ES"/>
        </w:rPr>
        <w:t>uatro</w:t>
      </w:r>
      <w:r w:rsidR="00F617FA">
        <w:rPr>
          <w:rFonts w:ascii="Arial" w:hAnsi="Arial" w:cs="Arial"/>
          <w:bCs/>
          <w:spacing w:val="-3"/>
          <w:szCs w:val="24"/>
          <w:lang w:val="es-ES"/>
        </w:rPr>
        <w:t xml:space="preserve">) </w:t>
      </w:r>
      <w:r w:rsidR="008E55AA">
        <w:rPr>
          <w:rFonts w:ascii="Arial" w:hAnsi="Arial" w:cs="Arial"/>
          <w:bCs/>
          <w:spacing w:val="-3"/>
          <w:szCs w:val="24"/>
          <w:lang w:val="es-ES"/>
        </w:rPr>
        <w:t>contratos de fi</w:t>
      </w:r>
      <w:r w:rsidR="00F617FA">
        <w:rPr>
          <w:rFonts w:ascii="Arial" w:hAnsi="Arial" w:cs="Arial"/>
          <w:bCs/>
          <w:spacing w:val="-3"/>
          <w:szCs w:val="24"/>
          <w:lang w:val="es-ES"/>
        </w:rPr>
        <w:t>deicomiso públicos, de los cuales al menos 02 (dos) hayan tenido como finalidad</w:t>
      </w:r>
      <w:r w:rsidR="008E55AA">
        <w:rPr>
          <w:rFonts w:ascii="Arial" w:hAnsi="Arial" w:cs="Arial"/>
          <w:bCs/>
          <w:spacing w:val="-3"/>
          <w:szCs w:val="24"/>
          <w:lang w:val="es-ES"/>
        </w:rPr>
        <w:t xml:space="preserve"> </w:t>
      </w:r>
      <w:r w:rsidR="00F617FA">
        <w:rPr>
          <w:rFonts w:ascii="Arial" w:hAnsi="Arial" w:cs="Arial"/>
          <w:bCs/>
          <w:spacing w:val="-3"/>
          <w:szCs w:val="24"/>
          <w:lang w:val="es-ES"/>
        </w:rPr>
        <w:t>el</w:t>
      </w:r>
      <w:r w:rsidR="00F818EE">
        <w:rPr>
          <w:rFonts w:ascii="Arial" w:hAnsi="Arial" w:cs="Arial"/>
          <w:bCs/>
          <w:spacing w:val="-3"/>
          <w:szCs w:val="24"/>
          <w:lang w:val="es-ES"/>
        </w:rPr>
        <w:t xml:space="preserve"> desarrollo de infraestructura</w:t>
      </w:r>
      <w:r w:rsidR="00BF6294">
        <w:rPr>
          <w:rFonts w:ascii="Arial" w:hAnsi="Arial" w:cs="Arial"/>
          <w:bCs/>
          <w:spacing w:val="-3"/>
          <w:szCs w:val="24"/>
          <w:lang w:val="es-ES"/>
        </w:rPr>
        <w:t xml:space="preserve">, </w:t>
      </w:r>
      <w:r w:rsidR="00F617FA">
        <w:rPr>
          <w:rFonts w:ascii="Arial" w:hAnsi="Arial" w:cs="Arial"/>
          <w:bCs/>
          <w:spacing w:val="-3"/>
          <w:szCs w:val="24"/>
          <w:lang w:val="es-ES"/>
        </w:rPr>
        <w:t xml:space="preserve">estos últimos con un monto de inversión de al menos </w:t>
      </w:r>
      <w:r w:rsidR="007814D9">
        <w:rPr>
          <w:rFonts w:ascii="Arial" w:hAnsi="Arial" w:cs="Arial"/>
          <w:bCs/>
          <w:spacing w:val="-3"/>
          <w:szCs w:val="24"/>
          <w:lang w:val="es-ES"/>
        </w:rPr>
        <w:t>₡17.500.000.000,00</w:t>
      </w:r>
      <w:r w:rsidR="00F617FA" w:rsidRPr="007814D9">
        <w:rPr>
          <w:rFonts w:ascii="Arial" w:hAnsi="Arial" w:cs="Arial"/>
          <w:bCs/>
          <w:spacing w:val="-3"/>
          <w:szCs w:val="24"/>
          <w:lang w:val="es-ES"/>
        </w:rPr>
        <w:t xml:space="preserve"> </w:t>
      </w:r>
      <w:r w:rsidR="00F617FA">
        <w:rPr>
          <w:rFonts w:ascii="Arial" w:hAnsi="Arial" w:cs="Arial"/>
          <w:bCs/>
          <w:spacing w:val="-3"/>
          <w:szCs w:val="24"/>
          <w:lang w:val="es-ES"/>
        </w:rPr>
        <w:t>(</w:t>
      </w:r>
      <w:r w:rsidR="007814D9">
        <w:rPr>
          <w:rFonts w:ascii="Arial" w:hAnsi="Arial" w:cs="Arial"/>
          <w:bCs/>
          <w:spacing w:val="-3"/>
          <w:szCs w:val="24"/>
          <w:lang w:val="es-ES"/>
        </w:rPr>
        <w:t xml:space="preserve">Diecisiete mil quinientos millones de colones, </w:t>
      </w:r>
      <w:r w:rsidR="00F617FA">
        <w:rPr>
          <w:rFonts w:ascii="Arial" w:hAnsi="Arial" w:cs="Arial"/>
          <w:bCs/>
          <w:spacing w:val="-3"/>
          <w:szCs w:val="24"/>
          <w:lang w:val="es-ES"/>
        </w:rPr>
        <w:t>tipo de cambio</w:t>
      </w:r>
      <w:r w:rsidR="007814D9">
        <w:rPr>
          <w:rFonts w:ascii="Arial" w:hAnsi="Arial" w:cs="Arial"/>
          <w:bCs/>
          <w:spacing w:val="-3"/>
          <w:szCs w:val="24"/>
          <w:lang w:val="es-ES"/>
        </w:rPr>
        <w:t xml:space="preserve"> $1=</w:t>
      </w:r>
      <w:r w:rsidR="007814D9" w:rsidRPr="007814D9">
        <w:rPr>
          <w:rFonts w:ascii="Arial" w:hAnsi="Arial" w:cs="Arial"/>
          <w:lang w:eastAsia="es-CR"/>
        </w:rPr>
        <w:t>₡</w:t>
      </w:r>
      <w:r w:rsidR="007814D9">
        <w:rPr>
          <w:rFonts w:ascii="Arial" w:hAnsi="Arial" w:cs="Arial"/>
          <w:bCs/>
          <w:spacing w:val="-3"/>
          <w:szCs w:val="24"/>
          <w:lang w:val="es-ES"/>
        </w:rPr>
        <w:t>700,00</w:t>
      </w:r>
      <w:r w:rsidR="00F617FA">
        <w:rPr>
          <w:rFonts w:ascii="Arial" w:hAnsi="Arial" w:cs="Arial"/>
          <w:bCs/>
          <w:spacing w:val="-3"/>
          <w:szCs w:val="24"/>
          <w:lang w:val="es-ES"/>
        </w:rPr>
        <w:t>) durante</w:t>
      </w:r>
      <w:r w:rsidR="00057EF4">
        <w:rPr>
          <w:rFonts w:ascii="Arial" w:hAnsi="Arial" w:cs="Arial"/>
          <w:bCs/>
          <w:spacing w:val="-3"/>
          <w:szCs w:val="24"/>
          <w:lang w:val="es-ES"/>
        </w:rPr>
        <w:t xml:space="preserve"> los </w:t>
      </w:r>
      <w:r w:rsidR="00E65B66">
        <w:rPr>
          <w:rFonts w:ascii="Arial" w:hAnsi="Arial" w:cs="Arial"/>
          <w:bCs/>
          <w:spacing w:val="-3"/>
          <w:szCs w:val="24"/>
          <w:lang w:val="es-ES"/>
        </w:rPr>
        <w:t>15</w:t>
      </w:r>
      <w:r w:rsidR="00057EF4">
        <w:rPr>
          <w:rFonts w:ascii="Arial" w:hAnsi="Arial" w:cs="Arial"/>
          <w:bCs/>
          <w:spacing w:val="-3"/>
          <w:szCs w:val="24"/>
          <w:lang w:val="es-ES"/>
        </w:rPr>
        <w:t xml:space="preserve"> años previos a la apertura de ofertas</w:t>
      </w:r>
      <w:r w:rsidR="00F818EE">
        <w:rPr>
          <w:rFonts w:ascii="Arial" w:hAnsi="Arial" w:cs="Arial"/>
          <w:bCs/>
          <w:spacing w:val="-3"/>
          <w:szCs w:val="24"/>
          <w:lang w:val="es-ES"/>
        </w:rPr>
        <w:t>.</w:t>
      </w:r>
      <w:r w:rsidR="00BF6294">
        <w:rPr>
          <w:rFonts w:ascii="Arial" w:hAnsi="Arial" w:cs="Arial"/>
          <w:bCs/>
          <w:spacing w:val="-3"/>
          <w:szCs w:val="24"/>
          <w:lang w:val="es-ES"/>
        </w:rPr>
        <w:t xml:space="preserve"> Los otros dos contratos </w:t>
      </w:r>
      <w:r w:rsidR="008F40E6">
        <w:rPr>
          <w:rFonts w:ascii="Arial" w:hAnsi="Arial" w:cs="Arial"/>
          <w:bCs/>
          <w:spacing w:val="-3"/>
          <w:szCs w:val="24"/>
          <w:lang w:val="es-ES"/>
        </w:rPr>
        <w:t xml:space="preserve">podrán ser en la gestión de fideicomisos </w:t>
      </w:r>
      <w:r w:rsidR="00D72729">
        <w:rPr>
          <w:rFonts w:ascii="Arial" w:hAnsi="Arial" w:cs="Arial"/>
          <w:bCs/>
          <w:spacing w:val="-3"/>
          <w:szCs w:val="24"/>
          <w:lang w:val="es-ES"/>
        </w:rPr>
        <w:t xml:space="preserve">públicos </w:t>
      </w:r>
      <w:r w:rsidR="008F40E6">
        <w:rPr>
          <w:rFonts w:ascii="Arial" w:hAnsi="Arial" w:cs="Arial"/>
          <w:bCs/>
          <w:spacing w:val="-3"/>
          <w:szCs w:val="24"/>
          <w:lang w:val="es-ES"/>
        </w:rPr>
        <w:t>con cualquier finalidad y cualquier monto, pero deben cumplir con haberse constituido y haber iniciado su ejecución durante el período</w:t>
      </w:r>
      <w:r w:rsidR="00D72729">
        <w:rPr>
          <w:rFonts w:ascii="Arial" w:hAnsi="Arial" w:cs="Arial"/>
          <w:bCs/>
          <w:spacing w:val="-3"/>
          <w:szCs w:val="24"/>
          <w:lang w:val="es-ES"/>
        </w:rPr>
        <w:t xml:space="preserve"> indicado anteriormente.</w:t>
      </w:r>
    </w:p>
    <w:p w14:paraId="715F0B07" w14:textId="77777777" w:rsidR="00BF6294" w:rsidRDefault="00BF6294" w:rsidP="00BF6294">
      <w:pPr>
        <w:pStyle w:val="Prrafodelista"/>
        <w:ind w:left="567"/>
        <w:jc w:val="both"/>
        <w:rPr>
          <w:rFonts w:ascii="Arial" w:hAnsi="Arial" w:cs="Arial"/>
          <w:b/>
          <w:bCs/>
          <w:spacing w:val="-3"/>
          <w:szCs w:val="24"/>
          <w:lang w:val="es-ES"/>
        </w:rPr>
      </w:pPr>
    </w:p>
    <w:p w14:paraId="6043697A" w14:textId="084772EA" w:rsidR="00E23A45" w:rsidRPr="00044767" w:rsidRDefault="003D23E6" w:rsidP="00BF6294">
      <w:pPr>
        <w:pStyle w:val="Prrafodelista"/>
        <w:ind w:left="567"/>
        <w:jc w:val="both"/>
        <w:rPr>
          <w:rFonts w:ascii="Arial" w:hAnsi="Arial" w:cs="Arial"/>
          <w:b/>
          <w:bCs/>
          <w:spacing w:val="-3"/>
          <w:szCs w:val="24"/>
          <w:lang w:val="es-ES"/>
        </w:rPr>
      </w:pPr>
      <w:r>
        <w:rPr>
          <w:rFonts w:ascii="Arial" w:hAnsi="Arial" w:cs="Arial"/>
          <w:bCs/>
          <w:spacing w:val="-3"/>
          <w:szCs w:val="24"/>
          <w:lang w:val="es-ES"/>
        </w:rPr>
        <w:t>Para los fideicomisos de desarrollo de infraestructura, esos</w:t>
      </w:r>
      <w:r w:rsidR="00044767">
        <w:rPr>
          <w:rFonts w:ascii="Arial" w:hAnsi="Arial" w:cs="Arial"/>
          <w:bCs/>
          <w:spacing w:val="-3"/>
          <w:szCs w:val="24"/>
          <w:lang w:val="es-ES"/>
        </w:rPr>
        <w:t xml:space="preserve"> contratos deben haber </w:t>
      </w:r>
      <w:r>
        <w:rPr>
          <w:rFonts w:ascii="Arial" w:hAnsi="Arial" w:cs="Arial"/>
          <w:bCs/>
          <w:spacing w:val="-3"/>
          <w:szCs w:val="24"/>
          <w:lang w:val="es-ES"/>
        </w:rPr>
        <w:t xml:space="preserve">al menos iniciado </w:t>
      </w:r>
      <w:r w:rsidR="00044767">
        <w:rPr>
          <w:rFonts w:ascii="Arial" w:hAnsi="Arial" w:cs="Arial"/>
          <w:bCs/>
          <w:spacing w:val="-3"/>
          <w:szCs w:val="24"/>
          <w:lang w:val="es-ES"/>
        </w:rPr>
        <w:t>la fase constructiva</w:t>
      </w:r>
      <w:r w:rsidR="00B65E64">
        <w:rPr>
          <w:rFonts w:ascii="Arial" w:hAnsi="Arial" w:cs="Arial"/>
          <w:bCs/>
          <w:spacing w:val="-3"/>
          <w:szCs w:val="24"/>
          <w:lang w:val="es-ES"/>
        </w:rPr>
        <w:t>, al momento de apertura de ofertas.</w:t>
      </w:r>
    </w:p>
    <w:p w14:paraId="5D3217EF" w14:textId="1D672250" w:rsidR="008E55AA" w:rsidRPr="00D37DAD" w:rsidRDefault="008E55AA" w:rsidP="00044767">
      <w:pPr>
        <w:tabs>
          <w:tab w:val="num" w:pos="851"/>
        </w:tabs>
        <w:ind w:left="567" w:right="82"/>
        <w:jc w:val="both"/>
      </w:pPr>
      <w:r w:rsidRPr="00687CD9">
        <w:rPr>
          <w:rFonts w:ascii="Arial" w:eastAsia="Arial" w:hAnsi="Arial" w:cs="Arial"/>
        </w:rPr>
        <w:t xml:space="preserve">Para demostrar la experiencia el Oferente, debe complementar </w:t>
      </w:r>
      <w:r w:rsidRPr="00D37DAD">
        <w:rPr>
          <w:rFonts w:ascii="Arial" w:eastAsia="Arial" w:hAnsi="Arial" w:cs="Arial"/>
        </w:rPr>
        <w:t>el Anexo N°</w:t>
      </w:r>
      <w:r w:rsidR="00D37DAD" w:rsidRPr="00D37DAD">
        <w:rPr>
          <w:rFonts w:ascii="Arial" w:eastAsia="Arial" w:hAnsi="Arial" w:cs="Arial"/>
        </w:rPr>
        <w:t>3</w:t>
      </w:r>
      <w:r w:rsidRPr="00D37DAD">
        <w:rPr>
          <w:rFonts w:ascii="Arial" w:eastAsia="Arial" w:hAnsi="Arial" w:cs="Arial"/>
        </w:rPr>
        <w:t xml:space="preserve"> “</w:t>
      </w:r>
      <w:r w:rsidRPr="00D37DAD">
        <w:rPr>
          <w:rFonts w:ascii="Arial" w:eastAsia="Arial" w:hAnsi="Arial" w:cs="Arial"/>
          <w:i/>
        </w:rPr>
        <w:t>Experiencia del Oferente”</w:t>
      </w:r>
      <w:r w:rsidRPr="00D37DAD">
        <w:rPr>
          <w:i/>
        </w:rPr>
        <w:t>.</w:t>
      </w:r>
    </w:p>
    <w:p w14:paraId="4FCE2292" w14:textId="77777777" w:rsidR="00044767" w:rsidRPr="00687CD9" w:rsidRDefault="00044767" w:rsidP="00044767">
      <w:pPr>
        <w:tabs>
          <w:tab w:val="num" w:pos="851"/>
        </w:tabs>
        <w:ind w:left="567" w:right="82"/>
        <w:jc w:val="both"/>
        <w:rPr>
          <w:rFonts w:ascii="Arial" w:eastAsia="Arial" w:hAnsi="Arial" w:cs="Arial"/>
        </w:rPr>
      </w:pPr>
      <w:r w:rsidRPr="00687CD9">
        <w:rPr>
          <w:rFonts w:ascii="Arial" w:eastAsia="Arial" w:hAnsi="Arial" w:cs="Arial"/>
        </w:rPr>
        <w:t>El BCBCR, verificará toda la información aportada por el Oferente. Solo se validará la experiencia positiva entendida como la recibida a satisfacción, por lo que será responsabilidad del oferente aportar información precisa.</w:t>
      </w:r>
    </w:p>
    <w:p w14:paraId="1412CA82" w14:textId="5E718389" w:rsidR="00E23A45" w:rsidRDefault="00057EF4" w:rsidP="00FA715E">
      <w:pPr>
        <w:pStyle w:val="Prrafodelista"/>
        <w:numPr>
          <w:ilvl w:val="1"/>
          <w:numId w:val="5"/>
        </w:numPr>
        <w:ind w:left="567" w:hanging="283"/>
        <w:jc w:val="both"/>
        <w:rPr>
          <w:rFonts w:ascii="Arial" w:hAnsi="Arial" w:cs="Arial"/>
          <w:bCs/>
          <w:spacing w:val="-3"/>
          <w:szCs w:val="24"/>
          <w:lang w:val="es-ES"/>
        </w:rPr>
      </w:pPr>
      <w:r>
        <w:rPr>
          <w:rFonts w:ascii="Arial" w:hAnsi="Arial" w:cs="Arial"/>
          <w:b/>
          <w:bCs/>
          <w:spacing w:val="-3"/>
          <w:szCs w:val="24"/>
          <w:lang w:val="es-ES"/>
        </w:rPr>
        <w:t>E</w:t>
      </w:r>
      <w:r w:rsidR="00E23A45" w:rsidRPr="00E23A45">
        <w:rPr>
          <w:rFonts w:ascii="Arial" w:hAnsi="Arial" w:cs="Arial"/>
          <w:b/>
          <w:bCs/>
          <w:spacing w:val="-3"/>
          <w:szCs w:val="24"/>
          <w:lang w:val="es-ES"/>
        </w:rPr>
        <w:t>quipo de trabajo</w:t>
      </w:r>
      <w:r w:rsidR="008E55AA">
        <w:rPr>
          <w:rFonts w:ascii="Arial" w:hAnsi="Arial" w:cs="Arial"/>
          <w:b/>
          <w:bCs/>
          <w:spacing w:val="-3"/>
          <w:szCs w:val="24"/>
          <w:lang w:val="es-ES"/>
        </w:rPr>
        <w:t>:</w:t>
      </w:r>
      <w:r>
        <w:rPr>
          <w:rFonts w:ascii="Arial" w:hAnsi="Arial" w:cs="Arial"/>
          <w:b/>
          <w:bCs/>
          <w:spacing w:val="-3"/>
          <w:szCs w:val="24"/>
          <w:lang w:val="es-ES"/>
        </w:rPr>
        <w:t xml:space="preserve"> </w:t>
      </w:r>
      <w:r w:rsidRPr="00057EF4">
        <w:rPr>
          <w:rFonts w:ascii="Arial" w:hAnsi="Arial" w:cs="Arial"/>
          <w:bCs/>
          <w:spacing w:val="-3"/>
          <w:szCs w:val="24"/>
          <w:lang w:val="es-ES"/>
        </w:rPr>
        <w:t>Aportar un equipo de trabajo mínimo, compuesto por el personal que se detalla en el siguiente cuadro:</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81"/>
        <w:gridCol w:w="5103"/>
        <w:gridCol w:w="1843"/>
      </w:tblGrid>
      <w:tr w:rsidR="00F50F9B" w:rsidRPr="003B73A5" w14:paraId="0F716EF0" w14:textId="636BA3F7" w:rsidTr="00915AD8">
        <w:trPr>
          <w:trHeight w:val="454"/>
          <w:tblHeader/>
        </w:trPr>
        <w:tc>
          <w:tcPr>
            <w:tcW w:w="1129" w:type="dxa"/>
            <w:shd w:val="clear" w:color="auto" w:fill="1F3864" w:themeFill="accent1" w:themeFillShade="80"/>
            <w:vAlign w:val="center"/>
          </w:tcPr>
          <w:p w14:paraId="2DCE7485" w14:textId="21D03A54" w:rsidR="00F50F9B" w:rsidRPr="00ED17A1" w:rsidRDefault="00F50F9B" w:rsidP="00F50F9B">
            <w:pPr>
              <w:spacing w:line="260" w:lineRule="exact"/>
              <w:jc w:val="center"/>
              <w:rPr>
                <w:rFonts w:ascii="Arial" w:hAnsi="Arial" w:cs="Arial"/>
                <w:b/>
                <w:bCs/>
                <w:color w:val="FFFFFF" w:themeColor="background1"/>
                <w:sz w:val="20"/>
                <w:szCs w:val="18"/>
              </w:rPr>
            </w:pPr>
            <w:r w:rsidRPr="00ED17A1">
              <w:rPr>
                <w:rFonts w:ascii="Arial" w:hAnsi="Arial" w:cs="Arial"/>
                <w:b/>
                <w:bCs/>
                <w:color w:val="FFFFFF" w:themeColor="background1"/>
                <w:sz w:val="20"/>
                <w:szCs w:val="18"/>
              </w:rPr>
              <w:t>Cantidad</w:t>
            </w:r>
          </w:p>
        </w:tc>
        <w:tc>
          <w:tcPr>
            <w:tcW w:w="1281" w:type="dxa"/>
            <w:shd w:val="clear" w:color="auto" w:fill="1F3864" w:themeFill="accent1" w:themeFillShade="80"/>
            <w:vAlign w:val="center"/>
          </w:tcPr>
          <w:p w14:paraId="6458CACF" w14:textId="561F2010" w:rsidR="00F50F9B" w:rsidRPr="00ED17A1" w:rsidRDefault="00F50F9B" w:rsidP="00F50F9B">
            <w:pPr>
              <w:spacing w:line="260" w:lineRule="exact"/>
              <w:jc w:val="center"/>
              <w:rPr>
                <w:rFonts w:ascii="Arial" w:hAnsi="Arial" w:cs="Arial"/>
                <w:b/>
                <w:bCs/>
                <w:color w:val="FFFFFF" w:themeColor="background1"/>
                <w:sz w:val="20"/>
                <w:szCs w:val="18"/>
              </w:rPr>
            </w:pPr>
            <w:r>
              <w:rPr>
                <w:rFonts w:ascii="Arial" w:hAnsi="Arial" w:cs="Arial"/>
                <w:b/>
                <w:bCs/>
                <w:color w:val="FFFFFF" w:themeColor="background1"/>
                <w:sz w:val="16"/>
                <w:szCs w:val="18"/>
              </w:rPr>
              <w:t>Rol</w:t>
            </w:r>
          </w:p>
        </w:tc>
        <w:tc>
          <w:tcPr>
            <w:tcW w:w="5103" w:type="dxa"/>
            <w:shd w:val="clear" w:color="auto" w:fill="1F3864" w:themeFill="accent1" w:themeFillShade="80"/>
            <w:vAlign w:val="center"/>
          </w:tcPr>
          <w:p w14:paraId="3D6965C1" w14:textId="01BA874F" w:rsidR="00F50F9B" w:rsidRPr="00ED17A1" w:rsidRDefault="00F50F9B" w:rsidP="00F50F9B">
            <w:pPr>
              <w:spacing w:line="260" w:lineRule="exact"/>
              <w:jc w:val="center"/>
              <w:rPr>
                <w:rFonts w:ascii="Arial" w:hAnsi="Arial" w:cs="Arial"/>
                <w:color w:val="FFFFFF" w:themeColor="background1"/>
                <w:sz w:val="20"/>
                <w:szCs w:val="18"/>
              </w:rPr>
            </w:pPr>
            <w:r>
              <w:rPr>
                <w:rFonts w:ascii="Arial" w:hAnsi="Arial" w:cs="Arial"/>
                <w:b/>
                <w:bCs/>
                <w:color w:val="FFFFFF" w:themeColor="background1"/>
                <w:sz w:val="20"/>
                <w:szCs w:val="18"/>
              </w:rPr>
              <w:t>Descripción del puesto y r</w:t>
            </w:r>
            <w:r w:rsidRPr="00ED17A1">
              <w:rPr>
                <w:rFonts w:ascii="Arial" w:hAnsi="Arial" w:cs="Arial"/>
                <w:b/>
                <w:bCs/>
                <w:color w:val="FFFFFF" w:themeColor="background1"/>
                <w:sz w:val="20"/>
                <w:szCs w:val="18"/>
              </w:rPr>
              <w:t>equisitos</w:t>
            </w:r>
          </w:p>
        </w:tc>
        <w:tc>
          <w:tcPr>
            <w:tcW w:w="1843" w:type="dxa"/>
            <w:shd w:val="clear" w:color="auto" w:fill="1F3864" w:themeFill="accent1" w:themeFillShade="80"/>
            <w:vAlign w:val="center"/>
          </w:tcPr>
          <w:p w14:paraId="337E27C1" w14:textId="4052EE27" w:rsidR="00F50F9B" w:rsidRDefault="00F50F9B" w:rsidP="00F50F9B">
            <w:pPr>
              <w:spacing w:line="260" w:lineRule="exact"/>
              <w:jc w:val="center"/>
              <w:rPr>
                <w:rFonts w:ascii="Arial" w:hAnsi="Arial" w:cs="Arial"/>
                <w:b/>
                <w:bCs/>
                <w:color w:val="FFFFFF" w:themeColor="background1"/>
                <w:sz w:val="20"/>
                <w:szCs w:val="18"/>
              </w:rPr>
            </w:pPr>
            <w:r>
              <w:rPr>
                <w:rFonts w:ascii="Arial" w:hAnsi="Arial" w:cs="Arial"/>
                <w:b/>
                <w:bCs/>
                <w:color w:val="FFFFFF" w:themeColor="background1"/>
                <w:sz w:val="20"/>
                <w:szCs w:val="18"/>
              </w:rPr>
              <w:t>Dedicación</w:t>
            </w:r>
          </w:p>
        </w:tc>
      </w:tr>
      <w:tr w:rsidR="00F50F9B" w:rsidRPr="003B73A5" w14:paraId="07DC4DE9" w14:textId="09C7D59B" w:rsidTr="00915AD8">
        <w:trPr>
          <w:trHeight w:val="661"/>
        </w:trPr>
        <w:tc>
          <w:tcPr>
            <w:tcW w:w="1129" w:type="dxa"/>
            <w:vAlign w:val="center"/>
          </w:tcPr>
          <w:p w14:paraId="0DB9AE27" w14:textId="4DE0AF99" w:rsidR="00F50F9B" w:rsidRPr="003B73A5" w:rsidRDefault="00F50F9B" w:rsidP="008908DB">
            <w:pPr>
              <w:tabs>
                <w:tab w:val="left" w:pos="-720"/>
              </w:tabs>
              <w:suppressAutoHyphens/>
              <w:jc w:val="center"/>
              <w:rPr>
                <w:rFonts w:ascii="Arial" w:hAnsi="Arial" w:cs="Arial"/>
                <w:sz w:val="18"/>
                <w:szCs w:val="18"/>
              </w:rPr>
            </w:pPr>
            <w:r>
              <w:rPr>
                <w:rFonts w:ascii="Arial" w:hAnsi="Arial" w:cs="Arial"/>
                <w:sz w:val="18"/>
                <w:szCs w:val="18"/>
              </w:rPr>
              <w:t>1</w:t>
            </w:r>
          </w:p>
        </w:tc>
        <w:tc>
          <w:tcPr>
            <w:tcW w:w="1281" w:type="dxa"/>
            <w:shd w:val="clear" w:color="auto" w:fill="auto"/>
            <w:vAlign w:val="center"/>
          </w:tcPr>
          <w:p w14:paraId="1670350D" w14:textId="19840093" w:rsidR="00F50F9B" w:rsidRDefault="00F50F9B" w:rsidP="008908DB">
            <w:pPr>
              <w:pStyle w:val="Default"/>
              <w:jc w:val="center"/>
              <w:rPr>
                <w:sz w:val="18"/>
                <w:szCs w:val="18"/>
              </w:rPr>
            </w:pPr>
            <w:bookmarkStart w:id="2" w:name="_Hlk114730366"/>
            <w:r>
              <w:rPr>
                <w:sz w:val="18"/>
                <w:szCs w:val="18"/>
              </w:rPr>
              <w:t>Encargado o supervisor de fideicomiso</w:t>
            </w:r>
            <w:bookmarkEnd w:id="2"/>
          </w:p>
          <w:p w14:paraId="275AD427" w14:textId="1145C2DA" w:rsidR="00F50F9B" w:rsidRPr="003B73A5" w:rsidRDefault="00F50F9B" w:rsidP="008908DB">
            <w:pPr>
              <w:pStyle w:val="Default"/>
              <w:jc w:val="center"/>
              <w:rPr>
                <w:sz w:val="18"/>
                <w:szCs w:val="18"/>
              </w:rPr>
            </w:pPr>
            <w:r>
              <w:rPr>
                <w:sz w:val="18"/>
                <w:szCs w:val="18"/>
              </w:rPr>
              <w:t>(Ejecutivo de cuenta)</w:t>
            </w:r>
          </w:p>
        </w:tc>
        <w:tc>
          <w:tcPr>
            <w:tcW w:w="5103" w:type="dxa"/>
            <w:shd w:val="clear" w:color="auto" w:fill="auto"/>
            <w:vAlign w:val="center"/>
          </w:tcPr>
          <w:p w14:paraId="36870341" w14:textId="20AE7724" w:rsidR="00F50F9B" w:rsidRPr="00F50F9B" w:rsidRDefault="00F50F9B" w:rsidP="00B96212">
            <w:pPr>
              <w:jc w:val="both"/>
              <w:rPr>
                <w:rFonts w:ascii="Arial" w:hAnsi="Arial" w:cs="Arial"/>
                <w:b/>
                <w:sz w:val="18"/>
                <w:szCs w:val="18"/>
              </w:rPr>
            </w:pPr>
            <w:r w:rsidRPr="00F50F9B">
              <w:rPr>
                <w:rFonts w:ascii="Arial" w:hAnsi="Arial" w:cs="Arial"/>
                <w:b/>
                <w:sz w:val="18"/>
                <w:szCs w:val="18"/>
              </w:rPr>
              <w:t>Descripción:</w:t>
            </w:r>
          </w:p>
          <w:p w14:paraId="34A9ECA2" w14:textId="77777777" w:rsidR="005341D0" w:rsidRDefault="00F50F9B" w:rsidP="00FA715E">
            <w:pPr>
              <w:pStyle w:val="Prrafodelista"/>
              <w:numPr>
                <w:ilvl w:val="0"/>
                <w:numId w:val="41"/>
              </w:numPr>
              <w:ind w:left="175" w:hanging="175"/>
              <w:jc w:val="both"/>
              <w:rPr>
                <w:rFonts w:ascii="Arial" w:hAnsi="Arial" w:cs="Arial"/>
                <w:sz w:val="18"/>
                <w:szCs w:val="18"/>
              </w:rPr>
            </w:pPr>
            <w:r w:rsidRPr="005341D0">
              <w:rPr>
                <w:rFonts w:ascii="Arial" w:hAnsi="Arial" w:cs="Arial"/>
                <w:sz w:val="18"/>
                <w:szCs w:val="18"/>
              </w:rPr>
              <w:t xml:space="preserve">Funcionario encargado de fungir como coordinador general del fideicomiso. </w:t>
            </w:r>
          </w:p>
          <w:p w14:paraId="30474193" w14:textId="277AFF89" w:rsidR="00F50F9B" w:rsidRPr="005341D0" w:rsidRDefault="00F50F9B" w:rsidP="00FA715E">
            <w:pPr>
              <w:pStyle w:val="Prrafodelista"/>
              <w:numPr>
                <w:ilvl w:val="0"/>
                <w:numId w:val="41"/>
              </w:numPr>
              <w:ind w:left="175" w:hanging="175"/>
              <w:jc w:val="both"/>
              <w:rPr>
                <w:rFonts w:ascii="Arial" w:hAnsi="Arial" w:cs="Arial"/>
                <w:sz w:val="18"/>
                <w:szCs w:val="18"/>
              </w:rPr>
            </w:pPr>
            <w:r w:rsidRPr="005341D0">
              <w:rPr>
                <w:rFonts w:ascii="Arial" w:hAnsi="Arial" w:cs="Arial"/>
                <w:sz w:val="18"/>
                <w:szCs w:val="18"/>
              </w:rPr>
              <w:t xml:space="preserve">Deberá manejar todos los aspectos concernientes al fideicomiso, manteniendo conocimiento al día en todo lo relacionado con la gestión del fideicomiso (operación, finanzas, jurídico, técnico). </w:t>
            </w:r>
          </w:p>
          <w:p w14:paraId="45A98B42" w14:textId="19F70373" w:rsidR="00F50F9B" w:rsidRPr="00F50F9B" w:rsidRDefault="00F50F9B" w:rsidP="00B96212">
            <w:pPr>
              <w:jc w:val="both"/>
              <w:rPr>
                <w:rFonts w:ascii="Arial" w:hAnsi="Arial" w:cs="Arial"/>
                <w:b/>
                <w:sz w:val="18"/>
                <w:szCs w:val="18"/>
              </w:rPr>
            </w:pPr>
            <w:r w:rsidRPr="00F50F9B">
              <w:rPr>
                <w:rFonts w:ascii="Arial" w:hAnsi="Arial" w:cs="Arial"/>
                <w:b/>
                <w:sz w:val="18"/>
                <w:szCs w:val="18"/>
              </w:rPr>
              <w:t>Requisitos:</w:t>
            </w:r>
          </w:p>
          <w:p w14:paraId="0BC785F9" w14:textId="58948F3D" w:rsidR="00F50F9B" w:rsidRDefault="00C41C20" w:rsidP="00FA715E">
            <w:pPr>
              <w:pStyle w:val="Prrafodelista"/>
              <w:numPr>
                <w:ilvl w:val="0"/>
                <w:numId w:val="15"/>
              </w:numPr>
              <w:ind w:left="184" w:hanging="184"/>
              <w:jc w:val="both"/>
              <w:rPr>
                <w:rFonts w:ascii="Arial" w:hAnsi="Arial" w:cs="Arial"/>
                <w:sz w:val="18"/>
                <w:szCs w:val="18"/>
              </w:rPr>
            </w:pPr>
            <w:r>
              <w:rPr>
                <w:rFonts w:ascii="Arial" w:hAnsi="Arial" w:cs="Arial"/>
                <w:sz w:val="18"/>
                <w:szCs w:val="18"/>
              </w:rPr>
              <w:t xml:space="preserve">Al menos </w:t>
            </w:r>
            <w:r w:rsidR="00F50F9B">
              <w:rPr>
                <w:rFonts w:ascii="Arial" w:hAnsi="Arial" w:cs="Arial"/>
                <w:sz w:val="18"/>
                <w:szCs w:val="18"/>
              </w:rPr>
              <w:t>Licenciatura en Administración de Empresas o carrera afín.</w:t>
            </w:r>
          </w:p>
          <w:p w14:paraId="62C9DD99" w14:textId="29B26138" w:rsidR="00F50F9B" w:rsidRDefault="00F50F9B" w:rsidP="00FA715E">
            <w:pPr>
              <w:pStyle w:val="Prrafodelista"/>
              <w:numPr>
                <w:ilvl w:val="0"/>
                <w:numId w:val="15"/>
              </w:numPr>
              <w:ind w:left="184" w:hanging="184"/>
              <w:jc w:val="both"/>
              <w:rPr>
                <w:rFonts w:ascii="Arial" w:hAnsi="Arial" w:cs="Arial"/>
                <w:sz w:val="18"/>
                <w:szCs w:val="18"/>
              </w:rPr>
            </w:pPr>
            <w:r>
              <w:rPr>
                <w:rFonts w:ascii="Arial" w:hAnsi="Arial" w:cs="Arial"/>
                <w:sz w:val="18"/>
                <w:szCs w:val="18"/>
              </w:rPr>
              <w:t xml:space="preserve">Contar con experiencia </w:t>
            </w:r>
            <w:r w:rsidR="000017D2">
              <w:rPr>
                <w:rFonts w:ascii="Arial" w:hAnsi="Arial" w:cs="Arial"/>
                <w:sz w:val="18"/>
                <w:szCs w:val="18"/>
              </w:rPr>
              <w:t>como encargado de</w:t>
            </w:r>
            <w:r>
              <w:rPr>
                <w:rFonts w:ascii="Arial" w:hAnsi="Arial" w:cs="Arial"/>
                <w:sz w:val="18"/>
                <w:szCs w:val="18"/>
              </w:rPr>
              <w:t xml:space="preserve"> la gestión en al menos 03 contratos de fideicomiso públicos para el desarrollo de infraestructura, los cuales deberán haberse desarrollado (pueden encontrarse en ejecución) en los 10 años previos a la apertura de ofertas.</w:t>
            </w:r>
            <w:r w:rsidR="00606AB7">
              <w:rPr>
                <w:rFonts w:ascii="Arial" w:hAnsi="Arial" w:cs="Arial"/>
                <w:sz w:val="18"/>
                <w:szCs w:val="18"/>
              </w:rPr>
              <w:t xml:space="preserve"> </w:t>
            </w:r>
          </w:p>
          <w:p w14:paraId="41D0DFD8" w14:textId="19CFC067" w:rsidR="00935D21" w:rsidRDefault="00935D21"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Al menos 3 años de experiencia en gestión de procesos de contratación pública como parte contratante.</w:t>
            </w:r>
          </w:p>
          <w:p w14:paraId="05283C23" w14:textId="5258BBA6" w:rsidR="00935D21" w:rsidRDefault="00AA5E79"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lastRenderedPageBreak/>
              <w:t xml:space="preserve">Contar con al menos 16 horas de capacitación </w:t>
            </w:r>
            <w:r w:rsidR="00935D21">
              <w:rPr>
                <w:rFonts w:ascii="Arial" w:hAnsi="Arial" w:cs="Arial"/>
                <w:sz w:val="18"/>
                <w:szCs w:val="18"/>
              </w:rPr>
              <w:t>en la Ley General de Contratación Pública</w:t>
            </w:r>
            <w:r>
              <w:rPr>
                <w:rFonts w:ascii="Arial" w:hAnsi="Arial" w:cs="Arial"/>
                <w:sz w:val="18"/>
                <w:szCs w:val="18"/>
              </w:rPr>
              <w:t xml:space="preserve"> (N°9986)</w:t>
            </w:r>
            <w:r w:rsidR="00935D21">
              <w:rPr>
                <w:rFonts w:ascii="Arial" w:hAnsi="Arial" w:cs="Arial"/>
                <w:sz w:val="18"/>
                <w:szCs w:val="18"/>
              </w:rPr>
              <w:t xml:space="preserve"> y su Reglamento. </w:t>
            </w:r>
          </w:p>
          <w:p w14:paraId="5618936B" w14:textId="01BAF0D0" w:rsidR="00935D21" w:rsidRPr="003B73A5" w:rsidRDefault="00935D21" w:rsidP="00FA715E">
            <w:pPr>
              <w:pStyle w:val="Prrafodelista"/>
              <w:numPr>
                <w:ilvl w:val="0"/>
                <w:numId w:val="15"/>
              </w:numPr>
              <w:ind w:left="184" w:hanging="184"/>
              <w:jc w:val="both"/>
              <w:rPr>
                <w:rFonts w:ascii="Arial" w:hAnsi="Arial" w:cs="Arial"/>
                <w:sz w:val="18"/>
                <w:szCs w:val="18"/>
              </w:rPr>
            </w:pPr>
            <w:r w:rsidRPr="00870DB0">
              <w:rPr>
                <w:rFonts w:ascii="Arial" w:hAnsi="Arial" w:cs="Arial"/>
                <w:sz w:val="18"/>
                <w:szCs w:val="18"/>
              </w:rPr>
              <w:t xml:space="preserve">Al menos </w:t>
            </w:r>
            <w:r>
              <w:rPr>
                <w:rFonts w:ascii="Arial" w:hAnsi="Arial" w:cs="Arial"/>
                <w:sz w:val="18"/>
                <w:szCs w:val="18"/>
              </w:rPr>
              <w:t>2</w:t>
            </w:r>
            <w:r w:rsidRPr="00870DB0">
              <w:rPr>
                <w:rFonts w:ascii="Arial" w:hAnsi="Arial" w:cs="Arial"/>
                <w:sz w:val="18"/>
                <w:szCs w:val="18"/>
              </w:rPr>
              <w:t xml:space="preserve"> años de experiencia en el manejo de la plataforma SICOP</w:t>
            </w:r>
            <w:r>
              <w:rPr>
                <w:rFonts w:ascii="Arial" w:hAnsi="Arial" w:cs="Arial"/>
                <w:sz w:val="18"/>
                <w:szCs w:val="18"/>
              </w:rPr>
              <w:t>, en nivel de aprobación.</w:t>
            </w:r>
          </w:p>
        </w:tc>
        <w:tc>
          <w:tcPr>
            <w:tcW w:w="1843" w:type="dxa"/>
            <w:vAlign w:val="center"/>
          </w:tcPr>
          <w:p w14:paraId="3BDDAC29" w14:textId="77777777" w:rsidR="00F50F9B" w:rsidRDefault="00F50F9B" w:rsidP="00F50F9B">
            <w:pPr>
              <w:jc w:val="center"/>
              <w:rPr>
                <w:rFonts w:ascii="Arial" w:hAnsi="Arial" w:cs="Arial"/>
                <w:b/>
                <w:sz w:val="18"/>
                <w:szCs w:val="18"/>
              </w:rPr>
            </w:pPr>
            <w:r>
              <w:rPr>
                <w:rFonts w:ascii="Arial" w:hAnsi="Arial" w:cs="Arial"/>
                <w:b/>
                <w:sz w:val="18"/>
                <w:szCs w:val="18"/>
              </w:rPr>
              <w:lastRenderedPageBreak/>
              <w:t xml:space="preserve">50% </w:t>
            </w:r>
          </w:p>
          <w:p w14:paraId="525A6184" w14:textId="3ADC98C6" w:rsidR="00F50F9B" w:rsidRPr="00F50F9B" w:rsidRDefault="00F50F9B" w:rsidP="00F50F9B">
            <w:pPr>
              <w:jc w:val="center"/>
              <w:rPr>
                <w:rFonts w:ascii="Arial" w:hAnsi="Arial" w:cs="Arial"/>
                <w:b/>
                <w:sz w:val="18"/>
                <w:szCs w:val="18"/>
              </w:rPr>
            </w:pPr>
            <w:r>
              <w:rPr>
                <w:rFonts w:ascii="Arial" w:hAnsi="Arial" w:cs="Arial"/>
                <w:b/>
                <w:sz w:val="18"/>
                <w:szCs w:val="18"/>
              </w:rPr>
              <w:t>(Todas las fases)</w:t>
            </w:r>
          </w:p>
        </w:tc>
      </w:tr>
      <w:tr w:rsidR="00F50F9B" w:rsidRPr="003B73A5" w14:paraId="553B11C3" w14:textId="705BE65B" w:rsidTr="00915AD8">
        <w:trPr>
          <w:trHeight w:val="1729"/>
        </w:trPr>
        <w:tc>
          <w:tcPr>
            <w:tcW w:w="1129" w:type="dxa"/>
            <w:vAlign w:val="center"/>
          </w:tcPr>
          <w:p w14:paraId="1B9FF015" w14:textId="66BB3FE2" w:rsidR="00F50F9B" w:rsidRDefault="00F50F9B" w:rsidP="008908DB">
            <w:pPr>
              <w:tabs>
                <w:tab w:val="left" w:pos="-720"/>
              </w:tabs>
              <w:suppressAutoHyphens/>
              <w:jc w:val="center"/>
              <w:rPr>
                <w:rFonts w:ascii="Arial" w:hAnsi="Arial" w:cs="Arial"/>
                <w:bCs/>
                <w:color w:val="000000"/>
                <w:sz w:val="18"/>
                <w:szCs w:val="18"/>
              </w:rPr>
            </w:pPr>
            <w:r>
              <w:rPr>
                <w:rFonts w:ascii="Arial" w:hAnsi="Arial" w:cs="Arial"/>
                <w:bCs/>
                <w:color w:val="000000"/>
                <w:sz w:val="18"/>
                <w:szCs w:val="18"/>
              </w:rPr>
              <w:t>1</w:t>
            </w:r>
          </w:p>
        </w:tc>
        <w:tc>
          <w:tcPr>
            <w:tcW w:w="1281" w:type="dxa"/>
            <w:shd w:val="clear" w:color="auto" w:fill="auto"/>
            <w:vAlign w:val="center"/>
          </w:tcPr>
          <w:p w14:paraId="1427EB21" w14:textId="77777777" w:rsidR="00F50F9B" w:rsidRDefault="00F50F9B" w:rsidP="008908DB">
            <w:pPr>
              <w:pStyle w:val="Default"/>
              <w:jc w:val="center"/>
              <w:rPr>
                <w:sz w:val="18"/>
                <w:szCs w:val="18"/>
              </w:rPr>
            </w:pPr>
            <w:bookmarkStart w:id="3" w:name="_Hlk114730388"/>
            <w:r>
              <w:rPr>
                <w:sz w:val="18"/>
                <w:szCs w:val="18"/>
              </w:rPr>
              <w:t>Gestor de fideicomiso</w:t>
            </w:r>
          </w:p>
          <w:bookmarkEnd w:id="3"/>
          <w:p w14:paraId="61CA0ECC" w14:textId="1B706A02" w:rsidR="00F50F9B" w:rsidRDefault="00F50F9B" w:rsidP="008908DB">
            <w:pPr>
              <w:pStyle w:val="Default"/>
              <w:jc w:val="center"/>
              <w:rPr>
                <w:sz w:val="18"/>
                <w:szCs w:val="18"/>
              </w:rPr>
            </w:pPr>
            <w:r>
              <w:rPr>
                <w:sz w:val="18"/>
                <w:szCs w:val="18"/>
              </w:rPr>
              <w:t>(Enlace)</w:t>
            </w:r>
          </w:p>
        </w:tc>
        <w:tc>
          <w:tcPr>
            <w:tcW w:w="5103" w:type="dxa"/>
            <w:shd w:val="clear" w:color="auto" w:fill="auto"/>
            <w:vAlign w:val="center"/>
          </w:tcPr>
          <w:p w14:paraId="62620397" w14:textId="31C5BE38" w:rsidR="007741BB" w:rsidRPr="00F50F9B" w:rsidRDefault="007741BB" w:rsidP="007741BB">
            <w:pPr>
              <w:jc w:val="both"/>
              <w:rPr>
                <w:rFonts w:ascii="Arial" w:hAnsi="Arial" w:cs="Arial"/>
                <w:b/>
                <w:sz w:val="18"/>
                <w:szCs w:val="18"/>
              </w:rPr>
            </w:pPr>
            <w:r w:rsidRPr="00F50F9B">
              <w:rPr>
                <w:rFonts w:ascii="Arial" w:hAnsi="Arial" w:cs="Arial"/>
                <w:b/>
                <w:sz w:val="18"/>
                <w:szCs w:val="18"/>
              </w:rPr>
              <w:t>Descripción:</w:t>
            </w:r>
          </w:p>
          <w:p w14:paraId="5E7AE885" w14:textId="22639654" w:rsidR="00456F3F" w:rsidRPr="00456F3F" w:rsidRDefault="00F50F9B" w:rsidP="00FA715E">
            <w:pPr>
              <w:pStyle w:val="Prrafodelista"/>
              <w:numPr>
                <w:ilvl w:val="0"/>
                <w:numId w:val="41"/>
              </w:numPr>
              <w:ind w:left="175" w:hanging="175"/>
              <w:jc w:val="both"/>
              <w:rPr>
                <w:rFonts w:ascii="Arial" w:hAnsi="Arial" w:cs="Arial"/>
                <w:sz w:val="18"/>
                <w:szCs w:val="18"/>
              </w:rPr>
            </w:pPr>
            <w:r w:rsidRPr="00456F3F">
              <w:rPr>
                <w:rFonts w:ascii="Arial" w:hAnsi="Arial" w:cs="Arial"/>
                <w:sz w:val="18"/>
                <w:szCs w:val="18"/>
              </w:rPr>
              <w:t>Funcionario encargado de fungir como enlace directo entre el fiduciario y el fideicomitente en aspectos operativos</w:t>
            </w:r>
            <w:r w:rsidR="00935D21">
              <w:rPr>
                <w:rFonts w:ascii="Arial" w:hAnsi="Arial" w:cs="Arial"/>
                <w:sz w:val="18"/>
                <w:szCs w:val="18"/>
              </w:rPr>
              <w:t xml:space="preserve"> del fideicomiso.</w:t>
            </w:r>
          </w:p>
          <w:p w14:paraId="64F252FE" w14:textId="02FDC217" w:rsidR="00F50F9B" w:rsidRDefault="00F50F9B" w:rsidP="00FA715E">
            <w:pPr>
              <w:pStyle w:val="Prrafodelista"/>
              <w:numPr>
                <w:ilvl w:val="0"/>
                <w:numId w:val="41"/>
              </w:numPr>
              <w:ind w:left="175" w:hanging="175"/>
              <w:jc w:val="both"/>
              <w:rPr>
                <w:rFonts w:ascii="Arial" w:hAnsi="Arial" w:cs="Arial"/>
                <w:sz w:val="18"/>
                <w:szCs w:val="18"/>
              </w:rPr>
            </w:pPr>
            <w:r>
              <w:rPr>
                <w:rFonts w:ascii="Arial" w:hAnsi="Arial" w:cs="Arial"/>
                <w:sz w:val="18"/>
                <w:szCs w:val="18"/>
              </w:rPr>
              <w:t>Deberá gestionar las solicitudes del fiduciario al fideicomitente y viceversa.</w:t>
            </w:r>
          </w:p>
          <w:p w14:paraId="5C0BA90C" w14:textId="0C21943C" w:rsidR="00CA5C6D" w:rsidRDefault="00CA5C6D" w:rsidP="00FA715E">
            <w:pPr>
              <w:pStyle w:val="Prrafodelista"/>
              <w:numPr>
                <w:ilvl w:val="0"/>
                <w:numId w:val="41"/>
              </w:numPr>
              <w:ind w:left="175" w:hanging="175"/>
              <w:jc w:val="both"/>
              <w:rPr>
                <w:rFonts w:ascii="Arial" w:hAnsi="Arial" w:cs="Arial"/>
                <w:sz w:val="18"/>
                <w:szCs w:val="18"/>
              </w:rPr>
            </w:pPr>
            <w:r>
              <w:rPr>
                <w:rFonts w:ascii="Arial" w:hAnsi="Arial" w:cs="Arial"/>
                <w:sz w:val="18"/>
                <w:szCs w:val="18"/>
              </w:rPr>
              <w:t>Coordinación de labores con los contratistas del fideicomiso (administración de contratos).</w:t>
            </w:r>
          </w:p>
          <w:p w14:paraId="7F4085E7" w14:textId="76F86252" w:rsidR="00CA5C6D" w:rsidRDefault="00483BB8" w:rsidP="00FA715E">
            <w:pPr>
              <w:pStyle w:val="Prrafodelista"/>
              <w:numPr>
                <w:ilvl w:val="0"/>
                <w:numId w:val="41"/>
              </w:numPr>
              <w:ind w:left="175" w:hanging="175"/>
              <w:jc w:val="both"/>
              <w:rPr>
                <w:rFonts w:ascii="Arial" w:hAnsi="Arial" w:cs="Arial"/>
                <w:sz w:val="18"/>
                <w:szCs w:val="18"/>
              </w:rPr>
            </w:pPr>
            <w:r>
              <w:rPr>
                <w:rFonts w:ascii="Arial" w:hAnsi="Arial" w:cs="Arial"/>
                <w:sz w:val="18"/>
                <w:szCs w:val="18"/>
              </w:rPr>
              <w:t>Gestión de trámites con entes fiscalizadores según las necesidades.</w:t>
            </w:r>
          </w:p>
          <w:p w14:paraId="31E0CEF0" w14:textId="1CFBB37F" w:rsidR="00483BB8" w:rsidRDefault="00483BB8" w:rsidP="00FA715E">
            <w:pPr>
              <w:pStyle w:val="Prrafodelista"/>
              <w:numPr>
                <w:ilvl w:val="0"/>
                <w:numId w:val="41"/>
              </w:numPr>
              <w:ind w:left="175" w:hanging="175"/>
              <w:jc w:val="both"/>
              <w:rPr>
                <w:rFonts w:ascii="Arial" w:hAnsi="Arial" w:cs="Arial"/>
                <w:sz w:val="18"/>
                <w:szCs w:val="18"/>
              </w:rPr>
            </w:pPr>
            <w:r>
              <w:rPr>
                <w:rFonts w:ascii="Arial" w:hAnsi="Arial" w:cs="Arial"/>
                <w:sz w:val="18"/>
                <w:szCs w:val="18"/>
              </w:rPr>
              <w:t>Gestión de las fuentes alternativas de financiamiento, flujo de caja.</w:t>
            </w:r>
          </w:p>
          <w:p w14:paraId="3731EF49" w14:textId="77777777" w:rsidR="00F50F9B" w:rsidRDefault="00F50F9B" w:rsidP="007741BB">
            <w:pPr>
              <w:jc w:val="both"/>
              <w:rPr>
                <w:rFonts w:ascii="Arial" w:hAnsi="Arial" w:cs="Arial"/>
                <w:sz w:val="18"/>
                <w:szCs w:val="18"/>
              </w:rPr>
            </w:pPr>
            <w:r w:rsidRPr="007741BB">
              <w:rPr>
                <w:rFonts w:ascii="Arial" w:hAnsi="Arial" w:cs="Arial"/>
                <w:b/>
                <w:sz w:val="18"/>
                <w:szCs w:val="18"/>
              </w:rPr>
              <w:t>Requisitos:</w:t>
            </w:r>
          </w:p>
          <w:p w14:paraId="1678BBBE" w14:textId="3B5C57B3" w:rsidR="00F50F9B" w:rsidRDefault="00F50F9B" w:rsidP="00FA715E">
            <w:pPr>
              <w:pStyle w:val="Prrafodelista"/>
              <w:numPr>
                <w:ilvl w:val="0"/>
                <w:numId w:val="40"/>
              </w:numPr>
              <w:ind w:left="175" w:hanging="175"/>
              <w:jc w:val="both"/>
              <w:rPr>
                <w:rFonts w:ascii="Arial" w:hAnsi="Arial" w:cs="Arial"/>
                <w:sz w:val="18"/>
                <w:szCs w:val="18"/>
              </w:rPr>
            </w:pPr>
            <w:r>
              <w:rPr>
                <w:rFonts w:ascii="Arial" w:hAnsi="Arial" w:cs="Arial"/>
                <w:sz w:val="18"/>
                <w:szCs w:val="18"/>
              </w:rPr>
              <w:t xml:space="preserve">Bachillerato en </w:t>
            </w:r>
            <w:r w:rsidR="000017D2">
              <w:rPr>
                <w:rFonts w:ascii="Arial" w:hAnsi="Arial" w:cs="Arial"/>
                <w:sz w:val="18"/>
                <w:szCs w:val="18"/>
              </w:rPr>
              <w:t>Administración de Empresas o carrera afín.</w:t>
            </w:r>
          </w:p>
          <w:p w14:paraId="6353FC14" w14:textId="1E1F1A9C" w:rsidR="00C41C20" w:rsidRDefault="007741BB" w:rsidP="00FA715E">
            <w:pPr>
              <w:pStyle w:val="Prrafodelista"/>
              <w:numPr>
                <w:ilvl w:val="0"/>
                <w:numId w:val="40"/>
              </w:numPr>
              <w:ind w:left="175" w:hanging="175"/>
              <w:jc w:val="both"/>
              <w:rPr>
                <w:rFonts w:ascii="Arial" w:hAnsi="Arial" w:cs="Arial"/>
                <w:sz w:val="18"/>
                <w:szCs w:val="18"/>
              </w:rPr>
            </w:pPr>
            <w:r w:rsidRPr="00C41C20">
              <w:rPr>
                <w:rFonts w:ascii="Arial" w:hAnsi="Arial" w:cs="Arial"/>
                <w:sz w:val="18"/>
                <w:szCs w:val="18"/>
              </w:rPr>
              <w:t xml:space="preserve">Contar con </w:t>
            </w:r>
            <w:r w:rsidR="00D44977" w:rsidRPr="00C41C20">
              <w:rPr>
                <w:rFonts w:ascii="Arial" w:hAnsi="Arial" w:cs="Arial"/>
                <w:sz w:val="18"/>
                <w:szCs w:val="18"/>
              </w:rPr>
              <w:t>e</w:t>
            </w:r>
            <w:r w:rsidR="00F50F9B" w:rsidRPr="00C41C20">
              <w:rPr>
                <w:rFonts w:ascii="Arial" w:hAnsi="Arial" w:cs="Arial"/>
                <w:sz w:val="18"/>
                <w:szCs w:val="18"/>
              </w:rPr>
              <w:t>xperienci</w:t>
            </w:r>
            <w:r w:rsidR="000017D2" w:rsidRPr="00C41C20">
              <w:rPr>
                <w:rFonts w:ascii="Arial" w:hAnsi="Arial" w:cs="Arial"/>
                <w:sz w:val="18"/>
                <w:szCs w:val="18"/>
              </w:rPr>
              <w:t>a</w:t>
            </w:r>
            <w:r w:rsidR="00D0538F" w:rsidRPr="00C41C20">
              <w:rPr>
                <w:rFonts w:ascii="Arial" w:hAnsi="Arial" w:cs="Arial"/>
                <w:sz w:val="18"/>
                <w:szCs w:val="18"/>
              </w:rPr>
              <w:t xml:space="preserve"> como funcionario de enlace entre Fideicomitente </w:t>
            </w:r>
            <w:r w:rsidR="00C41C20" w:rsidRPr="00C41C20">
              <w:rPr>
                <w:rFonts w:ascii="Arial" w:hAnsi="Arial" w:cs="Arial"/>
                <w:sz w:val="18"/>
                <w:szCs w:val="18"/>
              </w:rPr>
              <w:t>y Fiduciario en al menos</w:t>
            </w:r>
            <w:r w:rsidR="000017D2" w:rsidRPr="00C41C20">
              <w:rPr>
                <w:rFonts w:ascii="Arial" w:hAnsi="Arial" w:cs="Arial"/>
                <w:sz w:val="18"/>
                <w:szCs w:val="18"/>
              </w:rPr>
              <w:t xml:space="preserve"> </w:t>
            </w:r>
            <w:r w:rsidR="00F50F9B" w:rsidRPr="00C41C20">
              <w:rPr>
                <w:rFonts w:ascii="Arial" w:hAnsi="Arial" w:cs="Arial"/>
                <w:sz w:val="18"/>
                <w:szCs w:val="18"/>
              </w:rPr>
              <w:t>3 contratos</w:t>
            </w:r>
            <w:r w:rsidR="00C41C20" w:rsidRPr="00C41C20">
              <w:rPr>
                <w:rFonts w:ascii="Arial" w:hAnsi="Arial" w:cs="Arial"/>
                <w:sz w:val="18"/>
                <w:szCs w:val="18"/>
              </w:rPr>
              <w:t xml:space="preserve"> de fideicomiso</w:t>
            </w:r>
            <w:r w:rsidR="00F50F9B" w:rsidRPr="00C41C20">
              <w:rPr>
                <w:rFonts w:ascii="Arial" w:hAnsi="Arial" w:cs="Arial"/>
                <w:sz w:val="18"/>
                <w:szCs w:val="18"/>
              </w:rPr>
              <w:t xml:space="preserve"> en</w:t>
            </w:r>
            <w:r w:rsidR="00C41C20" w:rsidRPr="00C41C20">
              <w:rPr>
                <w:rFonts w:ascii="Arial" w:hAnsi="Arial" w:cs="Arial"/>
                <w:sz w:val="18"/>
                <w:szCs w:val="18"/>
              </w:rPr>
              <w:t xml:space="preserve"> los</w:t>
            </w:r>
            <w:r w:rsidR="00F50F9B" w:rsidRPr="00C41C20">
              <w:rPr>
                <w:rFonts w:ascii="Arial" w:hAnsi="Arial" w:cs="Arial"/>
                <w:sz w:val="18"/>
                <w:szCs w:val="18"/>
              </w:rPr>
              <w:t xml:space="preserve"> 10 años</w:t>
            </w:r>
            <w:r w:rsidR="00C41C20">
              <w:t xml:space="preserve"> </w:t>
            </w:r>
            <w:r w:rsidR="00C41C20" w:rsidRPr="00C41C20">
              <w:rPr>
                <w:rFonts w:ascii="Arial" w:hAnsi="Arial" w:cs="Arial"/>
                <w:sz w:val="18"/>
                <w:szCs w:val="18"/>
              </w:rPr>
              <w:t>previos a la apertura de ofertas.</w:t>
            </w:r>
          </w:p>
          <w:p w14:paraId="2A4C95BC" w14:textId="791AFF51" w:rsidR="00456F3F" w:rsidRPr="00C41C20" w:rsidRDefault="00456F3F" w:rsidP="00FA715E">
            <w:pPr>
              <w:pStyle w:val="Prrafodelista"/>
              <w:numPr>
                <w:ilvl w:val="0"/>
                <w:numId w:val="40"/>
              </w:numPr>
              <w:ind w:left="175" w:hanging="175"/>
              <w:jc w:val="both"/>
              <w:rPr>
                <w:rFonts w:ascii="Arial" w:hAnsi="Arial" w:cs="Arial"/>
                <w:sz w:val="18"/>
                <w:szCs w:val="18"/>
              </w:rPr>
            </w:pPr>
            <w:r>
              <w:rPr>
                <w:rFonts w:ascii="Arial" w:hAnsi="Arial" w:cs="Arial"/>
                <w:sz w:val="18"/>
                <w:szCs w:val="18"/>
              </w:rPr>
              <w:t>Conocimiento demostrable en Administración de Proyectos.</w:t>
            </w:r>
            <w:r w:rsidR="0046228D">
              <w:rPr>
                <w:rFonts w:ascii="Arial" w:hAnsi="Arial" w:cs="Arial"/>
                <w:sz w:val="18"/>
                <w:szCs w:val="18"/>
              </w:rPr>
              <w:t xml:space="preserve"> </w:t>
            </w:r>
          </w:p>
          <w:p w14:paraId="5AE8A524" w14:textId="207E8BCB" w:rsidR="00F50F9B" w:rsidRDefault="00F50F9B" w:rsidP="00C41C20">
            <w:pPr>
              <w:pStyle w:val="Prrafodelista"/>
              <w:ind w:left="544"/>
              <w:jc w:val="both"/>
              <w:rPr>
                <w:rFonts w:ascii="Arial" w:hAnsi="Arial" w:cs="Arial"/>
                <w:sz w:val="18"/>
                <w:szCs w:val="18"/>
              </w:rPr>
            </w:pPr>
          </w:p>
          <w:p w14:paraId="1FA698A7" w14:textId="10E5CCA6" w:rsidR="007741BB" w:rsidRDefault="007741BB" w:rsidP="007741BB">
            <w:pPr>
              <w:pStyle w:val="Prrafodelista"/>
              <w:ind w:left="544"/>
              <w:jc w:val="both"/>
              <w:rPr>
                <w:rFonts w:ascii="Arial" w:hAnsi="Arial" w:cs="Arial"/>
                <w:sz w:val="18"/>
                <w:szCs w:val="18"/>
              </w:rPr>
            </w:pPr>
          </w:p>
        </w:tc>
        <w:tc>
          <w:tcPr>
            <w:tcW w:w="1843" w:type="dxa"/>
            <w:vAlign w:val="center"/>
          </w:tcPr>
          <w:p w14:paraId="0C3760B2" w14:textId="77777777" w:rsidR="007741BB" w:rsidRPr="007741BB" w:rsidRDefault="007741BB" w:rsidP="007741BB">
            <w:pPr>
              <w:pStyle w:val="Prrafodelista"/>
              <w:ind w:left="37"/>
              <w:jc w:val="center"/>
              <w:rPr>
                <w:rFonts w:ascii="Arial" w:hAnsi="Arial" w:cs="Arial"/>
                <w:b/>
                <w:sz w:val="18"/>
                <w:szCs w:val="18"/>
              </w:rPr>
            </w:pPr>
            <w:r w:rsidRPr="007741BB">
              <w:rPr>
                <w:rFonts w:ascii="Arial" w:hAnsi="Arial" w:cs="Arial"/>
                <w:b/>
                <w:sz w:val="18"/>
                <w:szCs w:val="18"/>
              </w:rPr>
              <w:t xml:space="preserve">100% </w:t>
            </w:r>
          </w:p>
          <w:p w14:paraId="10A1365C" w14:textId="728FA845" w:rsidR="00F50F9B" w:rsidRDefault="007741BB" w:rsidP="007741BB">
            <w:pPr>
              <w:pStyle w:val="Prrafodelista"/>
              <w:ind w:left="37"/>
              <w:jc w:val="center"/>
              <w:rPr>
                <w:rFonts w:ascii="Arial" w:hAnsi="Arial" w:cs="Arial"/>
                <w:sz w:val="18"/>
                <w:szCs w:val="18"/>
              </w:rPr>
            </w:pPr>
            <w:r w:rsidRPr="007741BB">
              <w:rPr>
                <w:rFonts w:ascii="Arial" w:hAnsi="Arial" w:cs="Arial"/>
                <w:b/>
                <w:sz w:val="18"/>
                <w:szCs w:val="18"/>
              </w:rPr>
              <w:t>(Todas las fases)</w:t>
            </w:r>
          </w:p>
        </w:tc>
      </w:tr>
      <w:tr w:rsidR="00F50F9B" w:rsidRPr="003B73A5" w14:paraId="0D28D131" w14:textId="13AF204C" w:rsidTr="00915AD8">
        <w:trPr>
          <w:trHeight w:val="1729"/>
        </w:trPr>
        <w:tc>
          <w:tcPr>
            <w:tcW w:w="1129" w:type="dxa"/>
            <w:vAlign w:val="center"/>
          </w:tcPr>
          <w:p w14:paraId="00CB6EE8" w14:textId="550EA4F0" w:rsidR="00F50F9B" w:rsidRDefault="00F50F9B" w:rsidP="009D0129">
            <w:pPr>
              <w:tabs>
                <w:tab w:val="left" w:pos="-720"/>
              </w:tabs>
              <w:suppressAutoHyphens/>
              <w:jc w:val="center"/>
              <w:rPr>
                <w:rFonts w:ascii="Arial" w:hAnsi="Arial" w:cs="Arial"/>
                <w:bCs/>
                <w:color w:val="000000"/>
                <w:sz w:val="18"/>
                <w:szCs w:val="18"/>
              </w:rPr>
            </w:pPr>
            <w:r>
              <w:rPr>
                <w:rFonts w:ascii="Arial" w:hAnsi="Arial" w:cs="Arial"/>
                <w:bCs/>
                <w:color w:val="000000"/>
                <w:sz w:val="18"/>
                <w:szCs w:val="18"/>
              </w:rPr>
              <w:t>1</w:t>
            </w:r>
          </w:p>
        </w:tc>
        <w:tc>
          <w:tcPr>
            <w:tcW w:w="1281" w:type="dxa"/>
            <w:shd w:val="clear" w:color="auto" w:fill="auto"/>
            <w:vAlign w:val="center"/>
          </w:tcPr>
          <w:p w14:paraId="2DDA8180" w14:textId="7D955474" w:rsidR="00F50F9B" w:rsidRDefault="00F50F9B" w:rsidP="009D0129">
            <w:pPr>
              <w:pStyle w:val="Default"/>
              <w:jc w:val="center"/>
              <w:rPr>
                <w:sz w:val="18"/>
                <w:szCs w:val="18"/>
              </w:rPr>
            </w:pPr>
            <w:bookmarkStart w:id="4" w:name="_Hlk114730479"/>
            <w:r>
              <w:rPr>
                <w:sz w:val="18"/>
                <w:szCs w:val="18"/>
              </w:rPr>
              <w:t>Gestor de portafolio de inversiones</w:t>
            </w:r>
            <w:r w:rsidR="003B275F">
              <w:rPr>
                <w:sz w:val="18"/>
                <w:szCs w:val="18"/>
              </w:rPr>
              <w:t xml:space="preserve"> y de fideicomiso</w:t>
            </w:r>
          </w:p>
          <w:bookmarkEnd w:id="4"/>
          <w:p w14:paraId="176A61C5" w14:textId="32A6DE12" w:rsidR="00F50F9B" w:rsidRDefault="00F50F9B" w:rsidP="009D0129">
            <w:pPr>
              <w:pStyle w:val="Default"/>
              <w:jc w:val="center"/>
              <w:rPr>
                <w:sz w:val="18"/>
                <w:szCs w:val="18"/>
              </w:rPr>
            </w:pPr>
            <w:r>
              <w:rPr>
                <w:sz w:val="18"/>
                <w:szCs w:val="18"/>
              </w:rPr>
              <w:t>(Enlace)</w:t>
            </w:r>
          </w:p>
        </w:tc>
        <w:tc>
          <w:tcPr>
            <w:tcW w:w="5103" w:type="dxa"/>
            <w:shd w:val="clear" w:color="auto" w:fill="auto"/>
            <w:vAlign w:val="center"/>
          </w:tcPr>
          <w:p w14:paraId="3AE22658" w14:textId="77777777" w:rsidR="007741BB" w:rsidRPr="00F50F9B" w:rsidRDefault="007741BB" w:rsidP="007741BB">
            <w:pPr>
              <w:jc w:val="both"/>
              <w:rPr>
                <w:rFonts w:ascii="Arial" w:hAnsi="Arial" w:cs="Arial"/>
                <w:b/>
                <w:sz w:val="18"/>
                <w:szCs w:val="18"/>
              </w:rPr>
            </w:pPr>
            <w:r w:rsidRPr="00F50F9B">
              <w:rPr>
                <w:rFonts w:ascii="Arial" w:hAnsi="Arial" w:cs="Arial"/>
                <w:b/>
                <w:sz w:val="18"/>
                <w:szCs w:val="18"/>
              </w:rPr>
              <w:t>Descripción:</w:t>
            </w:r>
          </w:p>
          <w:p w14:paraId="46A238D2" w14:textId="06E3C4D0" w:rsidR="00F50F9B" w:rsidRDefault="00F50F9B" w:rsidP="00B00AF6">
            <w:pPr>
              <w:pStyle w:val="Prrafodelista"/>
              <w:ind w:left="0"/>
              <w:jc w:val="both"/>
              <w:rPr>
                <w:rFonts w:ascii="Arial" w:hAnsi="Arial" w:cs="Arial"/>
                <w:sz w:val="18"/>
                <w:szCs w:val="18"/>
              </w:rPr>
            </w:pPr>
            <w:r>
              <w:rPr>
                <w:rFonts w:ascii="Arial" w:hAnsi="Arial" w:cs="Arial"/>
                <w:sz w:val="18"/>
                <w:szCs w:val="18"/>
              </w:rPr>
              <w:t xml:space="preserve">Funcionario a cargo de la gestión del portafolio de inversiones y de dar soporte al gestor de fideicomiso. </w:t>
            </w:r>
          </w:p>
          <w:p w14:paraId="6B021762" w14:textId="77777777" w:rsidR="0046228D" w:rsidRDefault="0046228D" w:rsidP="00B00AF6">
            <w:pPr>
              <w:pStyle w:val="Prrafodelista"/>
              <w:ind w:left="0"/>
              <w:jc w:val="both"/>
              <w:rPr>
                <w:rFonts w:ascii="Arial" w:hAnsi="Arial" w:cs="Arial"/>
                <w:sz w:val="18"/>
                <w:szCs w:val="18"/>
              </w:rPr>
            </w:pPr>
          </w:p>
          <w:p w14:paraId="11664AA2" w14:textId="77777777" w:rsidR="00F50F9B" w:rsidRPr="007741BB" w:rsidRDefault="00F50F9B" w:rsidP="007741BB">
            <w:pPr>
              <w:jc w:val="both"/>
              <w:rPr>
                <w:rFonts w:ascii="Arial" w:hAnsi="Arial" w:cs="Arial"/>
                <w:b/>
                <w:sz w:val="18"/>
                <w:szCs w:val="18"/>
              </w:rPr>
            </w:pPr>
            <w:r w:rsidRPr="007741BB">
              <w:rPr>
                <w:rFonts w:ascii="Arial" w:hAnsi="Arial" w:cs="Arial"/>
                <w:b/>
                <w:sz w:val="18"/>
                <w:szCs w:val="18"/>
              </w:rPr>
              <w:t>Requisitos:</w:t>
            </w:r>
          </w:p>
          <w:p w14:paraId="0981FFFC" w14:textId="7A85C7B2" w:rsidR="00C41C20" w:rsidRDefault="00C41C20" w:rsidP="00FA715E">
            <w:pPr>
              <w:pStyle w:val="Prrafodelista"/>
              <w:numPr>
                <w:ilvl w:val="0"/>
                <w:numId w:val="40"/>
              </w:numPr>
              <w:ind w:left="175" w:hanging="175"/>
              <w:jc w:val="both"/>
              <w:rPr>
                <w:rFonts w:ascii="Arial" w:hAnsi="Arial" w:cs="Arial"/>
                <w:sz w:val="18"/>
                <w:szCs w:val="18"/>
              </w:rPr>
            </w:pPr>
            <w:r>
              <w:rPr>
                <w:rFonts w:ascii="Arial" w:hAnsi="Arial" w:cs="Arial"/>
                <w:sz w:val="18"/>
                <w:szCs w:val="18"/>
              </w:rPr>
              <w:t>Bachillerato en Administración de Empresas o carrera afín.</w:t>
            </w:r>
          </w:p>
          <w:p w14:paraId="424DF6A7" w14:textId="51299BFF" w:rsidR="00A82BCA" w:rsidRDefault="00F50F9B" w:rsidP="00FA715E">
            <w:pPr>
              <w:pStyle w:val="Prrafodelista"/>
              <w:numPr>
                <w:ilvl w:val="0"/>
                <w:numId w:val="40"/>
              </w:numPr>
              <w:ind w:left="175" w:hanging="175"/>
              <w:jc w:val="both"/>
              <w:rPr>
                <w:rFonts w:ascii="Arial" w:hAnsi="Arial" w:cs="Arial"/>
                <w:sz w:val="18"/>
                <w:szCs w:val="18"/>
              </w:rPr>
            </w:pPr>
            <w:r w:rsidRPr="00A82BCA">
              <w:rPr>
                <w:rFonts w:ascii="Arial" w:hAnsi="Arial" w:cs="Arial"/>
                <w:sz w:val="18"/>
                <w:szCs w:val="18"/>
              </w:rPr>
              <w:t xml:space="preserve">Experiencia en gestión de portafolios de inversión de al </w:t>
            </w:r>
            <w:r w:rsidR="003B275F" w:rsidRPr="00A82BCA">
              <w:rPr>
                <w:rFonts w:ascii="Arial" w:hAnsi="Arial" w:cs="Arial"/>
                <w:sz w:val="18"/>
                <w:szCs w:val="18"/>
              </w:rPr>
              <w:t>menos</w:t>
            </w:r>
            <w:r w:rsidR="003B275F">
              <w:rPr>
                <w:rFonts w:ascii="Arial" w:hAnsi="Arial" w:cs="Arial"/>
                <w:sz w:val="18"/>
                <w:szCs w:val="18"/>
              </w:rPr>
              <w:t xml:space="preserve"> </w:t>
            </w:r>
            <w:r w:rsidR="003B275F" w:rsidRPr="00A82BCA">
              <w:rPr>
                <w:rFonts w:ascii="Arial" w:hAnsi="Arial" w:cs="Arial"/>
                <w:sz w:val="18"/>
                <w:szCs w:val="18"/>
              </w:rPr>
              <w:t>₡</w:t>
            </w:r>
            <w:r w:rsidRPr="00A82BCA">
              <w:rPr>
                <w:rFonts w:ascii="Arial" w:hAnsi="Arial" w:cs="Arial"/>
                <w:sz w:val="18"/>
                <w:szCs w:val="18"/>
              </w:rPr>
              <w:t>5</w:t>
            </w:r>
            <w:r w:rsidR="00C41C20" w:rsidRPr="00A82BCA">
              <w:rPr>
                <w:rFonts w:ascii="Arial" w:hAnsi="Arial" w:cs="Arial"/>
                <w:sz w:val="18"/>
                <w:szCs w:val="18"/>
              </w:rPr>
              <w:t>.</w:t>
            </w:r>
            <w:r w:rsidRPr="00A82BCA">
              <w:rPr>
                <w:rFonts w:ascii="Arial" w:hAnsi="Arial" w:cs="Arial"/>
                <w:sz w:val="18"/>
                <w:szCs w:val="18"/>
              </w:rPr>
              <w:t>000</w:t>
            </w:r>
            <w:r w:rsidR="00C41C20" w:rsidRPr="00A82BCA">
              <w:rPr>
                <w:rFonts w:ascii="Arial" w:hAnsi="Arial" w:cs="Arial"/>
                <w:sz w:val="18"/>
                <w:szCs w:val="18"/>
              </w:rPr>
              <w:t>.000</w:t>
            </w:r>
            <w:r w:rsidR="00A82BCA" w:rsidRPr="00A82BCA">
              <w:rPr>
                <w:rFonts w:ascii="Arial" w:hAnsi="Arial" w:cs="Arial"/>
                <w:sz w:val="18"/>
                <w:szCs w:val="18"/>
              </w:rPr>
              <w:t xml:space="preserve">.000,00 </w:t>
            </w:r>
            <w:r w:rsidR="00A82BCA">
              <w:rPr>
                <w:rFonts w:ascii="Arial" w:hAnsi="Arial" w:cs="Arial"/>
                <w:sz w:val="18"/>
                <w:szCs w:val="18"/>
              </w:rPr>
              <w:t>(cinco mil millones de colones)</w:t>
            </w:r>
          </w:p>
          <w:p w14:paraId="44EDDF62" w14:textId="53CF6AA8" w:rsidR="00F50F9B" w:rsidRDefault="00F50F9B" w:rsidP="00FA715E">
            <w:pPr>
              <w:pStyle w:val="Prrafodelista"/>
              <w:numPr>
                <w:ilvl w:val="0"/>
                <w:numId w:val="40"/>
              </w:numPr>
              <w:ind w:left="175" w:hanging="175"/>
              <w:jc w:val="both"/>
              <w:rPr>
                <w:rFonts w:ascii="Arial" w:hAnsi="Arial" w:cs="Arial"/>
                <w:sz w:val="18"/>
                <w:szCs w:val="18"/>
              </w:rPr>
            </w:pPr>
            <w:r w:rsidRPr="00A82BCA">
              <w:rPr>
                <w:rFonts w:ascii="Arial" w:hAnsi="Arial" w:cs="Arial"/>
                <w:sz w:val="18"/>
                <w:szCs w:val="18"/>
              </w:rPr>
              <w:t>Experiencia en fideicomisos</w:t>
            </w:r>
            <w:r w:rsidR="00915AD8">
              <w:rPr>
                <w:rFonts w:ascii="Arial" w:hAnsi="Arial" w:cs="Arial"/>
                <w:sz w:val="18"/>
                <w:szCs w:val="18"/>
              </w:rPr>
              <w:t xml:space="preserve">, al menos </w:t>
            </w:r>
            <w:r w:rsidRPr="00A82BCA">
              <w:rPr>
                <w:rFonts w:ascii="Arial" w:hAnsi="Arial" w:cs="Arial"/>
                <w:sz w:val="18"/>
                <w:szCs w:val="18"/>
              </w:rPr>
              <w:t>3 contratos en 10 años</w:t>
            </w:r>
            <w:r w:rsidR="00915AD8">
              <w:rPr>
                <w:rFonts w:ascii="Arial" w:hAnsi="Arial" w:cs="Arial"/>
                <w:sz w:val="18"/>
                <w:szCs w:val="18"/>
              </w:rPr>
              <w:t xml:space="preserve"> en labores de gestión</w:t>
            </w:r>
            <w:r w:rsidR="0046228D">
              <w:rPr>
                <w:rFonts w:ascii="Arial" w:hAnsi="Arial" w:cs="Arial"/>
                <w:sz w:val="18"/>
                <w:szCs w:val="18"/>
              </w:rPr>
              <w:t>.</w:t>
            </w:r>
          </w:p>
          <w:p w14:paraId="673591D7" w14:textId="4A47F0CE" w:rsidR="0046228D" w:rsidRDefault="0046228D" w:rsidP="0046228D">
            <w:pPr>
              <w:pStyle w:val="Prrafodelista"/>
              <w:ind w:left="175"/>
              <w:jc w:val="both"/>
              <w:rPr>
                <w:rFonts w:ascii="Arial" w:hAnsi="Arial" w:cs="Arial"/>
                <w:sz w:val="18"/>
                <w:szCs w:val="18"/>
              </w:rPr>
            </w:pPr>
          </w:p>
        </w:tc>
        <w:tc>
          <w:tcPr>
            <w:tcW w:w="1843" w:type="dxa"/>
            <w:vAlign w:val="center"/>
          </w:tcPr>
          <w:p w14:paraId="39FE5413" w14:textId="23FCA728" w:rsidR="000017D2" w:rsidRPr="007741BB" w:rsidRDefault="000017D2" w:rsidP="000017D2">
            <w:pPr>
              <w:pStyle w:val="Prrafodelista"/>
              <w:ind w:left="37"/>
              <w:jc w:val="center"/>
              <w:rPr>
                <w:rFonts w:ascii="Arial" w:hAnsi="Arial" w:cs="Arial"/>
                <w:b/>
                <w:sz w:val="18"/>
                <w:szCs w:val="18"/>
              </w:rPr>
            </w:pPr>
            <w:r>
              <w:rPr>
                <w:rFonts w:ascii="Arial" w:hAnsi="Arial" w:cs="Arial"/>
                <w:b/>
                <w:sz w:val="18"/>
                <w:szCs w:val="18"/>
              </w:rPr>
              <w:t>5</w:t>
            </w:r>
            <w:r w:rsidRPr="007741BB">
              <w:rPr>
                <w:rFonts w:ascii="Arial" w:hAnsi="Arial" w:cs="Arial"/>
                <w:b/>
                <w:sz w:val="18"/>
                <w:szCs w:val="18"/>
              </w:rPr>
              <w:t xml:space="preserve">0% </w:t>
            </w:r>
          </w:p>
          <w:p w14:paraId="4076B1EA" w14:textId="6CEC2EA6" w:rsidR="00F50F9B" w:rsidRDefault="000017D2" w:rsidP="000017D2">
            <w:pPr>
              <w:pStyle w:val="Prrafodelista"/>
              <w:ind w:left="0"/>
              <w:jc w:val="center"/>
              <w:rPr>
                <w:rFonts w:ascii="Arial" w:hAnsi="Arial" w:cs="Arial"/>
                <w:sz w:val="18"/>
                <w:szCs w:val="18"/>
              </w:rPr>
            </w:pPr>
            <w:r w:rsidRPr="007741BB">
              <w:rPr>
                <w:rFonts w:ascii="Arial" w:hAnsi="Arial" w:cs="Arial"/>
                <w:b/>
                <w:sz w:val="18"/>
                <w:szCs w:val="18"/>
              </w:rPr>
              <w:t>(Todas las fases)</w:t>
            </w:r>
          </w:p>
        </w:tc>
      </w:tr>
      <w:tr w:rsidR="00F50F9B" w:rsidRPr="003B73A5" w14:paraId="10807D43" w14:textId="24944197" w:rsidTr="00683E53">
        <w:trPr>
          <w:trHeight w:val="554"/>
        </w:trPr>
        <w:tc>
          <w:tcPr>
            <w:tcW w:w="1129" w:type="dxa"/>
            <w:vAlign w:val="center"/>
          </w:tcPr>
          <w:p w14:paraId="29A5958C" w14:textId="2E1A42F7" w:rsidR="00F50F9B" w:rsidRPr="003B73A5" w:rsidRDefault="00F50F9B" w:rsidP="009D0129">
            <w:pPr>
              <w:tabs>
                <w:tab w:val="left" w:pos="-720"/>
              </w:tabs>
              <w:suppressAutoHyphens/>
              <w:jc w:val="center"/>
              <w:rPr>
                <w:rFonts w:ascii="Arial" w:hAnsi="Arial" w:cs="Arial"/>
                <w:bCs/>
                <w:color w:val="000000"/>
                <w:sz w:val="18"/>
                <w:szCs w:val="18"/>
              </w:rPr>
            </w:pPr>
            <w:r>
              <w:rPr>
                <w:rFonts w:ascii="Arial" w:hAnsi="Arial" w:cs="Arial"/>
                <w:bCs/>
                <w:color w:val="000000"/>
                <w:sz w:val="18"/>
                <w:szCs w:val="18"/>
              </w:rPr>
              <w:t xml:space="preserve">1 </w:t>
            </w:r>
          </w:p>
        </w:tc>
        <w:tc>
          <w:tcPr>
            <w:tcW w:w="1281" w:type="dxa"/>
            <w:shd w:val="clear" w:color="auto" w:fill="auto"/>
            <w:vAlign w:val="center"/>
          </w:tcPr>
          <w:p w14:paraId="5066F4A6" w14:textId="3A3F0EAA" w:rsidR="00F50F9B" w:rsidRPr="003B73A5" w:rsidRDefault="00F50F9B" w:rsidP="009D0129">
            <w:pPr>
              <w:pStyle w:val="Default"/>
              <w:jc w:val="center"/>
              <w:rPr>
                <w:sz w:val="18"/>
                <w:szCs w:val="18"/>
              </w:rPr>
            </w:pPr>
            <w:r>
              <w:rPr>
                <w:sz w:val="18"/>
                <w:szCs w:val="18"/>
              </w:rPr>
              <w:t xml:space="preserve">Abogado especialista en </w:t>
            </w:r>
            <w:r w:rsidR="006529FE">
              <w:rPr>
                <w:sz w:val="18"/>
                <w:szCs w:val="18"/>
              </w:rPr>
              <w:t xml:space="preserve">fideicomisos </w:t>
            </w:r>
            <w:r w:rsidR="006529FE">
              <w:rPr>
                <w:sz w:val="18"/>
                <w:szCs w:val="18"/>
              </w:rPr>
              <w:lastRenderedPageBreak/>
              <w:t>y</w:t>
            </w:r>
            <w:r w:rsidR="00A82BCA">
              <w:rPr>
                <w:sz w:val="18"/>
                <w:szCs w:val="18"/>
              </w:rPr>
              <w:t xml:space="preserve"> contratación pública</w:t>
            </w:r>
          </w:p>
        </w:tc>
        <w:tc>
          <w:tcPr>
            <w:tcW w:w="5103" w:type="dxa"/>
            <w:shd w:val="clear" w:color="auto" w:fill="auto"/>
            <w:vAlign w:val="center"/>
          </w:tcPr>
          <w:p w14:paraId="034F0811" w14:textId="77777777" w:rsidR="00A82BCA" w:rsidRPr="00F50F9B" w:rsidRDefault="00A82BCA" w:rsidP="00A82BCA">
            <w:pPr>
              <w:jc w:val="both"/>
              <w:rPr>
                <w:rFonts w:ascii="Arial" w:hAnsi="Arial" w:cs="Arial"/>
                <w:b/>
                <w:sz w:val="18"/>
                <w:szCs w:val="18"/>
              </w:rPr>
            </w:pPr>
            <w:r w:rsidRPr="00F50F9B">
              <w:rPr>
                <w:rFonts w:ascii="Arial" w:hAnsi="Arial" w:cs="Arial"/>
                <w:b/>
                <w:sz w:val="18"/>
                <w:szCs w:val="18"/>
              </w:rPr>
              <w:lastRenderedPageBreak/>
              <w:t>Descripción:</w:t>
            </w:r>
          </w:p>
          <w:p w14:paraId="3625BF61" w14:textId="1400BAD1" w:rsidR="00F50F9B" w:rsidRDefault="00F50F9B" w:rsidP="002D6C55">
            <w:pPr>
              <w:jc w:val="both"/>
              <w:rPr>
                <w:rFonts w:ascii="Arial" w:hAnsi="Arial" w:cs="Arial"/>
                <w:sz w:val="18"/>
                <w:szCs w:val="18"/>
              </w:rPr>
            </w:pPr>
            <w:r>
              <w:rPr>
                <w:rFonts w:ascii="Arial" w:hAnsi="Arial" w:cs="Arial"/>
                <w:sz w:val="18"/>
                <w:szCs w:val="18"/>
              </w:rPr>
              <w:lastRenderedPageBreak/>
              <w:t xml:space="preserve">Asesoría legal especializada en materia de fideicomisos y </w:t>
            </w:r>
            <w:r w:rsidR="00A82BCA">
              <w:rPr>
                <w:rFonts w:ascii="Arial" w:hAnsi="Arial" w:cs="Arial"/>
                <w:sz w:val="18"/>
                <w:szCs w:val="18"/>
              </w:rPr>
              <w:t>c</w:t>
            </w:r>
            <w:r>
              <w:rPr>
                <w:rFonts w:ascii="Arial" w:hAnsi="Arial" w:cs="Arial"/>
                <w:sz w:val="18"/>
                <w:szCs w:val="18"/>
              </w:rPr>
              <w:t xml:space="preserve">ontratación pública. </w:t>
            </w:r>
          </w:p>
          <w:p w14:paraId="612DE791" w14:textId="23A93E61" w:rsidR="00F50F9B" w:rsidRDefault="00A82BCA" w:rsidP="00A82BCA">
            <w:pPr>
              <w:jc w:val="both"/>
              <w:rPr>
                <w:rFonts w:ascii="Arial" w:hAnsi="Arial" w:cs="Arial"/>
                <w:sz w:val="18"/>
                <w:szCs w:val="18"/>
              </w:rPr>
            </w:pPr>
            <w:r w:rsidRPr="007741BB">
              <w:rPr>
                <w:rFonts w:ascii="Arial" w:hAnsi="Arial" w:cs="Arial"/>
                <w:b/>
                <w:sz w:val="18"/>
                <w:szCs w:val="18"/>
              </w:rPr>
              <w:t>Requisitos:</w:t>
            </w:r>
          </w:p>
          <w:p w14:paraId="1AD57CD1" w14:textId="056CD7F7" w:rsidR="00F50F9B" w:rsidRDefault="00F50F9B" w:rsidP="00FA715E">
            <w:pPr>
              <w:pStyle w:val="Prrafodelista"/>
              <w:numPr>
                <w:ilvl w:val="0"/>
                <w:numId w:val="15"/>
              </w:numPr>
              <w:ind w:left="184" w:hanging="184"/>
              <w:jc w:val="both"/>
              <w:rPr>
                <w:rFonts w:ascii="Arial" w:hAnsi="Arial" w:cs="Arial"/>
                <w:sz w:val="18"/>
                <w:szCs w:val="18"/>
              </w:rPr>
            </w:pPr>
            <w:r>
              <w:rPr>
                <w:rFonts w:ascii="Arial" w:hAnsi="Arial" w:cs="Arial"/>
                <w:sz w:val="18"/>
                <w:szCs w:val="18"/>
              </w:rPr>
              <w:t>Grado académico: Licenciatura en derecho</w:t>
            </w:r>
          </w:p>
          <w:p w14:paraId="335977EF" w14:textId="56DF09E3" w:rsidR="00F50F9B" w:rsidRDefault="00F50F9B" w:rsidP="00FA715E">
            <w:pPr>
              <w:pStyle w:val="Prrafodelista"/>
              <w:numPr>
                <w:ilvl w:val="0"/>
                <w:numId w:val="15"/>
              </w:numPr>
              <w:ind w:left="184" w:hanging="184"/>
              <w:jc w:val="both"/>
              <w:rPr>
                <w:rFonts w:ascii="Arial" w:hAnsi="Arial" w:cs="Arial"/>
                <w:sz w:val="18"/>
                <w:szCs w:val="18"/>
              </w:rPr>
            </w:pPr>
            <w:r>
              <w:rPr>
                <w:rFonts w:ascii="Arial" w:hAnsi="Arial" w:cs="Arial"/>
                <w:sz w:val="18"/>
                <w:szCs w:val="18"/>
              </w:rPr>
              <w:t>Incorporado en el Colegio Profesional respectivo</w:t>
            </w:r>
          </w:p>
          <w:p w14:paraId="41C3D2F3" w14:textId="1CF609DE" w:rsidR="00A82BCA" w:rsidRPr="001E2BCC" w:rsidRDefault="00F50F9B" w:rsidP="00FA715E">
            <w:pPr>
              <w:pStyle w:val="Prrafodelista"/>
              <w:numPr>
                <w:ilvl w:val="0"/>
                <w:numId w:val="15"/>
              </w:numPr>
              <w:ind w:left="184" w:hanging="184"/>
              <w:jc w:val="both"/>
              <w:rPr>
                <w:rFonts w:ascii="Arial" w:hAnsi="Arial" w:cs="Arial"/>
                <w:sz w:val="18"/>
                <w:szCs w:val="18"/>
              </w:rPr>
            </w:pPr>
            <w:r>
              <w:rPr>
                <w:rFonts w:ascii="Arial" w:hAnsi="Arial" w:cs="Arial"/>
                <w:sz w:val="18"/>
                <w:szCs w:val="18"/>
              </w:rPr>
              <w:t xml:space="preserve">Experiencia de al menos 10 años en manejo de aspectos legales relacionados a la gestión de fideicomisos </w:t>
            </w:r>
            <w:r w:rsidR="003243B1">
              <w:rPr>
                <w:rFonts w:ascii="Arial" w:hAnsi="Arial" w:cs="Arial"/>
                <w:sz w:val="18"/>
                <w:szCs w:val="18"/>
              </w:rPr>
              <w:t>o</w:t>
            </w:r>
            <w:r>
              <w:rPr>
                <w:rFonts w:ascii="Arial" w:hAnsi="Arial" w:cs="Arial"/>
                <w:sz w:val="18"/>
                <w:szCs w:val="18"/>
              </w:rPr>
              <w:t xml:space="preserve"> contratación</w:t>
            </w:r>
            <w:r w:rsidR="005341D0">
              <w:rPr>
                <w:rFonts w:ascii="Arial" w:hAnsi="Arial" w:cs="Arial"/>
                <w:sz w:val="18"/>
                <w:szCs w:val="18"/>
              </w:rPr>
              <w:t xml:space="preserve"> pública </w:t>
            </w:r>
            <w:r>
              <w:rPr>
                <w:rFonts w:ascii="Arial" w:hAnsi="Arial" w:cs="Arial"/>
                <w:sz w:val="18"/>
                <w:szCs w:val="18"/>
              </w:rPr>
              <w:t>(Refrendo del contrato, asesoría en contrataciones y gestión del fideicomiso).</w:t>
            </w:r>
          </w:p>
        </w:tc>
        <w:tc>
          <w:tcPr>
            <w:tcW w:w="1843" w:type="dxa"/>
            <w:vAlign w:val="center"/>
          </w:tcPr>
          <w:p w14:paraId="0FBDDF01" w14:textId="3D5070CD" w:rsidR="00A82BCA" w:rsidRPr="00A82BCA" w:rsidRDefault="00A82BCA" w:rsidP="00FA715E">
            <w:pPr>
              <w:pStyle w:val="Prrafodelista"/>
              <w:numPr>
                <w:ilvl w:val="0"/>
                <w:numId w:val="15"/>
              </w:numPr>
              <w:tabs>
                <w:tab w:val="left" w:pos="0"/>
                <w:tab w:val="left" w:pos="36"/>
              </w:tabs>
              <w:ind w:left="36" w:hanging="142"/>
              <w:jc w:val="both"/>
              <w:rPr>
                <w:rFonts w:ascii="Arial" w:hAnsi="Arial" w:cs="Arial"/>
                <w:b/>
                <w:sz w:val="18"/>
                <w:szCs w:val="18"/>
              </w:rPr>
            </w:pPr>
            <w:r w:rsidRPr="00A82BCA">
              <w:rPr>
                <w:rFonts w:ascii="Arial" w:hAnsi="Arial" w:cs="Arial"/>
                <w:b/>
                <w:sz w:val="18"/>
                <w:szCs w:val="18"/>
              </w:rPr>
              <w:lastRenderedPageBreak/>
              <w:t>Fase preoperativa: 25%</w:t>
            </w:r>
          </w:p>
          <w:p w14:paraId="520444C9" w14:textId="77777777" w:rsidR="00A82BCA" w:rsidRPr="00A82BCA" w:rsidRDefault="00A82BCA" w:rsidP="00A82BCA">
            <w:pPr>
              <w:pStyle w:val="Prrafodelista"/>
              <w:tabs>
                <w:tab w:val="left" w:pos="36"/>
              </w:tabs>
              <w:ind w:left="36"/>
              <w:rPr>
                <w:rFonts w:ascii="Arial" w:hAnsi="Arial" w:cs="Arial"/>
                <w:b/>
                <w:sz w:val="18"/>
                <w:szCs w:val="18"/>
              </w:rPr>
            </w:pPr>
          </w:p>
          <w:p w14:paraId="0220D4AD" w14:textId="69DB19D9" w:rsidR="00A82BCA" w:rsidRPr="00A82BCA" w:rsidRDefault="00A82BCA" w:rsidP="00FA715E">
            <w:pPr>
              <w:pStyle w:val="Prrafodelista"/>
              <w:numPr>
                <w:ilvl w:val="0"/>
                <w:numId w:val="15"/>
              </w:numPr>
              <w:tabs>
                <w:tab w:val="left" w:pos="41"/>
              </w:tabs>
              <w:ind w:left="36" w:hanging="142"/>
              <w:jc w:val="both"/>
              <w:rPr>
                <w:rFonts w:ascii="Arial" w:hAnsi="Arial" w:cs="Arial"/>
                <w:b/>
                <w:sz w:val="18"/>
                <w:szCs w:val="18"/>
              </w:rPr>
            </w:pPr>
            <w:r w:rsidRPr="00A82BCA">
              <w:rPr>
                <w:rFonts w:ascii="Arial" w:hAnsi="Arial" w:cs="Arial"/>
                <w:b/>
                <w:sz w:val="18"/>
                <w:szCs w:val="18"/>
              </w:rPr>
              <w:lastRenderedPageBreak/>
              <w:t>Fase constructiva: según demanda</w:t>
            </w:r>
          </w:p>
          <w:p w14:paraId="157B7BFE" w14:textId="77777777" w:rsidR="00A82BCA" w:rsidRPr="00A82BCA" w:rsidRDefault="00A82BCA" w:rsidP="00A82BCA">
            <w:pPr>
              <w:pStyle w:val="Prrafodelista"/>
              <w:tabs>
                <w:tab w:val="left" w:pos="41"/>
              </w:tabs>
              <w:ind w:left="36"/>
              <w:rPr>
                <w:rFonts w:ascii="Arial" w:hAnsi="Arial" w:cs="Arial"/>
                <w:b/>
                <w:sz w:val="18"/>
                <w:szCs w:val="18"/>
              </w:rPr>
            </w:pPr>
          </w:p>
          <w:p w14:paraId="66A500B1" w14:textId="60430F04" w:rsidR="00F50F9B" w:rsidRPr="00A82BCA" w:rsidRDefault="00A82BCA" w:rsidP="00FA715E">
            <w:pPr>
              <w:pStyle w:val="Prrafodelista"/>
              <w:numPr>
                <w:ilvl w:val="0"/>
                <w:numId w:val="15"/>
              </w:numPr>
              <w:tabs>
                <w:tab w:val="left" w:pos="41"/>
                <w:tab w:val="left" w:pos="178"/>
                <w:tab w:val="left" w:pos="461"/>
              </w:tabs>
              <w:ind w:left="36" w:hanging="142"/>
              <w:jc w:val="both"/>
              <w:rPr>
                <w:rFonts w:ascii="Arial" w:hAnsi="Arial" w:cs="Arial"/>
                <w:b/>
                <w:sz w:val="18"/>
                <w:szCs w:val="18"/>
              </w:rPr>
            </w:pPr>
            <w:r w:rsidRPr="00A82BCA">
              <w:rPr>
                <w:rFonts w:ascii="Arial" w:hAnsi="Arial" w:cs="Arial"/>
                <w:b/>
                <w:sz w:val="18"/>
                <w:szCs w:val="18"/>
              </w:rPr>
              <w:t>Fase</w:t>
            </w:r>
            <w:r>
              <w:rPr>
                <w:rFonts w:ascii="Arial" w:hAnsi="Arial" w:cs="Arial"/>
                <w:b/>
                <w:sz w:val="18"/>
                <w:szCs w:val="18"/>
              </w:rPr>
              <w:t xml:space="preserve"> d</w:t>
            </w:r>
            <w:r w:rsidRPr="00A82BCA">
              <w:rPr>
                <w:rFonts w:ascii="Arial" w:hAnsi="Arial" w:cs="Arial"/>
                <w:b/>
                <w:sz w:val="18"/>
                <w:szCs w:val="18"/>
              </w:rPr>
              <w:t>e liquidación o cierre: 25%</w:t>
            </w:r>
          </w:p>
        </w:tc>
      </w:tr>
      <w:tr w:rsidR="00F50F9B" w:rsidRPr="003B73A5" w14:paraId="2140C0D5" w14:textId="6318610A" w:rsidTr="00915AD8">
        <w:trPr>
          <w:trHeight w:val="1262"/>
        </w:trPr>
        <w:tc>
          <w:tcPr>
            <w:tcW w:w="1129" w:type="dxa"/>
            <w:tcBorders>
              <w:top w:val="single" w:sz="4" w:space="0" w:color="auto"/>
              <w:left w:val="single" w:sz="4" w:space="0" w:color="auto"/>
              <w:bottom w:val="single" w:sz="4" w:space="0" w:color="auto"/>
              <w:right w:val="single" w:sz="4" w:space="0" w:color="auto"/>
            </w:tcBorders>
            <w:vAlign w:val="center"/>
          </w:tcPr>
          <w:p w14:paraId="2C5223AC" w14:textId="67F66EF5" w:rsidR="00F50F9B" w:rsidRPr="003B73A5" w:rsidRDefault="00F50F9B" w:rsidP="009D0129">
            <w:pPr>
              <w:tabs>
                <w:tab w:val="left" w:pos="-720"/>
              </w:tabs>
              <w:suppressAutoHyphens/>
              <w:jc w:val="center"/>
              <w:rPr>
                <w:rFonts w:ascii="Arial" w:hAnsi="Arial" w:cs="Arial"/>
                <w:bCs/>
                <w:color w:val="000000"/>
                <w:sz w:val="18"/>
                <w:szCs w:val="18"/>
              </w:rPr>
            </w:pPr>
            <w:r>
              <w:rPr>
                <w:rFonts w:ascii="Arial" w:hAnsi="Arial" w:cs="Arial"/>
                <w:bCs/>
                <w:color w:val="000000"/>
                <w:sz w:val="18"/>
                <w:szCs w:val="18"/>
              </w:rPr>
              <w:lastRenderedPageBreak/>
              <w:t xml:space="preserve">1  </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14:paraId="662F3707" w14:textId="2389FFDC" w:rsidR="00F50F9B" w:rsidRPr="003B73A5" w:rsidRDefault="00F50F9B" w:rsidP="009D0129">
            <w:pPr>
              <w:pStyle w:val="Default"/>
              <w:jc w:val="center"/>
              <w:rPr>
                <w:sz w:val="18"/>
                <w:szCs w:val="18"/>
              </w:rPr>
            </w:pPr>
            <w:r>
              <w:rPr>
                <w:sz w:val="18"/>
                <w:szCs w:val="18"/>
              </w:rPr>
              <w:t>Contador</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26AD61A" w14:textId="1FEFFE2B" w:rsidR="00DD1527" w:rsidRPr="00F50F9B" w:rsidRDefault="00DD1527" w:rsidP="00DD1527">
            <w:pPr>
              <w:jc w:val="both"/>
              <w:rPr>
                <w:rFonts w:ascii="Arial" w:hAnsi="Arial" w:cs="Arial"/>
                <w:b/>
                <w:sz w:val="18"/>
                <w:szCs w:val="18"/>
              </w:rPr>
            </w:pPr>
            <w:r w:rsidRPr="00F50F9B">
              <w:rPr>
                <w:rFonts w:ascii="Arial" w:hAnsi="Arial" w:cs="Arial"/>
                <w:b/>
                <w:sz w:val="18"/>
                <w:szCs w:val="18"/>
              </w:rPr>
              <w:t>Descripción:</w:t>
            </w:r>
          </w:p>
          <w:p w14:paraId="67FE0FA9" w14:textId="77777777" w:rsidR="005341D0"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 xml:space="preserve">Encargado de la elaboración de los estados financieros del fideicomiso con base en las NICSP. </w:t>
            </w:r>
          </w:p>
          <w:p w14:paraId="421D8528" w14:textId="00F8E88D" w:rsidR="00F50F9B"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 xml:space="preserve">Coordinación de las labores del área contable del fideicomiso. </w:t>
            </w:r>
          </w:p>
          <w:p w14:paraId="69874C4C" w14:textId="77777777" w:rsidR="00DD1527" w:rsidRDefault="00DD1527" w:rsidP="00DD1527">
            <w:pPr>
              <w:jc w:val="both"/>
              <w:rPr>
                <w:rFonts w:ascii="Arial" w:hAnsi="Arial" w:cs="Arial"/>
                <w:sz w:val="18"/>
                <w:szCs w:val="18"/>
              </w:rPr>
            </w:pPr>
            <w:r w:rsidRPr="007741BB">
              <w:rPr>
                <w:rFonts w:ascii="Arial" w:hAnsi="Arial" w:cs="Arial"/>
                <w:b/>
                <w:sz w:val="18"/>
                <w:szCs w:val="18"/>
              </w:rPr>
              <w:t>Requisitos:</w:t>
            </w:r>
          </w:p>
          <w:p w14:paraId="5CF8731E" w14:textId="3119B410" w:rsidR="00F50F9B"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Grado académico: Licenciatura en Contaduría Publica</w:t>
            </w:r>
          </w:p>
          <w:p w14:paraId="3741A33F" w14:textId="7514C605" w:rsidR="00F50F9B"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Incorporado en el Colegio Profesional correspondiente</w:t>
            </w:r>
          </w:p>
          <w:p w14:paraId="40225F5F" w14:textId="1568BCA4" w:rsidR="00F50F9B"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Experiencia en manejo contable:</w:t>
            </w:r>
          </w:p>
          <w:p w14:paraId="6E198FAE" w14:textId="77777777" w:rsidR="00F50F9B" w:rsidRDefault="00F50F9B" w:rsidP="00A63082">
            <w:pPr>
              <w:pStyle w:val="Prrafodelista"/>
              <w:ind w:left="175"/>
              <w:jc w:val="both"/>
              <w:rPr>
                <w:rFonts w:ascii="Arial" w:hAnsi="Arial" w:cs="Arial"/>
                <w:sz w:val="18"/>
                <w:szCs w:val="18"/>
              </w:rPr>
            </w:pPr>
          </w:p>
          <w:p w14:paraId="41BEE3E1" w14:textId="750F2214" w:rsidR="00F50F9B" w:rsidRDefault="00F50F9B" w:rsidP="00FA715E">
            <w:pPr>
              <w:pStyle w:val="Prrafodelista"/>
              <w:numPr>
                <w:ilvl w:val="0"/>
                <w:numId w:val="36"/>
              </w:numPr>
              <w:tabs>
                <w:tab w:val="left" w:pos="458"/>
              </w:tabs>
              <w:ind w:left="316" w:hanging="141"/>
              <w:jc w:val="both"/>
              <w:rPr>
                <w:rFonts w:ascii="Arial" w:hAnsi="Arial" w:cs="Arial"/>
                <w:sz w:val="18"/>
                <w:szCs w:val="18"/>
              </w:rPr>
            </w:pPr>
            <w:r>
              <w:rPr>
                <w:rFonts w:ascii="Arial" w:hAnsi="Arial" w:cs="Arial"/>
                <w:sz w:val="18"/>
                <w:szCs w:val="18"/>
              </w:rPr>
              <w:t xml:space="preserve">05 años en instituciones públicas </w:t>
            </w:r>
          </w:p>
          <w:p w14:paraId="11E36A63" w14:textId="363E086E" w:rsidR="00F50F9B" w:rsidRPr="00A82BCA" w:rsidRDefault="00F50F9B" w:rsidP="00FA715E">
            <w:pPr>
              <w:pStyle w:val="Prrafodelista"/>
              <w:numPr>
                <w:ilvl w:val="0"/>
                <w:numId w:val="36"/>
              </w:numPr>
              <w:tabs>
                <w:tab w:val="left" w:pos="458"/>
              </w:tabs>
              <w:ind w:left="316" w:hanging="141"/>
              <w:jc w:val="both"/>
              <w:rPr>
                <w:rFonts w:ascii="Arial" w:hAnsi="Arial" w:cs="Arial"/>
                <w:sz w:val="18"/>
                <w:szCs w:val="18"/>
              </w:rPr>
            </w:pPr>
            <w:r w:rsidRPr="00A82BCA">
              <w:rPr>
                <w:rFonts w:ascii="Arial" w:hAnsi="Arial" w:cs="Arial"/>
                <w:sz w:val="18"/>
                <w:szCs w:val="18"/>
              </w:rPr>
              <w:t>05 años en fideicomisos</w:t>
            </w:r>
          </w:p>
          <w:p w14:paraId="49DA6B26" w14:textId="383C200A" w:rsidR="00F50F9B" w:rsidRPr="00683E53" w:rsidRDefault="00F50F9B" w:rsidP="00FA715E">
            <w:pPr>
              <w:pStyle w:val="Prrafodelista"/>
              <w:numPr>
                <w:ilvl w:val="0"/>
                <w:numId w:val="15"/>
              </w:numPr>
              <w:ind w:left="175" w:hanging="175"/>
              <w:jc w:val="both"/>
              <w:rPr>
                <w:rFonts w:ascii="Arial" w:hAnsi="Arial" w:cs="Arial"/>
                <w:sz w:val="18"/>
                <w:szCs w:val="18"/>
              </w:rPr>
            </w:pPr>
            <w:r w:rsidRPr="00683E53">
              <w:rPr>
                <w:rFonts w:ascii="Arial" w:hAnsi="Arial" w:cs="Arial"/>
                <w:sz w:val="18"/>
                <w:szCs w:val="18"/>
              </w:rPr>
              <w:t>Conocimiento en NICSP</w:t>
            </w:r>
            <w:r w:rsidR="00683E53">
              <w:rPr>
                <w:rFonts w:ascii="Arial" w:hAnsi="Arial" w:cs="Arial"/>
                <w:sz w:val="18"/>
                <w:szCs w:val="18"/>
              </w:rPr>
              <w:t>.</w:t>
            </w:r>
          </w:p>
          <w:p w14:paraId="21D91D2B" w14:textId="7292539D" w:rsidR="00F50F9B" w:rsidRPr="00DF3B0C" w:rsidRDefault="00F50F9B" w:rsidP="009D0129">
            <w:pPr>
              <w:pStyle w:val="Prrafodelista"/>
              <w:ind w:left="175"/>
              <w:jc w:val="both"/>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2C2A06CE" w14:textId="77777777" w:rsidR="00DD1527" w:rsidRDefault="00DD1527" w:rsidP="00DD1527">
            <w:pPr>
              <w:pStyle w:val="Prrafodelista"/>
              <w:ind w:left="-53"/>
              <w:jc w:val="center"/>
              <w:rPr>
                <w:rFonts w:ascii="Arial" w:hAnsi="Arial" w:cs="Arial"/>
                <w:b/>
                <w:sz w:val="18"/>
                <w:szCs w:val="18"/>
              </w:rPr>
            </w:pPr>
            <w:r w:rsidRPr="00DD1527">
              <w:rPr>
                <w:rFonts w:ascii="Arial" w:hAnsi="Arial" w:cs="Arial"/>
                <w:b/>
                <w:sz w:val="18"/>
                <w:szCs w:val="18"/>
              </w:rPr>
              <w:t>100%</w:t>
            </w:r>
          </w:p>
          <w:p w14:paraId="394F9533" w14:textId="4DE6D945" w:rsidR="00F50F9B" w:rsidRPr="00DD1527" w:rsidRDefault="00DD1527" w:rsidP="00DD1527">
            <w:pPr>
              <w:pStyle w:val="Prrafodelista"/>
              <w:ind w:left="-53"/>
              <w:jc w:val="center"/>
              <w:rPr>
                <w:rFonts w:ascii="Arial" w:hAnsi="Arial" w:cs="Arial"/>
                <w:b/>
                <w:sz w:val="18"/>
                <w:szCs w:val="18"/>
              </w:rPr>
            </w:pPr>
            <w:r w:rsidRPr="007741BB">
              <w:rPr>
                <w:rFonts w:ascii="Arial" w:hAnsi="Arial" w:cs="Arial"/>
                <w:b/>
                <w:sz w:val="18"/>
                <w:szCs w:val="18"/>
              </w:rPr>
              <w:t>(Todas las fases)</w:t>
            </w:r>
          </w:p>
        </w:tc>
      </w:tr>
      <w:tr w:rsidR="00F50F9B" w:rsidRPr="003B73A5" w14:paraId="5AD4275A" w14:textId="3D1B93D4" w:rsidTr="00915AD8">
        <w:trPr>
          <w:trHeight w:val="1263"/>
        </w:trPr>
        <w:tc>
          <w:tcPr>
            <w:tcW w:w="1129" w:type="dxa"/>
            <w:tcBorders>
              <w:top w:val="single" w:sz="4" w:space="0" w:color="auto"/>
              <w:left w:val="single" w:sz="4" w:space="0" w:color="auto"/>
              <w:bottom w:val="single" w:sz="4" w:space="0" w:color="auto"/>
              <w:right w:val="single" w:sz="4" w:space="0" w:color="auto"/>
            </w:tcBorders>
            <w:vAlign w:val="center"/>
          </w:tcPr>
          <w:p w14:paraId="55442CFD" w14:textId="2D72FEF6" w:rsidR="00F50F9B" w:rsidRDefault="00F50F9B" w:rsidP="009D0129">
            <w:pPr>
              <w:tabs>
                <w:tab w:val="left" w:pos="-720"/>
              </w:tabs>
              <w:suppressAutoHyphens/>
              <w:jc w:val="center"/>
              <w:rPr>
                <w:rFonts w:ascii="Arial" w:hAnsi="Arial" w:cs="Arial"/>
                <w:bCs/>
                <w:color w:val="000000"/>
                <w:sz w:val="18"/>
                <w:szCs w:val="18"/>
              </w:rPr>
            </w:pPr>
            <w:r>
              <w:rPr>
                <w:rFonts w:ascii="Arial" w:hAnsi="Arial" w:cs="Arial"/>
                <w:bCs/>
                <w:color w:val="000000"/>
                <w:sz w:val="18"/>
                <w:szCs w:val="18"/>
              </w:rPr>
              <w:t xml:space="preserve">3 </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14:paraId="337ED52E" w14:textId="25AA3E10" w:rsidR="00F50F9B" w:rsidRDefault="00F50F9B" w:rsidP="009D0129">
            <w:pPr>
              <w:pStyle w:val="Default"/>
              <w:jc w:val="center"/>
              <w:rPr>
                <w:sz w:val="18"/>
                <w:szCs w:val="18"/>
              </w:rPr>
            </w:pPr>
            <w:r>
              <w:rPr>
                <w:sz w:val="18"/>
                <w:szCs w:val="18"/>
              </w:rPr>
              <w:t>Auxiliares contables</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78D9188" w14:textId="77777777" w:rsidR="00DD1527" w:rsidRPr="00F50F9B" w:rsidRDefault="00DD1527" w:rsidP="00DD1527">
            <w:pPr>
              <w:jc w:val="both"/>
              <w:rPr>
                <w:rFonts w:ascii="Arial" w:hAnsi="Arial" w:cs="Arial"/>
                <w:b/>
                <w:sz w:val="18"/>
                <w:szCs w:val="18"/>
              </w:rPr>
            </w:pPr>
            <w:r w:rsidRPr="00F50F9B">
              <w:rPr>
                <w:rFonts w:ascii="Arial" w:hAnsi="Arial" w:cs="Arial"/>
                <w:b/>
                <w:sz w:val="18"/>
                <w:szCs w:val="18"/>
              </w:rPr>
              <w:t>Descripción:</w:t>
            </w:r>
          </w:p>
          <w:p w14:paraId="0A704BBE" w14:textId="77777777" w:rsidR="005341D0"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Realizar registros contables (asientos de diario, ajustes y cierre)</w:t>
            </w:r>
            <w:r w:rsidR="00DD1527">
              <w:rPr>
                <w:rFonts w:ascii="Arial" w:hAnsi="Arial" w:cs="Arial"/>
                <w:sz w:val="18"/>
                <w:szCs w:val="18"/>
              </w:rPr>
              <w:t xml:space="preserve">. </w:t>
            </w:r>
          </w:p>
          <w:p w14:paraId="2696A31C" w14:textId="77777777" w:rsidR="005341D0"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Confección de auxiliares contables</w:t>
            </w:r>
            <w:r w:rsidR="00DD1527">
              <w:rPr>
                <w:rFonts w:ascii="Arial" w:hAnsi="Arial" w:cs="Arial"/>
                <w:sz w:val="18"/>
                <w:szCs w:val="18"/>
              </w:rPr>
              <w:t xml:space="preserve">. </w:t>
            </w:r>
          </w:p>
          <w:p w14:paraId="396A30FE" w14:textId="77777777" w:rsidR="007458E7"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Elaboración de libros contables (Diario, mayor y balances)</w:t>
            </w:r>
            <w:r w:rsidR="00DD1527">
              <w:rPr>
                <w:rFonts w:ascii="Arial" w:hAnsi="Arial" w:cs="Arial"/>
                <w:sz w:val="18"/>
                <w:szCs w:val="18"/>
              </w:rPr>
              <w:t>.</w:t>
            </w:r>
          </w:p>
          <w:p w14:paraId="15C9511A" w14:textId="39E659D0" w:rsidR="005341D0"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Revisión de la aplicación de las NICSP</w:t>
            </w:r>
            <w:r w:rsidR="00DD1527">
              <w:rPr>
                <w:rFonts w:ascii="Arial" w:hAnsi="Arial" w:cs="Arial"/>
                <w:sz w:val="18"/>
                <w:szCs w:val="18"/>
              </w:rPr>
              <w:t xml:space="preserve">. </w:t>
            </w:r>
          </w:p>
          <w:p w14:paraId="6EF17E6A" w14:textId="77777777" w:rsidR="005341D0"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Verificación de cumplimiento de normativa sobre facturación</w:t>
            </w:r>
            <w:r w:rsidR="005341D0">
              <w:rPr>
                <w:rFonts w:ascii="Arial" w:hAnsi="Arial" w:cs="Arial"/>
                <w:sz w:val="18"/>
                <w:szCs w:val="18"/>
              </w:rPr>
              <w:t>.</w:t>
            </w:r>
          </w:p>
          <w:p w14:paraId="0A3F4E74" w14:textId="1731DCD4" w:rsidR="00F50F9B" w:rsidRPr="005341D0" w:rsidRDefault="00F50F9B" w:rsidP="00FA715E">
            <w:pPr>
              <w:pStyle w:val="Prrafodelista"/>
              <w:numPr>
                <w:ilvl w:val="0"/>
                <w:numId w:val="15"/>
              </w:numPr>
              <w:ind w:left="175" w:hanging="175"/>
              <w:jc w:val="both"/>
              <w:rPr>
                <w:rFonts w:ascii="Arial" w:hAnsi="Arial" w:cs="Arial"/>
                <w:sz w:val="18"/>
                <w:szCs w:val="18"/>
              </w:rPr>
            </w:pPr>
            <w:r w:rsidRPr="005341D0">
              <w:rPr>
                <w:rFonts w:ascii="Arial" w:hAnsi="Arial" w:cs="Arial"/>
                <w:sz w:val="18"/>
                <w:szCs w:val="18"/>
              </w:rPr>
              <w:t xml:space="preserve">Elaboración de declaraciones de impuestos y cualquier gestión necesaria para el cumplimiento de la normativa tributaria. </w:t>
            </w:r>
          </w:p>
          <w:p w14:paraId="53E5145D" w14:textId="77777777" w:rsidR="00DD1527" w:rsidRDefault="00DD1527" w:rsidP="00DD1527">
            <w:pPr>
              <w:jc w:val="both"/>
              <w:rPr>
                <w:rFonts w:ascii="Arial" w:hAnsi="Arial" w:cs="Arial"/>
                <w:sz w:val="18"/>
                <w:szCs w:val="18"/>
              </w:rPr>
            </w:pPr>
            <w:r w:rsidRPr="007741BB">
              <w:rPr>
                <w:rFonts w:ascii="Arial" w:hAnsi="Arial" w:cs="Arial"/>
                <w:b/>
                <w:sz w:val="18"/>
                <w:szCs w:val="18"/>
              </w:rPr>
              <w:t>Requisitos:</w:t>
            </w:r>
          </w:p>
          <w:p w14:paraId="7F7E4F68" w14:textId="646A1BC3" w:rsidR="00F50F9B"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Técnico en contabilidad</w:t>
            </w:r>
            <w:r w:rsidR="00302BF1">
              <w:rPr>
                <w:rFonts w:ascii="Arial" w:hAnsi="Arial" w:cs="Arial"/>
                <w:sz w:val="18"/>
                <w:szCs w:val="18"/>
              </w:rPr>
              <w:t xml:space="preserve">, </w:t>
            </w:r>
            <w:r>
              <w:rPr>
                <w:rFonts w:ascii="Arial" w:hAnsi="Arial" w:cs="Arial"/>
                <w:sz w:val="18"/>
                <w:szCs w:val="18"/>
              </w:rPr>
              <w:t xml:space="preserve"> </w:t>
            </w:r>
          </w:p>
          <w:p w14:paraId="68F7365C" w14:textId="02C9655C" w:rsidR="00F50F9B"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05 años de experiencia en contaduría en instituciones públicas</w:t>
            </w:r>
            <w:r w:rsidR="007458E7">
              <w:rPr>
                <w:rFonts w:ascii="Arial" w:hAnsi="Arial" w:cs="Arial"/>
                <w:sz w:val="18"/>
                <w:szCs w:val="18"/>
              </w:rPr>
              <w:t>.</w:t>
            </w:r>
          </w:p>
          <w:p w14:paraId="6FC20F14" w14:textId="0076EF1A" w:rsidR="00F50F9B"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Conocimiento en NICSP</w:t>
            </w:r>
            <w:r w:rsidR="00615A56">
              <w:rPr>
                <w:rFonts w:ascii="Arial" w:hAnsi="Arial" w:cs="Arial"/>
                <w:sz w:val="18"/>
                <w:szCs w:val="18"/>
              </w:rPr>
              <w:t>.</w:t>
            </w:r>
          </w:p>
          <w:p w14:paraId="23C51570" w14:textId="55105CB9" w:rsidR="007458E7" w:rsidRPr="001E2BCC" w:rsidRDefault="007458E7" w:rsidP="007458E7">
            <w:pPr>
              <w:pStyle w:val="Prrafodelista"/>
              <w:ind w:left="175"/>
              <w:jc w:val="both"/>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4D4DC5C5" w14:textId="77777777" w:rsidR="00DD1527" w:rsidRDefault="00DD1527" w:rsidP="00DD1527">
            <w:pPr>
              <w:pStyle w:val="Prrafodelista"/>
              <w:ind w:left="-53"/>
              <w:jc w:val="center"/>
              <w:rPr>
                <w:rFonts w:ascii="Arial" w:hAnsi="Arial" w:cs="Arial"/>
                <w:b/>
                <w:sz w:val="18"/>
                <w:szCs w:val="18"/>
              </w:rPr>
            </w:pPr>
            <w:r w:rsidRPr="00DD1527">
              <w:rPr>
                <w:rFonts w:ascii="Arial" w:hAnsi="Arial" w:cs="Arial"/>
                <w:b/>
                <w:sz w:val="18"/>
                <w:szCs w:val="18"/>
              </w:rPr>
              <w:lastRenderedPageBreak/>
              <w:t>100%</w:t>
            </w:r>
          </w:p>
          <w:p w14:paraId="6602FEBC" w14:textId="3BA8F174" w:rsidR="00F50F9B" w:rsidRDefault="00DD1527" w:rsidP="00DD1527">
            <w:pPr>
              <w:pStyle w:val="Prrafodelista"/>
              <w:ind w:left="0"/>
              <w:jc w:val="center"/>
              <w:rPr>
                <w:rFonts w:ascii="Arial" w:hAnsi="Arial" w:cs="Arial"/>
                <w:sz w:val="18"/>
                <w:szCs w:val="18"/>
              </w:rPr>
            </w:pPr>
            <w:r w:rsidRPr="007741BB">
              <w:rPr>
                <w:rFonts w:ascii="Arial" w:hAnsi="Arial" w:cs="Arial"/>
                <w:b/>
                <w:sz w:val="18"/>
                <w:szCs w:val="18"/>
              </w:rPr>
              <w:t>(Todas las fases)</w:t>
            </w:r>
          </w:p>
        </w:tc>
      </w:tr>
      <w:tr w:rsidR="00F50F9B" w:rsidRPr="003B73A5" w14:paraId="71AA6564" w14:textId="1BF36085" w:rsidTr="00915AD8">
        <w:trPr>
          <w:trHeight w:val="1124"/>
        </w:trPr>
        <w:tc>
          <w:tcPr>
            <w:tcW w:w="1129" w:type="dxa"/>
            <w:tcBorders>
              <w:top w:val="single" w:sz="4" w:space="0" w:color="auto"/>
              <w:left w:val="single" w:sz="4" w:space="0" w:color="auto"/>
              <w:bottom w:val="single" w:sz="4" w:space="0" w:color="auto"/>
              <w:right w:val="single" w:sz="4" w:space="0" w:color="auto"/>
            </w:tcBorders>
            <w:vAlign w:val="center"/>
          </w:tcPr>
          <w:p w14:paraId="4EEE6E2B" w14:textId="4A208D6A" w:rsidR="00F50F9B" w:rsidRDefault="00F50F9B" w:rsidP="009D0129">
            <w:pPr>
              <w:tabs>
                <w:tab w:val="left" w:pos="-720"/>
              </w:tabs>
              <w:suppressAutoHyphens/>
              <w:jc w:val="center"/>
              <w:rPr>
                <w:rFonts w:ascii="Arial" w:hAnsi="Arial" w:cs="Arial"/>
                <w:bCs/>
                <w:color w:val="000000"/>
                <w:sz w:val="18"/>
                <w:szCs w:val="18"/>
              </w:rPr>
            </w:pPr>
            <w:r>
              <w:rPr>
                <w:rFonts w:ascii="Arial" w:hAnsi="Arial" w:cs="Arial"/>
                <w:bCs/>
                <w:color w:val="000000"/>
                <w:sz w:val="18"/>
                <w:szCs w:val="18"/>
              </w:rPr>
              <w:t>1</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14:paraId="2C05582A" w14:textId="50E9FC95" w:rsidR="00F50F9B" w:rsidRDefault="00F50F9B" w:rsidP="009D0129">
            <w:pPr>
              <w:pStyle w:val="Default"/>
              <w:jc w:val="center"/>
              <w:rPr>
                <w:sz w:val="18"/>
                <w:szCs w:val="18"/>
              </w:rPr>
            </w:pPr>
            <w:r>
              <w:rPr>
                <w:sz w:val="18"/>
                <w:szCs w:val="18"/>
              </w:rPr>
              <w:t xml:space="preserve">Profesional en Contratación </w:t>
            </w:r>
            <w:r w:rsidR="005341D0">
              <w:rPr>
                <w:sz w:val="18"/>
                <w:szCs w:val="18"/>
              </w:rPr>
              <w:t>Pública</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624830B" w14:textId="77777777" w:rsidR="005341D0" w:rsidRPr="00F50F9B" w:rsidRDefault="005341D0" w:rsidP="005341D0">
            <w:pPr>
              <w:jc w:val="both"/>
              <w:rPr>
                <w:rFonts w:ascii="Arial" w:hAnsi="Arial" w:cs="Arial"/>
                <w:b/>
                <w:sz w:val="18"/>
                <w:szCs w:val="18"/>
              </w:rPr>
            </w:pPr>
            <w:r w:rsidRPr="00F50F9B">
              <w:rPr>
                <w:rFonts w:ascii="Arial" w:hAnsi="Arial" w:cs="Arial"/>
                <w:b/>
                <w:sz w:val="18"/>
                <w:szCs w:val="18"/>
              </w:rPr>
              <w:t>Descripción:</w:t>
            </w:r>
          </w:p>
          <w:p w14:paraId="730D0FD6" w14:textId="77777777" w:rsidR="00EC3554"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 xml:space="preserve">Encargado de la gestión de los procesos de contratación del Fideicomiso en todas sus fases (publicación de pliegos de condiciones, análisis de ofertas, gestión de los diferentes requerimientos durante los procesos). </w:t>
            </w:r>
          </w:p>
          <w:p w14:paraId="4D058EB7" w14:textId="310E6227" w:rsidR="00F50F9B" w:rsidRPr="00EC3554" w:rsidRDefault="00F50F9B" w:rsidP="00FA715E">
            <w:pPr>
              <w:pStyle w:val="Prrafodelista"/>
              <w:numPr>
                <w:ilvl w:val="0"/>
                <w:numId w:val="15"/>
              </w:numPr>
              <w:ind w:left="175" w:hanging="175"/>
              <w:jc w:val="both"/>
              <w:rPr>
                <w:rFonts w:ascii="Arial" w:hAnsi="Arial" w:cs="Arial"/>
                <w:sz w:val="18"/>
                <w:szCs w:val="18"/>
              </w:rPr>
            </w:pPr>
            <w:r w:rsidRPr="00EC3554">
              <w:rPr>
                <w:rFonts w:ascii="Arial" w:hAnsi="Arial" w:cs="Arial"/>
                <w:sz w:val="18"/>
                <w:szCs w:val="18"/>
              </w:rPr>
              <w:t>Administración de los procesos requeridos en la plataforma del S</w:t>
            </w:r>
            <w:r w:rsidR="00BE787B">
              <w:rPr>
                <w:rFonts w:ascii="Arial" w:hAnsi="Arial" w:cs="Arial"/>
                <w:sz w:val="18"/>
                <w:szCs w:val="18"/>
              </w:rPr>
              <w:t>ICOP</w:t>
            </w:r>
            <w:r w:rsidRPr="00EC3554">
              <w:rPr>
                <w:rFonts w:ascii="Arial" w:hAnsi="Arial" w:cs="Arial"/>
                <w:sz w:val="18"/>
                <w:szCs w:val="18"/>
              </w:rPr>
              <w:t xml:space="preserve">. </w:t>
            </w:r>
          </w:p>
          <w:p w14:paraId="52F765DA" w14:textId="77777777" w:rsidR="00EC3554" w:rsidRDefault="00EC3554" w:rsidP="00EC3554">
            <w:pPr>
              <w:jc w:val="both"/>
              <w:rPr>
                <w:rFonts w:ascii="Arial" w:hAnsi="Arial" w:cs="Arial"/>
                <w:sz w:val="18"/>
                <w:szCs w:val="18"/>
              </w:rPr>
            </w:pPr>
            <w:r w:rsidRPr="007741BB">
              <w:rPr>
                <w:rFonts w:ascii="Arial" w:hAnsi="Arial" w:cs="Arial"/>
                <w:b/>
                <w:sz w:val="18"/>
                <w:szCs w:val="18"/>
              </w:rPr>
              <w:t>Requisitos:</w:t>
            </w:r>
          </w:p>
          <w:p w14:paraId="1DA2403A" w14:textId="780B4C96" w:rsidR="00F50F9B"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Grado académico: Licenciado en ciencias económicas o derecho</w:t>
            </w:r>
            <w:r w:rsidR="00EC3554">
              <w:rPr>
                <w:rFonts w:ascii="Arial" w:hAnsi="Arial" w:cs="Arial"/>
                <w:sz w:val="18"/>
                <w:szCs w:val="18"/>
              </w:rPr>
              <w:t>.</w:t>
            </w:r>
          </w:p>
          <w:p w14:paraId="74E551C6" w14:textId="0FF9D76E" w:rsidR="00F50F9B"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Incorporado ante el Colegio Profesional respectivo</w:t>
            </w:r>
          </w:p>
          <w:p w14:paraId="5BBF993B" w14:textId="738F1F7B" w:rsidR="00F50F9B"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Al menos 5 años de experiencia en gestión de procesos de contratación pública como parte contratante.</w:t>
            </w:r>
          </w:p>
          <w:p w14:paraId="458F7F60" w14:textId="4618F236" w:rsidR="00F50F9B" w:rsidRDefault="00F50F9B" w:rsidP="00FA715E">
            <w:pPr>
              <w:pStyle w:val="Prrafodelista"/>
              <w:numPr>
                <w:ilvl w:val="0"/>
                <w:numId w:val="15"/>
              </w:numPr>
              <w:ind w:left="175" w:hanging="175"/>
              <w:jc w:val="both"/>
              <w:rPr>
                <w:rFonts w:ascii="Arial" w:hAnsi="Arial" w:cs="Arial"/>
                <w:sz w:val="18"/>
                <w:szCs w:val="18"/>
              </w:rPr>
            </w:pPr>
            <w:r>
              <w:rPr>
                <w:rFonts w:ascii="Arial" w:hAnsi="Arial" w:cs="Arial"/>
                <w:sz w:val="18"/>
                <w:szCs w:val="18"/>
              </w:rPr>
              <w:t>Conocimiento en la Ley General de Contratación Pública y su Reglamento.</w:t>
            </w:r>
          </w:p>
          <w:p w14:paraId="6414165A" w14:textId="70EDEC71" w:rsidR="00F50F9B" w:rsidRPr="00870DB0" w:rsidRDefault="00F50F9B" w:rsidP="00FA715E">
            <w:pPr>
              <w:pStyle w:val="Prrafodelista"/>
              <w:numPr>
                <w:ilvl w:val="0"/>
                <w:numId w:val="15"/>
              </w:numPr>
              <w:ind w:left="175" w:hanging="175"/>
              <w:jc w:val="both"/>
              <w:rPr>
                <w:rFonts w:ascii="Arial" w:hAnsi="Arial" w:cs="Arial"/>
                <w:sz w:val="18"/>
                <w:szCs w:val="18"/>
              </w:rPr>
            </w:pPr>
            <w:r w:rsidRPr="00870DB0">
              <w:rPr>
                <w:rFonts w:ascii="Arial" w:hAnsi="Arial" w:cs="Arial"/>
                <w:sz w:val="18"/>
                <w:szCs w:val="18"/>
              </w:rPr>
              <w:t>Al menos 5 años de experiencia en el manejo de la plataforma SICOP</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tcPr>
          <w:p w14:paraId="3F30448A" w14:textId="19C54A1B" w:rsidR="005341D0" w:rsidRDefault="005341D0" w:rsidP="00FA715E">
            <w:pPr>
              <w:pStyle w:val="Prrafodelista"/>
              <w:numPr>
                <w:ilvl w:val="0"/>
                <w:numId w:val="15"/>
              </w:numPr>
              <w:tabs>
                <w:tab w:val="left" w:pos="0"/>
                <w:tab w:val="left" w:pos="36"/>
              </w:tabs>
              <w:ind w:left="36" w:hanging="142"/>
              <w:jc w:val="center"/>
              <w:rPr>
                <w:rFonts w:ascii="Arial" w:hAnsi="Arial" w:cs="Arial"/>
                <w:b/>
                <w:sz w:val="18"/>
                <w:szCs w:val="18"/>
              </w:rPr>
            </w:pPr>
            <w:r w:rsidRPr="005341D0">
              <w:rPr>
                <w:rFonts w:ascii="Arial" w:hAnsi="Arial" w:cs="Arial"/>
                <w:b/>
                <w:sz w:val="18"/>
                <w:szCs w:val="18"/>
              </w:rPr>
              <w:t>Fase preoperativa: 100%</w:t>
            </w:r>
          </w:p>
          <w:p w14:paraId="40B89FDC" w14:textId="77777777" w:rsidR="005341D0" w:rsidRPr="005341D0" w:rsidRDefault="005341D0" w:rsidP="005341D0">
            <w:pPr>
              <w:pStyle w:val="Prrafodelista"/>
              <w:tabs>
                <w:tab w:val="left" w:pos="0"/>
                <w:tab w:val="left" w:pos="36"/>
              </w:tabs>
              <w:ind w:left="36"/>
              <w:rPr>
                <w:rFonts w:ascii="Arial" w:hAnsi="Arial" w:cs="Arial"/>
                <w:b/>
                <w:sz w:val="18"/>
                <w:szCs w:val="18"/>
              </w:rPr>
            </w:pPr>
          </w:p>
          <w:p w14:paraId="39C241BE" w14:textId="77777777" w:rsidR="005341D0" w:rsidRPr="005341D0" w:rsidRDefault="005341D0" w:rsidP="00FA715E">
            <w:pPr>
              <w:pStyle w:val="Prrafodelista"/>
              <w:numPr>
                <w:ilvl w:val="0"/>
                <w:numId w:val="15"/>
              </w:numPr>
              <w:tabs>
                <w:tab w:val="left" w:pos="0"/>
                <w:tab w:val="left" w:pos="36"/>
              </w:tabs>
              <w:ind w:left="36" w:hanging="142"/>
              <w:jc w:val="center"/>
              <w:rPr>
                <w:rFonts w:ascii="Arial" w:hAnsi="Arial" w:cs="Arial"/>
                <w:b/>
                <w:sz w:val="18"/>
                <w:szCs w:val="18"/>
              </w:rPr>
            </w:pPr>
            <w:r w:rsidRPr="005341D0">
              <w:rPr>
                <w:rFonts w:ascii="Arial" w:hAnsi="Arial" w:cs="Arial"/>
                <w:b/>
                <w:sz w:val="18"/>
                <w:szCs w:val="18"/>
              </w:rPr>
              <w:t>Fase constructiva y de liquidación: 25%</w:t>
            </w:r>
          </w:p>
          <w:p w14:paraId="62CA8935" w14:textId="77777777" w:rsidR="00F50F9B" w:rsidRPr="005341D0" w:rsidRDefault="00F50F9B" w:rsidP="005341D0">
            <w:pPr>
              <w:pStyle w:val="Prrafodelista"/>
              <w:ind w:left="37"/>
              <w:jc w:val="center"/>
              <w:rPr>
                <w:rFonts w:ascii="Arial" w:hAnsi="Arial" w:cs="Arial"/>
                <w:b/>
                <w:sz w:val="18"/>
                <w:szCs w:val="18"/>
              </w:rPr>
            </w:pPr>
          </w:p>
        </w:tc>
      </w:tr>
    </w:tbl>
    <w:p w14:paraId="4BB304DD" w14:textId="77777777" w:rsidR="00ED17A1" w:rsidRPr="00ED17A1" w:rsidRDefault="00ED17A1" w:rsidP="00ED17A1">
      <w:pPr>
        <w:jc w:val="both"/>
        <w:rPr>
          <w:rFonts w:ascii="Arial" w:hAnsi="Arial" w:cs="Arial"/>
          <w:bCs/>
          <w:spacing w:val="-3"/>
          <w:szCs w:val="24"/>
          <w:lang w:val="es-ES"/>
        </w:rPr>
      </w:pPr>
    </w:p>
    <w:p w14:paraId="34F46EC6" w14:textId="5FC9402E" w:rsidR="00ED17A1" w:rsidRDefault="00ED17A1" w:rsidP="00456F3F">
      <w:pPr>
        <w:pStyle w:val="Prrafodelista"/>
        <w:ind w:left="567"/>
        <w:jc w:val="both"/>
        <w:rPr>
          <w:rFonts w:ascii="Arial" w:hAnsi="Arial" w:cs="Arial"/>
          <w:color w:val="000000"/>
        </w:rPr>
      </w:pPr>
      <w:r w:rsidRPr="001E2BCC">
        <w:rPr>
          <w:rFonts w:ascii="Arial" w:hAnsi="Arial" w:cs="Arial"/>
          <w:color w:val="000000"/>
        </w:rPr>
        <w:t xml:space="preserve">Para comprobar el cumplimiento de los requisitos del equipo de trabajo propuesto, el oferente obligatoriamente debe presentar, </w:t>
      </w:r>
      <w:r w:rsidR="006529FE">
        <w:rPr>
          <w:rFonts w:ascii="Arial" w:hAnsi="Arial" w:cs="Arial"/>
          <w:color w:val="000000"/>
        </w:rPr>
        <w:t>para cada puesto lo requerido según el siguiente detalle</w:t>
      </w:r>
      <w:r w:rsidRPr="001E2BCC">
        <w:rPr>
          <w:rFonts w:ascii="Arial" w:hAnsi="Arial" w:cs="Arial"/>
          <w:color w:val="000000"/>
        </w:rPr>
        <w:t xml:space="preserve">: </w:t>
      </w:r>
    </w:p>
    <w:p w14:paraId="6FB10449" w14:textId="698BB738" w:rsidR="00915AD8" w:rsidRDefault="00915AD8" w:rsidP="00456F3F">
      <w:pPr>
        <w:pStyle w:val="Prrafodelista"/>
        <w:ind w:left="850"/>
        <w:jc w:val="both"/>
        <w:rPr>
          <w:rFonts w:ascii="Arial" w:hAnsi="Arial" w:cs="Arial"/>
          <w:color w:val="000000"/>
        </w:rPr>
      </w:pPr>
    </w:p>
    <w:p w14:paraId="792D828B" w14:textId="2E864DE9" w:rsidR="00915AD8" w:rsidRPr="00AA5E79" w:rsidRDefault="00915AD8" w:rsidP="00FA715E">
      <w:pPr>
        <w:pStyle w:val="Prrafodelista"/>
        <w:numPr>
          <w:ilvl w:val="0"/>
          <w:numId w:val="42"/>
        </w:numPr>
        <w:ind w:left="850" w:hanging="283"/>
        <w:jc w:val="both"/>
        <w:rPr>
          <w:rFonts w:ascii="Arial" w:hAnsi="Arial" w:cs="Arial"/>
          <w:b/>
          <w:color w:val="000000"/>
        </w:rPr>
      </w:pPr>
      <w:r w:rsidRPr="00AA5E79">
        <w:rPr>
          <w:rFonts w:ascii="Arial" w:hAnsi="Arial" w:cs="Arial"/>
          <w:b/>
          <w:color w:val="000000"/>
        </w:rPr>
        <w:t>Encargado o supervisor de fideicomiso (Ejecutivo de cuenta)</w:t>
      </w:r>
    </w:p>
    <w:p w14:paraId="367C67E9" w14:textId="2F25C609" w:rsidR="00915AD8" w:rsidRPr="00AA5E79" w:rsidRDefault="00915AD8" w:rsidP="00FA715E">
      <w:pPr>
        <w:pStyle w:val="Prrafodelista"/>
        <w:numPr>
          <w:ilvl w:val="0"/>
          <w:numId w:val="42"/>
        </w:numPr>
        <w:ind w:left="850" w:hanging="283"/>
        <w:jc w:val="both"/>
        <w:rPr>
          <w:rFonts w:ascii="Arial" w:hAnsi="Arial" w:cs="Arial"/>
          <w:b/>
          <w:color w:val="000000"/>
        </w:rPr>
      </w:pPr>
      <w:r w:rsidRPr="00AA5E79">
        <w:rPr>
          <w:rFonts w:ascii="Arial" w:hAnsi="Arial" w:cs="Arial"/>
          <w:b/>
          <w:color w:val="000000"/>
        </w:rPr>
        <w:t>Gestor de fideicomiso (Enlace)</w:t>
      </w:r>
    </w:p>
    <w:p w14:paraId="5C4017FD" w14:textId="7D6E61BB" w:rsidR="00915AD8" w:rsidRDefault="00915AD8" w:rsidP="00FA715E">
      <w:pPr>
        <w:pStyle w:val="Prrafodelista"/>
        <w:numPr>
          <w:ilvl w:val="0"/>
          <w:numId w:val="42"/>
        </w:numPr>
        <w:ind w:left="850" w:hanging="283"/>
        <w:jc w:val="both"/>
        <w:rPr>
          <w:rFonts w:ascii="Arial" w:hAnsi="Arial" w:cs="Arial"/>
          <w:color w:val="000000"/>
        </w:rPr>
      </w:pPr>
      <w:r w:rsidRPr="00AA5E79">
        <w:rPr>
          <w:rFonts w:ascii="Arial" w:hAnsi="Arial" w:cs="Arial"/>
          <w:b/>
          <w:color w:val="000000"/>
        </w:rPr>
        <w:t>Gestor de portafolio de inversiones (Enlace)</w:t>
      </w:r>
    </w:p>
    <w:p w14:paraId="0EA84C81" w14:textId="77777777" w:rsidR="00915AD8" w:rsidRPr="001E2BCC" w:rsidRDefault="00915AD8" w:rsidP="00AA5E79">
      <w:pPr>
        <w:pStyle w:val="Prrafodelista"/>
        <w:shd w:val="clear" w:color="auto" w:fill="FFFFFF" w:themeFill="background1"/>
        <w:ind w:left="567"/>
        <w:jc w:val="both"/>
        <w:rPr>
          <w:rFonts w:ascii="Arial" w:hAnsi="Arial" w:cs="Arial"/>
          <w:color w:val="000000"/>
        </w:rPr>
      </w:pPr>
    </w:p>
    <w:p w14:paraId="204A64B1" w14:textId="04931D6B" w:rsidR="00ED17A1" w:rsidRPr="00AA5E79" w:rsidRDefault="00ED17A1" w:rsidP="00FA715E">
      <w:pPr>
        <w:pStyle w:val="Prrafodelista"/>
        <w:numPr>
          <w:ilvl w:val="0"/>
          <w:numId w:val="16"/>
        </w:numPr>
        <w:shd w:val="clear" w:color="auto" w:fill="FFFFFF" w:themeFill="background1"/>
        <w:ind w:left="993" w:hanging="142"/>
        <w:jc w:val="both"/>
        <w:rPr>
          <w:rFonts w:ascii="Arial" w:hAnsi="Arial" w:cs="Arial"/>
          <w:color w:val="000000"/>
        </w:rPr>
      </w:pPr>
      <w:r w:rsidRPr="00AA5E79">
        <w:rPr>
          <w:rFonts w:ascii="Arial" w:hAnsi="Arial" w:cs="Arial"/>
          <w:color w:val="000000"/>
        </w:rPr>
        <w:t>Anexo N°</w:t>
      </w:r>
      <w:r w:rsidR="00AA5E79">
        <w:rPr>
          <w:rFonts w:ascii="Arial" w:hAnsi="Arial" w:cs="Arial"/>
          <w:color w:val="000000"/>
        </w:rPr>
        <w:t>4</w:t>
      </w:r>
      <w:r w:rsidRPr="00AA5E79">
        <w:rPr>
          <w:rFonts w:ascii="Arial" w:hAnsi="Arial" w:cs="Arial"/>
          <w:color w:val="000000"/>
        </w:rPr>
        <w:t xml:space="preserve"> “</w:t>
      </w:r>
      <w:r w:rsidRPr="00AA5E79">
        <w:rPr>
          <w:rFonts w:ascii="Arial" w:hAnsi="Arial" w:cs="Arial"/>
          <w:i/>
          <w:color w:val="000000"/>
        </w:rPr>
        <w:t>Experiencia del</w:t>
      </w:r>
      <w:r w:rsidRPr="00AA5E79">
        <w:rPr>
          <w:rFonts w:ascii="Arial" w:hAnsi="Arial" w:cs="Arial"/>
          <w:color w:val="000000"/>
        </w:rPr>
        <w:t xml:space="preserve"> </w:t>
      </w:r>
      <w:r w:rsidRPr="00AA5E79">
        <w:rPr>
          <w:rFonts w:ascii="Arial" w:hAnsi="Arial" w:cs="Arial"/>
          <w:i/>
          <w:color w:val="000000"/>
        </w:rPr>
        <w:t>Equipo de trabajo</w:t>
      </w:r>
      <w:r w:rsidRPr="00AA5E79">
        <w:rPr>
          <w:rFonts w:ascii="Arial" w:hAnsi="Arial" w:cs="Arial"/>
          <w:color w:val="000000"/>
        </w:rPr>
        <w:t xml:space="preserve">” debidamente cumplimentado y firmado digitalmente por cada profesional o en su defecto con firma manuscrita de dicho profesional autenticada por un abogado o notario público. </w:t>
      </w:r>
    </w:p>
    <w:p w14:paraId="4E8C7FE1" w14:textId="11239958" w:rsidR="00ED17A1" w:rsidRPr="00AA5E79" w:rsidRDefault="00ED17A1" w:rsidP="00FA715E">
      <w:pPr>
        <w:pStyle w:val="Prrafodelista"/>
        <w:numPr>
          <w:ilvl w:val="0"/>
          <w:numId w:val="16"/>
        </w:numPr>
        <w:shd w:val="clear" w:color="auto" w:fill="FFFFFF" w:themeFill="background1"/>
        <w:ind w:left="993" w:hanging="142"/>
        <w:jc w:val="both"/>
        <w:rPr>
          <w:rFonts w:ascii="Arial" w:hAnsi="Arial" w:cs="Arial"/>
          <w:color w:val="000000"/>
        </w:rPr>
      </w:pPr>
      <w:r w:rsidRPr="00AA5E79">
        <w:rPr>
          <w:rFonts w:ascii="Arial" w:hAnsi="Arial" w:cs="Arial"/>
          <w:color w:val="000000"/>
        </w:rPr>
        <w:t>Hoja de vida de cada profesional designado.</w:t>
      </w:r>
    </w:p>
    <w:p w14:paraId="1DBE6D82" w14:textId="3E9F1CA7" w:rsidR="00D37DAD" w:rsidRPr="00AA5E79" w:rsidRDefault="00D37DAD" w:rsidP="00FA715E">
      <w:pPr>
        <w:pStyle w:val="Prrafodelista"/>
        <w:numPr>
          <w:ilvl w:val="0"/>
          <w:numId w:val="16"/>
        </w:numPr>
        <w:shd w:val="clear" w:color="auto" w:fill="FFFFFF" w:themeFill="background1"/>
        <w:ind w:left="993" w:hanging="142"/>
        <w:jc w:val="both"/>
        <w:rPr>
          <w:rFonts w:ascii="Arial" w:hAnsi="Arial" w:cs="Arial"/>
          <w:color w:val="000000"/>
        </w:rPr>
      </w:pPr>
      <w:r w:rsidRPr="00AA5E79">
        <w:rPr>
          <w:rFonts w:ascii="Arial" w:hAnsi="Arial" w:cs="Arial"/>
          <w:color w:val="000000"/>
        </w:rPr>
        <w:t>Certificado de cursos sobre la Ley General de Contratación Pública en que se indique la cantidad de horas cursadas</w:t>
      </w:r>
      <w:r w:rsidR="00AA5E79">
        <w:rPr>
          <w:rFonts w:ascii="Arial" w:hAnsi="Arial" w:cs="Arial"/>
          <w:color w:val="000000"/>
        </w:rPr>
        <w:t xml:space="preserve"> de </w:t>
      </w:r>
      <w:r w:rsidRPr="00AA5E79">
        <w:rPr>
          <w:rFonts w:ascii="Arial" w:hAnsi="Arial" w:cs="Arial"/>
          <w:color w:val="000000"/>
        </w:rPr>
        <w:t>al menos 16 horas</w:t>
      </w:r>
      <w:r w:rsidR="00AA5E79">
        <w:rPr>
          <w:rFonts w:ascii="Arial" w:hAnsi="Arial" w:cs="Arial"/>
          <w:color w:val="000000"/>
        </w:rPr>
        <w:t>. (</w:t>
      </w:r>
      <w:r w:rsidR="00AA5E79" w:rsidRPr="00AA5E79">
        <w:rPr>
          <w:rFonts w:ascii="Arial" w:hAnsi="Arial" w:cs="Arial"/>
          <w:color w:val="000000"/>
        </w:rPr>
        <w:t>Encargado o supervisor de fideicomiso</w:t>
      </w:r>
      <w:r w:rsidR="00AA5E79">
        <w:rPr>
          <w:rFonts w:ascii="Arial" w:hAnsi="Arial" w:cs="Arial"/>
          <w:color w:val="000000"/>
        </w:rPr>
        <w:t>).</w:t>
      </w:r>
    </w:p>
    <w:p w14:paraId="7B722581" w14:textId="7FC6BD1F" w:rsidR="003243B1" w:rsidRPr="00AA5E79" w:rsidRDefault="003243B1" w:rsidP="00FA715E">
      <w:pPr>
        <w:pStyle w:val="Prrafodelista"/>
        <w:numPr>
          <w:ilvl w:val="0"/>
          <w:numId w:val="16"/>
        </w:numPr>
        <w:shd w:val="clear" w:color="auto" w:fill="FFFFFF" w:themeFill="background1"/>
        <w:ind w:left="993" w:hanging="142"/>
        <w:jc w:val="both"/>
        <w:rPr>
          <w:rFonts w:ascii="Arial" w:hAnsi="Arial" w:cs="Arial"/>
          <w:color w:val="000000"/>
        </w:rPr>
      </w:pPr>
      <w:r w:rsidRPr="00AA5E79">
        <w:rPr>
          <w:rFonts w:ascii="Arial" w:hAnsi="Arial" w:cs="Arial"/>
          <w:color w:val="000000"/>
        </w:rPr>
        <w:lastRenderedPageBreak/>
        <w:t>Certificación</w:t>
      </w:r>
      <w:r w:rsidR="00D37DAD" w:rsidRPr="00AA5E79">
        <w:rPr>
          <w:rFonts w:ascii="Arial" w:hAnsi="Arial" w:cs="Arial"/>
          <w:color w:val="000000"/>
        </w:rPr>
        <w:t xml:space="preserve"> o título de cursos o programas de </w:t>
      </w:r>
      <w:r w:rsidRPr="00AA5E79">
        <w:rPr>
          <w:rFonts w:ascii="Arial" w:hAnsi="Arial" w:cs="Arial"/>
          <w:color w:val="000000"/>
        </w:rPr>
        <w:t xml:space="preserve">administración </w:t>
      </w:r>
      <w:r w:rsidR="00780F13" w:rsidRPr="00AA5E79">
        <w:rPr>
          <w:rFonts w:ascii="Arial" w:hAnsi="Arial" w:cs="Arial"/>
          <w:color w:val="000000"/>
        </w:rPr>
        <w:t>de proyectos</w:t>
      </w:r>
      <w:r w:rsidR="00AA5E79">
        <w:rPr>
          <w:rFonts w:ascii="Arial" w:hAnsi="Arial" w:cs="Arial"/>
          <w:color w:val="000000"/>
        </w:rPr>
        <w:t xml:space="preserve"> (</w:t>
      </w:r>
      <w:r w:rsidR="00AA5E79" w:rsidRPr="00AA5E79">
        <w:rPr>
          <w:rFonts w:ascii="Arial" w:hAnsi="Arial" w:cs="Arial"/>
          <w:color w:val="000000"/>
        </w:rPr>
        <w:t>Gestor de fideicomiso</w:t>
      </w:r>
      <w:r w:rsidR="00AA5E79">
        <w:rPr>
          <w:rFonts w:ascii="Arial" w:hAnsi="Arial" w:cs="Arial"/>
          <w:color w:val="000000"/>
        </w:rPr>
        <w:t>).</w:t>
      </w:r>
    </w:p>
    <w:p w14:paraId="456BE7C6" w14:textId="46B01CAC" w:rsidR="00456F3F" w:rsidRDefault="00456F3F" w:rsidP="00AA5E79">
      <w:pPr>
        <w:pStyle w:val="Prrafodelista"/>
        <w:shd w:val="clear" w:color="auto" w:fill="FFFFFF" w:themeFill="background1"/>
        <w:ind w:left="850"/>
        <w:jc w:val="both"/>
        <w:rPr>
          <w:rFonts w:ascii="Arial" w:hAnsi="Arial" w:cs="Arial"/>
          <w:color w:val="000000"/>
        </w:rPr>
      </w:pPr>
    </w:p>
    <w:p w14:paraId="4A8A59EA" w14:textId="77777777" w:rsidR="001D2B50" w:rsidRPr="00AA5E79" w:rsidRDefault="001D2B50" w:rsidP="00FA715E">
      <w:pPr>
        <w:pStyle w:val="Prrafodelista"/>
        <w:numPr>
          <w:ilvl w:val="0"/>
          <w:numId w:val="42"/>
        </w:numPr>
        <w:ind w:left="850" w:hanging="283"/>
        <w:jc w:val="both"/>
        <w:rPr>
          <w:rFonts w:ascii="Arial" w:hAnsi="Arial" w:cs="Arial"/>
          <w:b/>
          <w:color w:val="000000"/>
        </w:rPr>
      </w:pPr>
      <w:r w:rsidRPr="00AA5E79">
        <w:rPr>
          <w:rFonts w:ascii="Arial" w:hAnsi="Arial" w:cs="Arial"/>
          <w:b/>
          <w:color w:val="000000"/>
        </w:rPr>
        <w:t>Abogado especialista en fideicomisos y contratación pública</w:t>
      </w:r>
    </w:p>
    <w:p w14:paraId="38A84611" w14:textId="77777777" w:rsidR="001D2B50" w:rsidRPr="00AA5E79" w:rsidRDefault="001D2B50" w:rsidP="00FA715E">
      <w:pPr>
        <w:pStyle w:val="Prrafodelista"/>
        <w:numPr>
          <w:ilvl w:val="0"/>
          <w:numId w:val="42"/>
        </w:numPr>
        <w:ind w:left="850" w:hanging="283"/>
        <w:jc w:val="both"/>
        <w:rPr>
          <w:rFonts w:ascii="Arial" w:hAnsi="Arial" w:cs="Arial"/>
          <w:b/>
          <w:color w:val="000000"/>
        </w:rPr>
      </w:pPr>
      <w:r w:rsidRPr="00AA5E79">
        <w:rPr>
          <w:rFonts w:ascii="Arial" w:hAnsi="Arial" w:cs="Arial"/>
          <w:b/>
          <w:color w:val="000000"/>
        </w:rPr>
        <w:t>Contador</w:t>
      </w:r>
    </w:p>
    <w:p w14:paraId="2A94CEC5" w14:textId="1F9F5B04" w:rsidR="001D2B50" w:rsidRDefault="001D2B50" w:rsidP="00FA715E">
      <w:pPr>
        <w:pStyle w:val="Prrafodelista"/>
        <w:numPr>
          <w:ilvl w:val="0"/>
          <w:numId w:val="42"/>
        </w:numPr>
        <w:ind w:left="850" w:hanging="283"/>
        <w:jc w:val="both"/>
        <w:rPr>
          <w:rFonts w:ascii="Arial" w:hAnsi="Arial" w:cs="Arial"/>
          <w:b/>
          <w:color w:val="000000"/>
        </w:rPr>
      </w:pPr>
      <w:r w:rsidRPr="00AA5E79">
        <w:rPr>
          <w:rFonts w:ascii="Arial" w:hAnsi="Arial" w:cs="Arial"/>
          <w:b/>
          <w:color w:val="000000"/>
        </w:rPr>
        <w:t>Profesional en Contratación Pública</w:t>
      </w:r>
    </w:p>
    <w:p w14:paraId="3F737388" w14:textId="77777777" w:rsidR="002B5D3B" w:rsidRPr="00AA5E79" w:rsidRDefault="002B5D3B" w:rsidP="002B5D3B">
      <w:pPr>
        <w:pStyle w:val="Prrafodelista"/>
        <w:ind w:left="850"/>
        <w:jc w:val="both"/>
        <w:rPr>
          <w:rFonts w:ascii="Arial" w:hAnsi="Arial" w:cs="Arial"/>
          <w:b/>
          <w:color w:val="000000"/>
        </w:rPr>
      </w:pPr>
    </w:p>
    <w:p w14:paraId="4E884DF1" w14:textId="7BF02864" w:rsidR="006529FE" w:rsidRPr="002B5D3B" w:rsidRDefault="00AA5E79" w:rsidP="00FA715E">
      <w:pPr>
        <w:pStyle w:val="Prrafodelista"/>
        <w:numPr>
          <w:ilvl w:val="0"/>
          <w:numId w:val="16"/>
        </w:numPr>
        <w:shd w:val="clear" w:color="auto" w:fill="FFFFFF" w:themeFill="background1"/>
        <w:ind w:left="993" w:hanging="142"/>
        <w:jc w:val="both"/>
        <w:rPr>
          <w:rFonts w:ascii="Arial" w:hAnsi="Arial" w:cs="Arial"/>
          <w:color w:val="000000"/>
        </w:rPr>
      </w:pPr>
      <w:r w:rsidRPr="002B5D3B">
        <w:rPr>
          <w:rFonts w:ascii="Arial" w:hAnsi="Arial" w:cs="Arial"/>
          <w:color w:val="000000"/>
        </w:rPr>
        <w:t xml:space="preserve">Certificado de incorporación y estado al día con las obligaciones </w:t>
      </w:r>
      <w:r w:rsidR="000A4DB8" w:rsidRPr="002B5D3B">
        <w:rPr>
          <w:rFonts w:ascii="Arial" w:hAnsi="Arial" w:cs="Arial"/>
          <w:color w:val="000000"/>
        </w:rPr>
        <w:t>con el Colegio Profesional correspondiente.</w:t>
      </w:r>
    </w:p>
    <w:p w14:paraId="474A7A7D" w14:textId="15C10B06" w:rsidR="000A4DB8" w:rsidRPr="002B5D3B" w:rsidRDefault="000A4DB8" w:rsidP="00FA715E">
      <w:pPr>
        <w:pStyle w:val="Prrafodelista"/>
        <w:numPr>
          <w:ilvl w:val="0"/>
          <w:numId w:val="16"/>
        </w:numPr>
        <w:shd w:val="clear" w:color="auto" w:fill="FFFFFF" w:themeFill="background1"/>
        <w:ind w:left="993" w:hanging="142"/>
        <w:jc w:val="both"/>
        <w:rPr>
          <w:rFonts w:ascii="Arial" w:hAnsi="Arial" w:cs="Arial"/>
          <w:color w:val="000000"/>
        </w:rPr>
      </w:pPr>
      <w:r w:rsidRPr="002B5D3B">
        <w:rPr>
          <w:rFonts w:ascii="Arial" w:hAnsi="Arial" w:cs="Arial"/>
          <w:color w:val="000000"/>
        </w:rPr>
        <w:t>Hoja de vida de cada profesional.</w:t>
      </w:r>
    </w:p>
    <w:p w14:paraId="29D0AACA" w14:textId="6D8A7806" w:rsidR="000A4DB8" w:rsidRPr="002B5D3B" w:rsidRDefault="00683E53" w:rsidP="00FA715E">
      <w:pPr>
        <w:pStyle w:val="Prrafodelista"/>
        <w:numPr>
          <w:ilvl w:val="0"/>
          <w:numId w:val="16"/>
        </w:numPr>
        <w:shd w:val="clear" w:color="auto" w:fill="FFFFFF" w:themeFill="background1"/>
        <w:ind w:left="993" w:hanging="142"/>
        <w:jc w:val="both"/>
        <w:rPr>
          <w:rFonts w:ascii="Arial" w:hAnsi="Arial" w:cs="Arial"/>
          <w:color w:val="000000"/>
        </w:rPr>
      </w:pPr>
      <w:r w:rsidRPr="002B5D3B">
        <w:rPr>
          <w:rFonts w:ascii="Arial" w:hAnsi="Arial" w:cs="Arial"/>
          <w:color w:val="000000"/>
        </w:rPr>
        <w:t>Certificado o título de capacitación en las Normas Internacionales de Contabilidad para el Sector Público (Contador).</w:t>
      </w:r>
    </w:p>
    <w:p w14:paraId="0CAAC5A3" w14:textId="0755DCD5" w:rsidR="002B5D3B" w:rsidRDefault="002B5D3B" w:rsidP="00FA715E">
      <w:pPr>
        <w:pStyle w:val="Prrafodelista"/>
        <w:numPr>
          <w:ilvl w:val="0"/>
          <w:numId w:val="16"/>
        </w:numPr>
        <w:shd w:val="clear" w:color="auto" w:fill="FFFFFF" w:themeFill="background1"/>
        <w:ind w:left="850" w:hanging="142"/>
        <w:jc w:val="both"/>
        <w:rPr>
          <w:rFonts w:ascii="Arial" w:hAnsi="Arial" w:cs="Arial"/>
          <w:color w:val="000000"/>
        </w:rPr>
      </w:pPr>
      <w:r w:rsidRPr="00615A56">
        <w:rPr>
          <w:rFonts w:ascii="Arial" w:hAnsi="Arial" w:cs="Arial"/>
          <w:color w:val="000000"/>
        </w:rPr>
        <w:t>Certificado de cursos sobre la Ley General de Contratación Pública en que se indique la cantidad de horas cursadas de al menos 16 horas</w:t>
      </w:r>
      <w:r w:rsidR="00615A56">
        <w:rPr>
          <w:rFonts w:ascii="Arial" w:hAnsi="Arial" w:cs="Arial"/>
          <w:color w:val="000000"/>
        </w:rPr>
        <w:t xml:space="preserve"> (Profesional en contratación pública).</w:t>
      </w:r>
    </w:p>
    <w:p w14:paraId="04057D39" w14:textId="2DB08A3C" w:rsidR="00615A56" w:rsidRDefault="00615A56" w:rsidP="00615A56">
      <w:pPr>
        <w:pStyle w:val="Prrafodelista"/>
        <w:shd w:val="clear" w:color="auto" w:fill="FFFFFF" w:themeFill="background1"/>
        <w:ind w:left="850"/>
        <w:jc w:val="both"/>
        <w:rPr>
          <w:rFonts w:ascii="Arial" w:hAnsi="Arial" w:cs="Arial"/>
          <w:color w:val="000000"/>
        </w:rPr>
      </w:pPr>
    </w:p>
    <w:p w14:paraId="68B3F98F" w14:textId="5B79D404" w:rsidR="0096497B" w:rsidRDefault="0096497B" w:rsidP="00615A56">
      <w:pPr>
        <w:pStyle w:val="Prrafodelista"/>
        <w:shd w:val="clear" w:color="auto" w:fill="FFFFFF" w:themeFill="background1"/>
        <w:ind w:left="850"/>
        <w:jc w:val="both"/>
        <w:rPr>
          <w:rFonts w:ascii="Arial" w:hAnsi="Arial" w:cs="Arial"/>
          <w:color w:val="000000"/>
        </w:rPr>
      </w:pPr>
    </w:p>
    <w:p w14:paraId="6BC77AF6" w14:textId="77777777" w:rsidR="0096497B" w:rsidRPr="00615A56" w:rsidRDefault="0096497B" w:rsidP="00615A56">
      <w:pPr>
        <w:pStyle w:val="Prrafodelista"/>
        <w:shd w:val="clear" w:color="auto" w:fill="FFFFFF" w:themeFill="background1"/>
        <w:ind w:left="850"/>
        <w:jc w:val="both"/>
        <w:rPr>
          <w:rFonts w:ascii="Arial" w:hAnsi="Arial" w:cs="Arial"/>
          <w:color w:val="000000"/>
        </w:rPr>
      </w:pPr>
    </w:p>
    <w:p w14:paraId="190EF0B6" w14:textId="1E0E80F5" w:rsidR="002B5D3B" w:rsidRDefault="002B5D3B" w:rsidP="00FA715E">
      <w:pPr>
        <w:pStyle w:val="Prrafodelista"/>
        <w:numPr>
          <w:ilvl w:val="0"/>
          <w:numId w:val="42"/>
        </w:numPr>
        <w:ind w:left="850" w:hanging="283"/>
        <w:jc w:val="both"/>
        <w:rPr>
          <w:rFonts w:ascii="Arial" w:hAnsi="Arial" w:cs="Arial"/>
          <w:b/>
          <w:color w:val="000000"/>
        </w:rPr>
      </w:pPr>
      <w:r>
        <w:rPr>
          <w:rFonts w:ascii="Arial" w:hAnsi="Arial" w:cs="Arial"/>
          <w:b/>
          <w:color w:val="000000"/>
        </w:rPr>
        <w:t>Auxiliar contable</w:t>
      </w:r>
    </w:p>
    <w:p w14:paraId="7AD865BF" w14:textId="5AC44280" w:rsidR="002B5D3B" w:rsidRDefault="002B5D3B" w:rsidP="002B5D3B">
      <w:pPr>
        <w:pStyle w:val="Prrafodelista"/>
        <w:ind w:left="850"/>
        <w:jc w:val="both"/>
        <w:rPr>
          <w:rFonts w:ascii="Arial" w:hAnsi="Arial" w:cs="Arial"/>
          <w:b/>
          <w:color w:val="000000"/>
        </w:rPr>
      </w:pPr>
    </w:p>
    <w:p w14:paraId="36381AEB" w14:textId="2E7C7805" w:rsidR="002B5D3B" w:rsidRDefault="002B5D3B" w:rsidP="00FA715E">
      <w:pPr>
        <w:pStyle w:val="Prrafodelista"/>
        <w:numPr>
          <w:ilvl w:val="0"/>
          <w:numId w:val="16"/>
        </w:numPr>
        <w:shd w:val="clear" w:color="auto" w:fill="FFFFFF" w:themeFill="background1"/>
        <w:ind w:left="993" w:hanging="142"/>
        <w:jc w:val="both"/>
        <w:rPr>
          <w:rFonts w:ascii="Arial" w:hAnsi="Arial" w:cs="Arial"/>
          <w:color w:val="000000"/>
        </w:rPr>
      </w:pPr>
      <w:r w:rsidRPr="00060289">
        <w:rPr>
          <w:rFonts w:ascii="Arial" w:hAnsi="Arial" w:cs="Arial"/>
          <w:color w:val="000000"/>
        </w:rPr>
        <w:t>Título</w:t>
      </w:r>
      <w:r w:rsidR="00060289" w:rsidRPr="00060289">
        <w:rPr>
          <w:rFonts w:ascii="Arial" w:hAnsi="Arial" w:cs="Arial"/>
          <w:color w:val="000000"/>
        </w:rPr>
        <w:t>: T</w:t>
      </w:r>
      <w:r w:rsidRPr="00060289">
        <w:rPr>
          <w:rFonts w:ascii="Arial" w:hAnsi="Arial" w:cs="Arial"/>
          <w:color w:val="000000"/>
        </w:rPr>
        <w:t>écnico</w:t>
      </w:r>
      <w:r w:rsidR="00302BF1" w:rsidRPr="00060289">
        <w:rPr>
          <w:rFonts w:ascii="Arial" w:hAnsi="Arial" w:cs="Arial"/>
          <w:color w:val="000000"/>
        </w:rPr>
        <w:t xml:space="preserve"> medio</w:t>
      </w:r>
      <w:r w:rsidR="00060289" w:rsidRPr="00060289">
        <w:rPr>
          <w:rFonts w:ascii="Arial" w:hAnsi="Arial" w:cs="Arial"/>
          <w:color w:val="000000"/>
        </w:rPr>
        <w:t xml:space="preserve">, Técnico </w:t>
      </w:r>
      <w:r w:rsidR="00302BF1" w:rsidRPr="00060289">
        <w:rPr>
          <w:rFonts w:ascii="Arial" w:hAnsi="Arial" w:cs="Arial"/>
          <w:color w:val="000000"/>
        </w:rPr>
        <w:t xml:space="preserve">o </w:t>
      </w:r>
      <w:r w:rsidR="00060289" w:rsidRPr="00060289">
        <w:rPr>
          <w:rFonts w:ascii="Arial" w:hAnsi="Arial" w:cs="Arial"/>
          <w:color w:val="000000"/>
        </w:rPr>
        <w:t>Bachillerato en Contabilidad</w:t>
      </w:r>
      <w:r w:rsidR="00060289">
        <w:rPr>
          <w:rFonts w:ascii="Arial" w:hAnsi="Arial" w:cs="Arial"/>
          <w:color w:val="000000"/>
        </w:rPr>
        <w:t>.</w:t>
      </w:r>
    </w:p>
    <w:p w14:paraId="79EC4095" w14:textId="3613BE68" w:rsidR="00060289" w:rsidRDefault="00060289" w:rsidP="00FA715E">
      <w:pPr>
        <w:pStyle w:val="Prrafodelista"/>
        <w:numPr>
          <w:ilvl w:val="0"/>
          <w:numId w:val="16"/>
        </w:numPr>
        <w:shd w:val="clear" w:color="auto" w:fill="FFFFFF" w:themeFill="background1"/>
        <w:ind w:left="993" w:hanging="142"/>
        <w:jc w:val="both"/>
        <w:rPr>
          <w:rFonts w:ascii="Arial" w:hAnsi="Arial" w:cs="Arial"/>
          <w:color w:val="000000"/>
        </w:rPr>
      </w:pPr>
      <w:r>
        <w:rPr>
          <w:rFonts w:ascii="Arial" w:hAnsi="Arial" w:cs="Arial"/>
          <w:color w:val="000000"/>
        </w:rPr>
        <w:t>Hoja de vida.</w:t>
      </w:r>
    </w:p>
    <w:p w14:paraId="3D99B387" w14:textId="724AAE75" w:rsidR="00060289" w:rsidRPr="00060289" w:rsidRDefault="00060289" w:rsidP="00FA715E">
      <w:pPr>
        <w:pStyle w:val="Prrafodelista"/>
        <w:numPr>
          <w:ilvl w:val="0"/>
          <w:numId w:val="16"/>
        </w:numPr>
        <w:shd w:val="clear" w:color="auto" w:fill="FFFFFF" w:themeFill="background1"/>
        <w:ind w:left="993" w:hanging="142"/>
        <w:jc w:val="both"/>
        <w:rPr>
          <w:rFonts w:ascii="Arial" w:hAnsi="Arial" w:cs="Arial"/>
          <w:color w:val="000000"/>
        </w:rPr>
      </w:pPr>
      <w:r w:rsidRPr="002B5D3B">
        <w:rPr>
          <w:rFonts w:ascii="Arial" w:hAnsi="Arial" w:cs="Arial"/>
          <w:color w:val="000000"/>
        </w:rPr>
        <w:t>Certificado o título de capacitación en las Normas Internacionales de Contabilidad para el Sector Público</w:t>
      </w:r>
      <w:r>
        <w:rPr>
          <w:rFonts w:ascii="Arial" w:hAnsi="Arial" w:cs="Arial"/>
          <w:color w:val="000000"/>
        </w:rPr>
        <w:t>.</w:t>
      </w:r>
    </w:p>
    <w:p w14:paraId="7B8EC14B" w14:textId="77777777" w:rsidR="003A1786" w:rsidRPr="003A1786" w:rsidRDefault="003A1786" w:rsidP="00456F3F">
      <w:pPr>
        <w:spacing w:after="0"/>
        <w:ind w:left="567"/>
        <w:jc w:val="both"/>
        <w:rPr>
          <w:rFonts w:ascii="Arial" w:hAnsi="Arial" w:cs="Arial"/>
          <w:color w:val="000000"/>
        </w:rPr>
      </w:pPr>
      <w:r w:rsidRPr="003A1786">
        <w:rPr>
          <w:rFonts w:ascii="Arial" w:hAnsi="Arial" w:cs="Arial"/>
          <w:color w:val="000000"/>
        </w:rPr>
        <w:t>El BCBCR, verificará toda la información aportada por el Oferente. Solo se validará la experiencia positiva entendida como la recibida a satisfacción, por lo que será responsabilidad del oferente aportar información precisa.</w:t>
      </w:r>
    </w:p>
    <w:p w14:paraId="02CFE6C1" w14:textId="77777777" w:rsidR="003A1786" w:rsidRDefault="003A1786" w:rsidP="0000448F">
      <w:pPr>
        <w:spacing w:after="0"/>
        <w:ind w:left="709"/>
        <w:jc w:val="both"/>
        <w:rPr>
          <w:rFonts w:ascii="Arial" w:hAnsi="Arial" w:cs="Arial"/>
          <w:b/>
          <w:bCs/>
          <w:color w:val="000000"/>
        </w:rPr>
      </w:pPr>
    </w:p>
    <w:p w14:paraId="2B5B6989" w14:textId="5D4F5146" w:rsidR="00ED17A1" w:rsidRDefault="00ED17A1" w:rsidP="00780F13">
      <w:pPr>
        <w:spacing w:after="0"/>
        <w:ind w:left="567"/>
        <w:jc w:val="both"/>
        <w:rPr>
          <w:rFonts w:ascii="Arial" w:hAnsi="Arial" w:cs="Arial"/>
          <w:color w:val="000000"/>
        </w:rPr>
      </w:pPr>
      <w:r w:rsidRPr="001E2BCC">
        <w:rPr>
          <w:rFonts w:ascii="Arial" w:hAnsi="Arial" w:cs="Arial"/>
          <w:b/>
          <w:bCs/>
          <w:color w:val="000000"/>
        </w:rPr>
        <w:t>NOTAS IMPORTANTES:</w:t>
      </w:r>
      <w:r w:rsidRPr="001E2BCC">
        <w:rPr>
          <w:rFonts w:ascii="Arial" w:hAnsi="Arial" w:cs="Arial"/>
          <w:color w:val="000000"/>
        </w:rPr>
        <w:t xml:space="preserve"> </w:t>
      </w:r>
    </w:p>
    <w:p w14:paraId="46EDD68D" w14:textId="77777777" w:rsidR="0000448F" w:rsidRPr="001E2BCC" w:rsidRDefault="0000448F" w:rsidP="0000448F">
      <w:pPr>
        <w:spacing w:after="0"/>
        <w:ind w:left="709"/>
        <w:jc w:val="both"/>
        <w:rPr>
          <w:rFonts w:ascii="Arial" w:hAnsi="Arial" w:cs="Arial"/>
          <w:color w:val="000000"/>
        </w:rPr>
      </w:pPr>
    </w:p>
    <w:p w14:paraId="43DBDB0F" w14:textId="08BE8A81" w:rsidR="00ED17A1" w:rsidRDefault="00ED17A1" w:rsidP="00FA715E">
      <w:pPr>
        <w:pStyle w:val="Prrafodelista"/>
        <w:numPr>
          <w:ilvl w:val="0"/>
          <w:numId w:val="17"/>
        </w:numPr>
        <w:ind w:left="709" w:hanging="142"/>
        <w:jc w:val="both"/>
        <w:rPr>
          <w:rFonts w:ascii="Arial" w:hAnsi="Arial" w:cs="Arial"/>
          <w:color w:val="000000"/>
        </w:rPr>
      </w:pPr>
      <w:r w:rsidRPr="00404C94">
        <w:rPr>
          <w:rFonts w:ascii="Arial" w:hAnsi="Arial" w:cs="Arial"/>
          <w:color w:val="000000"/>
        </w:rPr>
        <w:t>Cada profesional deberá desempeñarse en el rol propuesto</w:t>
      </w:r>
      <w:r w:rsidR="00780F13">
        <w:rPr>
          <w:rFonts w:ascii="Arial" w:hAnsi="Arial" w:cs="Arial"/>
          <w:color w:val="000000"/>
        </w:rPr>
        <w:t xml:space="preserve">. </w:t>
      </w:r>
    </w:p>
    <w:p w14:paraId="646F9EFF" w14:textId="0C434076" w:rsidR="00ED17A1" w:rsidRDefault="00ED17A1" w:rsidP="00FA715E">
      <w:pPr>
        <w:pStyle w:val="Prrafodelista"/>
        <w:numPr>
          <w:ilvl w:val="0"/>
          <w:numId w:val="17"/>
        </w:numPr>
        <w:ind w:left="709" w:hanging="142"/>
        <w:jc w:val="both"/>
        <w:rPr>
          <w:rFonts w:ascii="Arial" w:hAnsi="Arial" w:cs="Arial"/>
        </w:rPr>
      </w:pPr>
      <w:r w:rsidRPr="001E2BCC">
        <w:rPr>
          <w:rFonts w:ascii="Arial" w:hAnsi="Arial" w:cs="Arial"/>
        </w:rPr>
        <w:t>Para todos los efectos, la experiencia</w:t>
      </w:r>
      <w:r>
        <w:rPr>
          <w:rFonts w:ascii="Arial" w:hAnsi="Arial" w:cs="Arial"/>
        </w:rPr>
        <w:t xml:space="preserve"> </w:t>
      </w:r>
      <w:r w:rsidR="00041861">
        <w:rPr>
          <w:rFonts w:ascii="Arial" w:hAnsi="Arial" w:cs="Arial"/>
        </w:rPr>
        <w:t>deberá ser</w:t>
      </w:r>
      <w:r w:rsidRPr="001E2BCC">
        <w:rPr>
          <w:rFonts w:ascii="Arial" w:hAnsi="Arial" w:cs="Arial"/>
        </w:rPr>
        <w:t xml:space="preserve"> contabilizad</w:t>
      </w:r>
      <w:r>
        <w:rPr>
          <w:rFonts w:ascii="Arial" w:hAnsi="Arial" w:cs="Arial"/>
        </w:rPr>
        <w:t>a</w:t>
      </w:r>
      <w:r w:rsidRPr="001E2BCC">
        <w:rPr>
          <w:rFonts w:ascii="Arial" w:hAnsi="Arial" w:cs="Arial"/>
        </w:rPr>
        <w:t xml:space="preserve"> </w:t>
      </w:r>
      <w:r>
        <w:rPr>
          <w:rFonts w:ascii="Arial" w:hAnsi="Arial" w:cs="Arial"/>
        </w:rPr>
        <w:t xml:space="preserve">previo a </w:t>
      </w:r>
      <w:r w:rsidRPr="001E2BCC">
        <w:rPr>
          <w:rFonts w:ascii="Arial" w:hAnsi="Arial" w:cs="Arial"/>
        </w:rPr>
        <w:t>la fecha de apertura de oferta</w:t>
      </w:r>
      <w:r w:rsidR="00060289">
        <w:rPr>
          <w:rFonts w:ascii="Arial" w:hAnsi="Arial" w:cs="Arial"/>
        </w:rPr>
        <w:t>s.</w:t>
      </w:r>
      <w:r w:rsidRPr="001E2BCC">
        <w:rPr>
          <w:rFonts w:ascii="Arial" w:hAnsi="Arial" w:cs="Arial"/>
        </w:rPr>
        <w:t xml:space="preserve"> </w:t>
      </w:r>
    </w:p>
    <w:p w14:paraId="5FB8CFCA" w14:textId="77777777" w:rsidR="00E23A45" w:rsidRPr="00780F13" w:rsidRDefault="00E23A45" w:rsidP="00057EF4">
      <w:pPr>
        <w:pStyle w:val="Prrafodelista"/>
        <w:ind w:left="567"/>
        <w:jc w:val="both"/>
        <w:rPr>
          <w:rFonts w:ascii="Arial" w:hAnsi="Arial" w:cs="Arial"/>
          <w:b/>
          <w:bCs/>
          <w:spacing w:val="-3"/>
        </w:rPr>
      </w:pPr>
    </w:p>
    <w:p w14:paraId="6C5019D7" w14:textId="7D0FE4DA" w:rsidR="00E11434" w:rsidRPr="00060289" w:rsidRDefault="0074776D" w:rsidP="00FA715E">
      <w:pPr>
        <w:pStyle w:val="Prrafodelista"/>
        <w:numPr>
          <w:ilvl w:val="1"/>
          <w:numId w:val="5"/>
        </w:numPr>
        <w:ind w:left="630" w:hanging="346"/>
        <w:jc w:val="both"/>
        <w:rPr>
          <w:rFonts w:ascii="Arial" w:hAnsi="Arial" w:cs="Arial"/>
          <w:b/>
          <w:bCs/>
          <w:spacing w:val="-3"/>
          <w:lang w:val="es-ES"/>
        </w:rPr>
      </w:pPr>
      <w:r w:rsidRPr="00060289">
        <w:rPr>
          <w:rFonts w:ascii="Arial" w:hAnsi="Arial" w:cs="Arial"/>
          <w:b/>
          <w:bCs/>
          <w:spacing w:val="-3"/>
          <w:szCs w:val="24"/>
          <w:lang w:val="es-ES"/>
        </w:rPr>
        <w:t>Sistema</w:t>
      </w:r>
      <w:r w:rsidR="00C45200" w:rsidRPr="00060289">
        <w:rPr>
          <w:rFonts w:ascii="Arial" w:hAnsi="Arial" w:cs="Arial"/>
          <w:b/>
          <w:bCs/>
          <w:spacing w:val="-3"/>
          <w:szCs w:val="24"/>
          <w:lang w:val="es-ES"/>
        </w:rPr>
        <w:t xml:space="preserve">s de información: </w:t>
      </w:r>
      <w:r w:rsidR="007F4F9B" w:rsidRPr="00060289">
        <w:rPr>
          <w:rFonts w:ascii="Arial" w:hAnsi="Arial" w:cs="Arial"/>
          <w:spacing w:val="-3"/>
          <w:lang w:val="es-ES"/>
        </w:rPr>
        <w:t>Aportar declaración jurada en la que</w:t>
      </w:r>
      <w:r w:rsidR="002824A3" w:rsidRPr="00060289">
        <w:rPr>
          <w:rFonts w:ascii="Arial" w:hAnsi="Arial" w:cs="Arial"/>
          <w:spacing w:val="-3"/>
          <w:lang w:val="es-ES"/>
        </w:rPr>
        <w:t xml:space="preserve"> indique que cuenta con los sistemas de información necesarios para </w:t>
      </w:r>
      <w:r w:rsidR="00877651" w:rsidRPr="00060289">
        <w:rPr>
          <w:rFonts w:ascii="Arial" w:hAnsi="Arial" w:cs="Arial"/>
          <w:spacing w:val="-3"/>
          <w:lang w:val="es-ES"/>
        </w:rPr>
        <w:t>la gestión del fideicomis</w:t>
      </w:r>
      <w:r w:rsidR="006F4FB8" w:rsidRPr="00060289">
        <w:rPr>
          <w:rFonts w:ascii="Arial" w:hAnsi="Arial" w:cs="Arial"/>
          <w:spacing w:val="-3"/>
          <w:lang w:val="es-ES"/>
        </w:rPr>
        <w:t>o,</w:t>
      </w:r>
      <w:r w:rsidR="00C45200" w:rsidRPr="00060289">
        <w:rPr>
          <w:rFonts w:ascii="Arial" w:hAnsi="Arial" w:cs="Arial"/>
          <w:lang w:eastAsia="es-CR"/>
        </w:rPr>
        <w:t xml:space="preserve"> con al menos los siguientes módulos:</w:t>
      </w:r>
    </w:p>
    <w:p w14:paraId="0778C677" w14:textId="3F627163" w:rsidR="007F4F9B" w:rsidRPr="002824A3" w:rsidRDefault="007F4F9B" w:rsidP="007F4F9B">
      <w:pPr>
        <w:pStyle w:val="Prrafodelista"/>
        <w:ind w:left="630"/>
        <w:jc w:val="both"/>
        <w:rPr>
          <w:rFonts w:ascii="Arial" w:hAnsi="Arial" w:cs="Arial"/>
          <w:b/>
          <w:bCs/>
          <w:spacing w:val="-3"/>
          <w:lang w:val="es-ES"/>
        </w:rPr>
      </w:pPr>
    </w:p>
    <w:p w14:paraId="3EA4B89C" w14:textId="07FE7BE7" w:rsidR="007F4F9B" w:rsidRPr="007F4F9B" w:rsidRDefault="007F4F9B" w:rsidP="00FA715E">
      <w:pPr>
        <w:pStyle w:val="Prrafodelista"/>
        <w:numPr>
          <w:ilvl w:val="0"/>
          <w:numId w:val="28"/>
        </w:numPr>
        <w:ind w:left="851" w:hanging="142"/>
        <w:jc w:val="both"/>
        <w:rPr>
          <w:rFonts w:ascii="Arial" w:hAnsi="Arial" w:cs="Arial"/>
          <w:b/>
          <w:bCs/>
          <w:spacing w:val="-3"/>
          <w:sz w:val="24"/>
          <w:szCs w:val="24"/>
          <w:lang w:val="es-ES"/>
        </w:rPr>
      </w:pPr>
      <w:r w:rsidRPr="00BD29A9">
        <w:rPr>
          <w:rFonts w:ascii="Arial" w:hAnsi="Arial" w:cs="Arial"/>
          <w:lang w:eastAsia="es-CR"/>
        </w:rPr>
        <w:lastRenderedPageBreak/>
        <w:t>Financiero</w:t>
      </w:r>
      <w:r w:rsidR="006F4FB8">
        <w:rPr>
          <w:rFonts w:ascii="Arial" w:hAnsi="Arial" w:cs="Arial"/>
          <w:lang w:eastAsia="es-CR"/>
        </w:rPr>
        <w:t>-</w:t>
      </w:r>
      <w:r w:rsidR="006F4FB8" w:rsidRPr="00BD29A9">
        <w:rPr>
          <w:rFonts w:ascii="Arial" w:hAnsi="Arial" w:cs="Arial"/>
          <w:lang w:eastAsia="es-CR"/>
        </w:rPr>
        <w:t>Contable</w:t>
      </w:r>
      <w:r w:rsidR="00DF0D8A">
        <w:rPr>
          <w:rFonts w:ascii="Arial" w:hAnsi="Arial" w:cs="Arial"/>
          <w:lang w:eastAsia="es-CR"/>
        </w:rPr>
        <w:t xml:space="preserve"> (Registro de facturas</w:t>
      </w:r>
      <w:r w:rsidR="003A1786">
        <w:rPr>
          <w:rFonts w:ascii="Arial" w:hAnsi="Arial" w:cs="Arial"/>
          <w:lang w:eastAsia="es-CR"/>
        </w:rPr>
        <w:t xml:space="preserve">, </w:t>
      </w:r>
      <w:r w:rsidR="00780F13">
        <w:rPr>
          <w:rFonts w:ascii="Arial" w:hAnsi="Arial" w:cs="Arial"/>
          <w:lang w:eastAsia="es-CR"/>
        </w:rPr>
        <w:t>cuentas por pagar, cuentas por cobrar, bancos).</w:t>
      </w:r>
    </w:p>
    <w:p w14:paraId="7FDA7518" w14:textId="0F13B255" w:rsidR="00DF0D8A" w:rsidRDefault="00DF0D8A" w:rsidP="00FA715E">
      <w:pPr>
        <w:pStyle w:val="Prrafodelista"/>
        <w:numPr>
          <w:ilvl w:val="0"/>
          <w:numId w:val="28"/>
        </w:numPr>
        <w:ind w:left="851" w:hanging="142"/>
        <w:jc w:val="both"/>
        <w:rPr>
          <w:rFonts w:ascii="Arial" w:hAnsi="Arial" w:cs="Arial"/>
          <w:spacing w:val="-3"/>
          <w:lang w:val="es-ES"/>
        </w:rPr>
      </w:pPr>
      <w:r w:rsidRPr="00DF0D8A">
        <w:rPr>
          <w:rFonts w:ascii="Arial" w:hAnsi="Arial" w:cs="Arial"/>
          <w:spacing w:val="-3"/>
          <w:lang w:val="es-ES"/>
        </w:rPr>
        <w:t>Presupuesto</w:t>
      </w:r>
    </w:p>
    <w:p w14:paraId="0D8666EA" w14:textId="320099A6" w:rsidR="00BA5540" w:rsidRPr="00BA5540" w:rsidRDefault="00BA5540" w:rsidP="00FA715E">
      <w:pPr>
        <w:pStyle w:val="Prrafodelista"/>
        <w:numPr>
          <w:ilvl w:val="0"/>
          <w:numId w:val="28"/>
        </w:numPr>
        <w:ind w:left="851" w:hanging="142"/>
        <w:jc w:val="both"/>
        <w:rPr>
          <w:rFonts w:ascii="Arial" w:hAnsi="Arial" w:cs="Arial"/>
          <w:spacing w:val="-3"/>
          <w:lang w:val="es-ES"/>
        </w:rPr>
      </w:pPr>
      <w:r w:rsidRPr="00BA5540">
        <w:rPr>
          <w:rFonts w:ascii="Arial" w:hAnsi="Arial" w:cs="Arial"/>
          <w:spacing w:val="-3"/>
          <w:lang w:val="es-ES"/>
        </w:rPr>
        <w:t>De control de activos</w:t>
      </w:r>
    </w:p>
    <w:p w14:paraId="3C719210" w14:textId="48E3F275" w:rsidR="007F4F9B" w:rsidRPr="007F4F9B" w:rsidRDefault="007F4F9B" w:rsidP="00FA715E">
      <w:pPr>
        <w:pStyle w:val="Prrafodelista"/>
        <w:numPr>
          <w:ilvl w:val="0"/>
          <w:numId w:val="28"/>
        </w:numPr>
        <w:ind w:left="851" w:hanging="142"/>
        <w:jc w:val="both"/>
        <w:rPr>
          <w:rFonts w:ascii="Arial" w:hAnsi="Arial" w:cs="Arial"/>
          <w:b/>
          <w:bCs/>
          <w:spacing w:val="-3"/>
          <w:sz w:val="24"/>
          <w:szCs w:val="24"/>
          <w:lang w:val="es-ES"/>
        </w:rPr>
      </w:pPr>
      <w:r w:rsidRPr="00BD29A9">
        <w:rPr>
          <w:rFonts w:ascii="Arial" w:hAnsi="Arial" w:cs="Arial"/>
          <w:lang w:eastAsia="es-CR"/>
        </w:rPr>
        <w:t>Administración de Proyectos</w:t>
      </w:r>
    </w:p>
    <w:p w14:paraId="45D8C7E1" w14:textId="0CBCDFF0" w:rsidR="007F4F9B" w:rsidRPr="00780F13" w:rsidRDefault="007F4F9B" w:rsidP="00FA715E">
      <w:pPr>
        <w:pStyle w:val="Prrafodelista"/>
        <w:numPr>
          <w:ilvl w:val="0"/>
          <w:numId w:val="28"/>
        </w:numPr>
        <w:ind w:left="851" w:hanging="142"/>
        <w:jc w:val="both"/>
        <w:rPr>
          <w:rFonts w:ascii="Arial" w:hAnsi="Arial" w:cs="Arial"/>
          <w:b/>
          <w:bCs/>
          <w:spacing w:val="-3"/>
          <w:sz w:val="24"/>
          <w:szCs w:val="24"/>
          <w:lang w:val="es-ES"/>
        </w:rPr>
      </w:pPr>
      <w:r w:rsidRPr="00BD29A9">
        <w:rPr>
          <w:rFonts w:ascii="Arial" w:hAnsi="Arial" w:cs="Arial"/>
          <w:lang w:eastAsia="es-CR"/>
        </w:rPr>
        <w:t>Administración Inversiones</w:t>
      </w:r>
    </w:p>
    <w:p w14:paraId="44E7A964" w14:textId="7F3D83A3" w:rsidR="00780F13" w:rsidRPr="003A1786" w:rsidRDefault="00780F13" w:rsidP="00FA715E">
      <w:pPr>
        <w:pStyle w:val="Prrafodelista"/>
        <w:numPr>
          <w:ilvl w:val="0"/>
          <w:numId w:val="28"/>
        </w:numPr>
        <w:ind w:left="851" w:hanging="142"/>
        <w:jc w:val="both"/>
        <w:rPr>
          <w:rFonts w:ascii="Arial" w:hAnsi="Arial" w:cs="Arial"/>
          <w:b/>
          <w:bCs/>
          <w:spacing w:val="-3"/>
          <w:sz w:val="24"/>
          <w:szCs w:val="24"/>
          <w:lang w:val="es-ES"/>
        </w:rPr>
      </w:pPr>
      <w:r>
        <w:rPr>
          <w:rFonts w:ascii="Arial" w:hAnsi="Arial" w:cs="Arial"/>
          <w:lang w:eastAsia="es-CR"/>
        </w:rPr>
        <w:t>Administración de riesgos</w:t>
      </w:r>
    </w:p>
    <w:p w14:paraId="40A89763" w14:textId="027F76FB" w:rsidR="00877651" w:rsidRPr="00060289" w:rsidRDefault="00877651" w:rsidP="00060289">
      <w:pPr>
        <w:spacing w:after="0"/>
        <w:ind w:left="567"/>
        <w:jc w:val="both"/>
        <w:rPr>
          <w:rFonts w:ascii="Arial" w:hAnsi="Arial" w:cs="Arial"/>
          <w:bCs/>
          <w:spacing w:val="-3"/>
          <w:sz w:val="24"/>
          <w:szCs w:val="24"/>
          <w:lang w:val="es-ES"/>
        </w:rPr>
      </w:pPr>
      <w:r w:rsidRPr="00060289">
        <w:rPr>
          <w:rFonts w:ascii="Arial" w:hAnsi="Arial" w:cs="Arial"/>
          <w:bCs/>
          <w:spacing w:val="-3"/>
          <w:szCs w:val="24"/>
          <w:lang w:val="es-ES"/>
        </w:rPr>
        <w:t>El oferente debe aportar la declaración jurada completando el</w:t>
      </w:r>
      <w:r>
        <w:rPr>
          <w:rFonts w:ascii="Arial" w:hAnsi="Arial" w:cs="Arial"/>
          <w:bCs/>
          <w:spacing w:val="-3"/>
          <w:sz w:val="24"/>
          <w:szCs w:val="24"/>
          <w:lang w:val="es-ES"/>
        </w:rPr>
        <w:t xml:space="preserve"> </w:t>
      </w:r>
      <w:r w:rsidRPr="00060289">
        <w:rPr>
          <w:rFonts w:ascii="Arial" w:hAnsi="Arial" w:cs="Arial"/>
          <w:bCs/>
          <w:spacing w:val="-3"/>
          <w:szCs w:val="24"/>
          <w:lang w:val="es-ES"/>
        </w:rPr>
        <w:t>Anexo N°</w:t>
      </w:r>
      <w:r w:rsidR="00060289" w:rsidRPr="00060289">
        <w:rPr>
          <w:rFonts w:ascii="Arial" w:hAnsi="Arial" w:cs="Arial"/>
          <w:bCs/>
          <w:spacing w:val="-3"/>
          <w:szCs w:val="24"/>
          <w:lang w:val="es-ES"/>
        </w:rPr>
        <w:t xml:space="preserve">5 </w:t>
      </w:r>
      <w:r w:rsidR="00060289" w:rsidRPr="00060289">
        <w:rPr>
          <w:rFonts w:ascii="Arial" w:hAnsi="Arial" w:cs="Arial"/>
          <w:bCs/>
          <w:i/>
          <w:spacing w:val="-3"/>
          <w:sz w:val="24"/>
          <w:szCs w:val="24"/>
          <w:lang w:val="es-ES"/>
        </w:rPr>
        <w:t>“</w:t>
      </w:r>
      <w:r w:rsidR="00060289" w:rsidRPr="00060289">
        <w:rPr>
          <w:rFonts w:ascii="Arial" w:hAnsi="Arial" w:cs="Arial"/>
          <w:bCs/>
          <w:i/>
          <w:spacing w:val="-3"/>
          <w:szCs w:val="24"/>
          <w:lang w:val="es-ES"/>
        </w:rPr>
        <w:t>Declaración Jurada Sistemas de Información</w:t>
      </w:r>
      <w:r w:rsidR="00060289" w:rsidRPr="00060289">
        <w:rPr>
          <w:rFonts w:ascii="Arial" w:hAnsi="Arial" w:cs="Arial"/>
          <w:bCs/>
          <w:spacing w:val="-3"/>
          <w:sz w:val="24"/>
          <w:szCs w:val="24"/>
          <w:lang w:val="es-ES"/>
        </w:rPr>
        <w:t>”</w:t>
      </w:r>
      <w:r w:rsidRPr="00060289">
        <w:rPr>
          <w:rFonts w:ascii="Arial" w:hAnsi="Arial" w:cs="Arial"/>
          <w:bCs/>
          <w:spacing w:val="-3"/>
          <w:sz w:val="24"/>
          <w:szCs w:val="24"/>
          <w:lang w:val="es-ES"/>
        </w:rPr>
        <w:t>.</w:t>
      </w:r>
    </w:p>
    <w:p w14:paraId="38629552" w14:textId="77777777" w:rsidR="003A1786" w:rsidRPr="00877651" w:rsidRDefault="003A1786" w:rsidP="003A1786">
      <w:pPr>
        <w:spacing w:after="0"/>
        <w:ind w:left="709"/>
        <w:jc w:val="both"/>
        <w:rPr>
          <w:rFonts w:ascii="Arial" w:hAnsi="Arial" w:cs="Arial"/>
          <w:bCs/>
          <w:spacing w:val="-3"/>
          <w:sz w:val="24"/>
          <w:szCs w:val="24"/>
          <w:lang w:val="es-ES"/>
        </w:rPr>
      </w:pPr>
    </w:p>
    <w:p w14:paraId="71B29846" w14:textId="5EC52394" w:rsidR="00EB7EE4" w:rsidRPr="0096497B" w:rsidRDefault="00EB7EE4" w:rsidP="00FA715E">
      <w:pPr>
        <w:pStyle w:val="Prrafodelista"/>
        <w:numPr>
          <w:ilvl w:val="1"/>
          <w:numId w:val="5"/>
        </w:numPr>
        <w:ind w:left="630" w:hanging="346"/>
        <w:jc w:val="both"/>
        <w:rPr>
          <w:rFonts w:ascii="Arial" w:hAnsi="Arial" w:cs="Arial"/>
          <w:b/>
          <w:bCs/>
          <w:spacing w:val="-3"/>
          <w:lang w:val="es-ES"/>
        </w:rPr>
      </w:pPr>
      <w:r w:rsidRPr="00825706">
        <w:rPr>
          <w:rFonts w:ascii="Arial" w:hAnsi="Arial" w:cs="Arial"/>
          <w:bCs/>
          <w:spacing w:val="-3"/>
          <w:lang w:val="es-ES"/>
        </w:rPr>
        <w:t>Aportar nombre e información de contacto de al menos una persona</w:t>
      </w:r>
      <w:r w:rsidR="006F4FB8">
        <w:rPr>
          <w:rFonts w:ascii="Arial" w:hAnsi="Arial" w:cs="Arial"/>
          <w:bCs/>
          <w:spacing w:val="-3"/>
          <w:lang w:val="es-ES"/>
        </w:rPr>
        <w:t>, la cual</w:t>
      </w:r>
      <w:r w:rsidRPr="00825706">
        <w:rPr>
          <w:rFonts w:ascii="Arial" w:hAnsi="Arial" w:cs="Arial"/>
          <w:bCs/>
          <w:spacing w:val="-3"/>
          <w:lang w:val="es-ES"/>
        </w:rPr>
        <w:t xml:space="preserve"> fungirá como encargado(a) de atender las gestiones relacionadas con la contratación, en caso de resultar adjudicatario y hasta que se establezcan los procedimientos de comunicación una vez se dé el inicio de la ejecución del contrato.</w:t>
      </w:r>
    </w:p>
    <w:p w14:paraId="4BF2DA7A" w14:textId="3EB461DF" w:rsidR="0096497B" w:rsidRDefault="0096497B" w:rsidP="0096497B">
      <w:pPr>
        <w:pStyle w:val="Prrafodelista"/>
        <w:ind w:left="630"/>
        <w:jc w:val="both"/>
        <w:rPr>
          <w:rFonts w:ascii="Arial" w:hAnsi="Arial" w:cs="Arial"/>
          <w:b/>
          <w:bCs/>
          <w:spacing w:val="-3"/>
          <w:lang w:val="es-ES"/>
        </w:rPr>
      </w:pPr>
    </w:p>
    <w:p w14:paraId="291B82E7" w14:textId="1F79980F" w:rsidR="0096497B" w:rsidRDefault="0096497B" w:rsidP="0096497B">
      <w:pPr>
        <w:pStyle w:val="Prrafodelista"/>
        <w:ind w:left="630"/>
        <w:jc w:val="both"/>
        <w:rPr>
          <w:rFonts w:ascii="Arial" w:hAnsi="Arial" w:cs="Arial"/>
          <w:b/>
          <w:bCs/>
          <w:spacing w:val="-3"/>
          <w:lang w:val="es-ES"/>
        </w:rPr>
      </w:pPr>
    </w:p>
    <w:p w14:paraId="16CB3D83" w14:textId="0E0377B3" w:rsidR="0096497B" w:rsidRDefault="0096497B" w:rsidP="0096497B">
      <w:pPr>
        <w:pStyle w:val="Prrafodelista"/>
        <w:ind w:left="630"/>
        <w:jc w:val="both"/>
        <w:rPr>
          <w:rFonts w:ascii="Arial" w:hAnsi="Arial" w:cs="Arial"/>
          <w:b/>
          <w:bCs/>
          <w:spacing w:val="-3"/>
          <w:lang w:val="es-ES"/>
        </w:rPr>
      </w:pPr>
    </w:p>
    <w:p w14:paraId="3613CED7" w14:textId="77777777" w:rsidR="0096497B" w:rsidRPr="00825706" w:rsidRDefault="0096497B" w:rsidP="0096497B">
      <w:pPr>
        <w:pStyle w:val="Prrafodelista"/>
        <w:ind w:left="630"/>
        <w:jc w:val="both"/>
        <w:rPr>
          <w:rFonts w:ascii="Arial" w:hAnsi="Arial" w:cs="Arial"/>
          <w:b/>
          <w:bCs/>
          <w:spacing w:val="-3"/>
          <w:lang w:val="es-ES"/>
        </w:rPr>
      </w:pPr>
    </w:p>
    <w:p w14:paraId="7F299FE7" w14:textId="1CDD155A" w:rsidR="00B201F2" w:rsidRDefault="00B201F2" w:rsidP="00FA715E">
      <w:pPr>
        <w:pStyle w:val="Prrafodelista"/>
        <w:widowControl w:val="0"/>
        <w:numPr>
          <w:ilvl w:val="0"/>
          <w:numId w:val="5"/>
        </w:numPr>
        <w:tabs>
          <w:tab w:val="left" w:pos="284"/>
        </w:tabs>
        <w:autoSpaceDE w:val="0"/>
        <w:autoSpaceDN w:val="0"/>
        <w:adjustRightInd w:val="0"/>
        <w:ind w:left="142" w:hanging="142"/>
        <w:rPr>
          <w:rFonts w:ascii="Arial" w:hAnsi="Arial" w:cs="Arial"/>
          <w:b/>
          <w:bCs/>
          <w:color w:val="000000"/>
        </w:rPr>
      </w:pPr>
      <w:r>
        <w:rPr>
          <w:rFonts w:ascii="Arial" w:hAnsi="Arial" w:cs="Arial"/>
          <w:b/>
          <w:bCs/>
          <w:color w:val="000000"/>
        </w:rPr>
        <w:t>CONDICIONES PARA EL OFERENTE:</w:t>
      </w:r>
    </w:p>
    <w:p w14:paraId="6888E600" w14:textId="66EC72B4" w:rsidR="00B201F2" w:rsidRDefault="00B201F2" w:rsidP="00B201F2">
      <w:pPr>
        <w:pStyle w:val="Prrafodelista"/>
        <w:widowControl w:val="0"/>
        <w:tabs>
          <w:tab w:val="left" w:pos="284"/>
        </w:tabs>
        <w:autoSpaceDE w:val="0"/>
        <w:autoSpaceDN w:val="0"/>
        <w:adjustRightInd w:val="0"/>
        <w:ind w:left="142"/>
        <w:rPr>
          <w:rFonts w:ascii="Arial" w:hAnsi="Arial" w:cs="Arial"/>
          <w:b/>
          <w:bCs/>
          <w:color w:val="000000"/>
        </w:rPr>
      </w:pPr>
    </w:p>
    <w:p w14:paraId="17F94207" w14:textId="4AD80984" w:rsidR="00B201F2" w:rsidRPr="00A64578" w:rsidRDefault="00176F79" w:rsidP="00FA715E">
      <w:pPr>
        <w:pStyle w:val="Prrafodelista"/>
        <w:numPr>
          <w:ilvl w:val="1"/>
          <w:numId w:val="5"/>
        </w:numPr>
        <w:ind w:left="567" w:hanging="283"/>
        <w:jc w:val="both"/>
        <w:rPr>
          <w:rFonts w:ascii="Arial" w:hAnsi="Arial" w:cs="Arial"/>
          <w:b/>
          <w:bCs/>
          <w:color w:val="000000"/>
        </w:rPr>
      </w:pPr>
      <w:r>
        <w:rPr>
          <w:rFonts w:ascii="Arial" w:hAnsi="Arial" w:cs="Arial"/>
          <w:bCs/>
          <w:color w:val="000000"/>
        </w:rPr>
        <w:t xml:space="preserve">El servicio </w:t>
      </w:r>
      <w:r w:rsidR="00594FE7">
        <w:rPr>
          <w:rFonts w:ascii="Arial" w:hAnsi="Arial" w:cs="Arial"/>
          <w:bCs/>
          <w:color w:val="000000"/>
        </w:rPr>
        <w:t>de fiducia debe ejecutarse de manera continua y se regulará de conformidad con lo establecido en el artículo N°171 del RLCA.</w:t>
      </w:r>
    </w:p>
    <w:p w14:paraId="5CF1DAE1" w14:textId="4566BFFB" w:rsidR="00A64578" w:rsidRDefault="00A64578" w:rsidP="00A64578">
      <w:pPr>
        <w:pStyle w:val="Prrafodelista"/>
        <w:ind w:left="567"/>
        <w:jc w:val="both"/>
        <w:rPr>
          <w:rFonts w:ascii="Arial" w:hAnsi="Arial" w:cs="Arial"/>
          <w:b/>
          <w:bCs/>
          <w:color w:val="000000"/>
        </w:rPr>
      </w:pPr>
    </w:p>
    <w:p w14:paraId="11DFDCA6" w14:textId="4E4E5AEF" w:rsidR="00A64578" w:rsidRPr="00AB52F1" w:rsidRDefault="00AB52F1" w:rsidP="00A64578">
      <w:pPr>
        <w:pStyle w:val="Prrafodelista"/>
        <w:ind w:left="567"/>
        <w:jc w:val="both"/>
        <w:rPr>
          <w:rFonts w:ascii="Arial" w:hAnsi="Arial" w:cs="Arial"/>
          <w:bCs/>
          <w:color w:val="000000"/>
        </w:rPr>
      </w:pPr>
      <w:r w:rsidRPr="00AB52F1">
        <w:rPr>
          <w:rFonts w:ascii="Arial" w:hAnsi="Arial" w:cs="Arial"/>
          <w:bCs/>
          <w:color w:val="000000"/>
        </w:rPr>
        <w:t xml:space="preserve">Por otro lado, los servicios de estructuración de oferta pública de valores, cierre de gestiones de crédito, así como la asesoría legal especializada en fideicomisos y contratación pública durante la fase constructiva, se requerirán según se presente la necesidad. Las cantidades referidas de esos servicios corresponden a una referencia de consumo que no puede ser considerada como fija. </w:t>
      </w:r>
    </w:p>
    <w:p w14:paraId="6F186AB7" w14:textId="77777777" w:rsidR="00594FE7" w:rsidRPr="00594FE7" w:rsidRDefault="00594FE7" w:rsidP="00594FE7">
      <w:pPr>
        <w:pStyle w:val="Prrafodelista"/>
        <w:ind w:left="567"/>
        <w:jc w:val="both"/>
        <w:rPr>
          <w:rFonts w:ascii="Arial" w:hAnsi="Arial" w:cs="Arial"/>
          <w:b/>
          <w:bCs/>
          <w:color w:val="000000"/>
        </w:rPr>
      </w:pPr>
    </w:p>
    <w:p w14:paraId="7CA08C14" w14:textId="39E8FCC4" w:rsidR="00594FE7" w:rsidRDefault="00594FE7" w:rsidP="00FA715E">
      <w:pPr>
        <w:pStyle w:val="Prrafodelista"/>
        <w:numPr>
          <w:ilvl w:val="1"/>
          <w:numId w:val="5"/>
        </w:numPr>
        <w:ind w:left="567" w:hanging="283"/>
        <w:jc w:val="both"/>
        <w:rPr>
          <w:rFonts w:ascii="Arial" w:hAnsi="Arial" w:cs="Arial"/>
          <w:bCs/>
          <w:color w:val="000000"/>
        </w:rPr>
      </w:pPr>
      <w:r w:rsidRPr="00594FE7">
        <w:rPr>
          <w:rFonts w:ascii="Arial" w:hAnsi="Arial" w:cs="Arial"/>
          <w:bCs/>
          <w:color w:val="000000"/>
        </w:rPr>
        <w:t xml:space="preserve">El BCBCR no proveerá </w:t>
      </w:r>
      <w:r>
        <w:rPr>
          <w:rFonts w:ascii="Arial" w:hAnsi="Arial" w:cs="Arial"/>
          <w:bCs/>
          <w:color w:val="000000"/>
        </w:rPr>
        <w:t>equipo</w:t>
      </w:r>
      <w:r w:rsidR="00EB7EE4">
        <w:rPr>
          <w:rFonts w:ascii="Arial" w:hAnsi="Arial" w:cs="Arial"/>
          <w:bCs/>
          <w:color w:val="000000"/>
        </w:rPr>
        <w:t>s</w:t>
      </w:r>
      <w:r>
        <w:rPr>
          <w:rFonts w:ascii="Arial" w:hAnsi="Arial" w:cs="Arial"/>
          <w:bCs/>
          <w:color w:val="000000"/>
        </w:rPr>
        <w:t>, software, instalaciones físicas o mobiliario al contratista para</w:t>
      </w:r>
      <w:r w:rsidR="00132302">
        <w:rPr>
          <w:rFonts w:ascii="Arial" w:hAnsi="Arial" w:cs="Arial"/>
          <w:bCs/>
          <w:color w:val="000000"/>
        </w:rPr>
        <w:t xml:space="preserve"> la</w:t>
      </w:r>
      <w:r>
        <w:rPr>
          <w:rFonts w:ascii="Arial" w:hAnsi="Arial" w:cs="Arial"/>
          <w:bCs/>
          <w:color w:val="000000"/>
        </w:rPr>
        <w:t xml:space="preserve"> ejecución del servicio a contratar. </w:t>
      </w:r>
      <w:r w:rsidR="00132302">
        <w:rPr>
          <w:rFonts w:ascii="Arial" w:hAnsi="Arial" w:cs="Arial"/>
          <w:bCs/>
          <w:color w:val="000000"/>
        </w:rPr>
        <w:t>Por tanto, los oferentes deben contemplar dentro de su estructura de costos todo lo necesario para la prestación del servicio.</w:t>
      </w:r>
    </w:p>
    <w:p w14:paraId="3A35BDC6" w14:textId="77777777" w:rsidR="00844217" w:rsidRDefault="00844217" w:rsidP="00844217">
      <w:pPr>
        <w:pStyle w:val="Prrafodelista"/>
        <w:ind w:left="567"/>
        <w:jc w:val="both"/>
        <w:rPr>
          <w:rFonts w:ascii="Arial" w:hAnsi="Arial" w:cs="Arial"/>
          <w:bCs/>
          <w:color w:val="000000"/>
        </w:rPr>
      </w:pPr>
    </w:p>
    <w:p w14:paraId="501C9ED1" w14:textId="116FE818" w:rsidR="00132302" w:rsidRDefault="00132302" w:rsidP="00FA715E">
      <w:pPr>
        <w:pStyle w:val="Prrafodelista"/>
        <w:numPr>
          <w:ilvl w:val="1"/>
          <w:numId w:val="5"/>
        </w:numPr>
        <w:ind w:left="567" w:hanging="283"/>
        <w:jc w:val="both"/>
        <w:rPr>
          <w:rFonts w:ascii="Arial" w:hAnsi="Arial" w:cs="Arial"/>
          <w:bCs/>
          <w:color w:val="000000"/>
        </w:rPr>
      </w:pPr>
      <w:r w:rsidRPr="00132302">
        <w:rPr>
          <w:rFonts w:ascii="Arial" w:hAnsi="Arial" w:cs="Arial"/>
          <w:bCs/>
          <w:color w:val="000000"/>
        </w:rPr>
        <w:t xml:space="preserve">Verificación de la información: El BCBCR se reserva el derecho de verificar toda la información aportada por el Oferente, así como solicitar cualquier información adicional que considere necesaria para aclarar cualquier duda, por lo que dicha información deberá ser presentada en forma completa y verificable. </w:t>
      </w:r>
    </w:p>
    <w:p w14:paraId="41A6BCC2" w14:textId="77777777" w:rsidR="008C14E7" w:rsidRPr="008C14E7" w:rsidRDefault="008C14E7" w:rsidP="008C14E7">
      <w:pPr>
        <w:pStyle w:val="Prrafodelista"/>
        <w:rPr>
          <w:rFonts w:ascii="Arial" w:hAnsi="Arial" w:cs="Arial"/>
          <w:bCs/>
          <w:color w:val="000000"/>
        </w:rPr>
      </w:pPr>
    </w:p>
    <w:p w14:paraId="0D278F07" w14:textId="07B0D609" w:rsidR="008C14E7" w:rsidRDefault="008C14E7" w:rsidP="00FA715E">
      <w:pPr>
        <w:pStyle w:val="Prrafodelista"/>
        <w:numPr>
          <w:ilvl w:val="1"/>
          <w:numId w:val="5"/>
        </w:numPr>
        <w:ind w:left="567" w:hanging="283"/>
        <w:jc w:val="both"/>
        <w:rPr>
          <w:rFonts w:ascii="Arial" w:hAnsi="Arial" w:cs="Arial"/>
          <w:bCs/>
          <w:color w:val="000000"/>
        </w:rPr>
      </w:pPr>
      <w:r>
        <w:rPr>
          <w:rFonts w:ascii="Arial" w:hAnsi="Arial" w:cs="Arial"/>
          <w:bCs/>
          <w:color w:val="000000"/>
        </w:rPr>
        <w:t>El oferente deberá ser un banco perteneciente al Sistema Bancario Nacional.</w:t>
      </w:r>
    </w:p>
    <w:p w14:paraId="55783451" w14:textId="77777777" w:rsidR="00132302" w:rsidRPr="00594FE7" w:rsidRDefault="00132302" w:rsidP="00132302">
      <w:pPr>
        <w:pStyle w:val="Prrafodelista"/>
        <w:ind w:left="567"/>
        <w:jc w:val="both"/>
        <w:rPr>
          <w:rFonts w:ascii="Arial" w:hAnsi="Arial" w:cs="Arial"/>
          <w:bCs/>
          <w:color w:val="000000"/>
        </w:rPr>
      </w:pPr>
    </w:p>
    <w:p w14:paraId="5B32A872" w14:textId="67AC0B94" w:rsidR="00B201F2" w:rsidRPr="00877651" w:rsidRDefault="00B201F2" w:rsidP="00FA715E">
      <w:pPr>
        <w:pStyle w:val="Prrafodelista"/>
        <w:widowControl w:val="0"/>
        <w:numPr>
          <w:ilvl w:val="0"/>
          <w:numId w:val="5"/>
        </w:numPr>
        <w:tabs>
          <w:tab w:val="left" w:pos="284"/>
        </w:tabs>
        <w:autoSpaceDE w:val="0"/>
        <w:autoSpaceDN w:val="0"/>
        <w:adjustRightInd w:val="0"/>
        <w:ind w:left="142" w:hanging="142"/>
        <w:rPr>
          <w:rFonts w:ascii="Arial" w:hAnsi="Arial" w:cs="Arial"/>
          <w:b/>
          <w:bCs/>
          <w:color w:val="000000"/>
        </w:rPr>
      </w:pPr>
      <w:r w:rsidRPr="00877651">
        <w:rPr>
          <w:rFonts w:ascii="Arial" w:hAnsi="Arial" w:cs="Arial"/>
          <w:b/>
          <w:color w:val="000000"/>
        </w:rPr>
        <w:t>REQUISITOS PARA EL ADJUDICATARIO/CONTRATISTA:</w:t>
      </w:r>
    </w:p>
    <w:p w14:paraId="1819DC50" w14:textId="3D96B3A9" w:rsidR="00B201F2" w:rsidRPr="00486DF3" w:rsidRDefault="00B201F2" w:rsidP="00B201F2">
      <w:pPr>
        <w:spacing w:after="0"/>
        <w:ind w:left="284"/>
        <w:rPr>
          <w:rFonts w:ascii="Arial" w:hAnsi="Arial" w:cs="Arial"/>
          <w:bCs/>
          <w:spacing w:val="-3"/>
          <w:szCs w:val="24"/>
          <w:lang w:val="es-ES"/>
        </w:rPr>
      </w:pPr>
      <w:r w:rsidRPr="00486DF3">
        <w:rPr>
          <w:rFonts w:ascii="Arial" w:hAnsi="Arial" w:cs="Arial"/>
          <w:bCs/>
          <w:spacing w:val="-3"/>
          <w:szCs w:val="24"/>
          <w:lang w:val="es-ES"/>
        </w:rPr>
        <w:t>El Adjudicatario/Contratista debe cumplir con lo siguiente:</w:t>
      </w:r>
    </w:p>
    <w:p w14:paraId="31A693B6" w14:textId="5E7D7DD0" w:rsidR="00041861" w:rsidRDefault="00041861" w:rsidP="00041861">
      <w:pPr>
        <w:pStyle w:val="Prrafodelista"/>
        <w:widowControl w:val="0"/>
        <w:autoSpaceDE w:val="0"/>
        <w:autoSpaceDN w:val="0"/>
        <w:adjustRightInd w:val="0"/>
        <w:ind w:left="426"/>
        <w:jc w:val="both"/>
        <w:rPr>
          <w:rFonts w:ascii="Arial" w:hAnsi="Arial" w:cs="Arial"/>
          <w:b/>
        </w:rPr>
      </w:pPr>
    </w:p>
    <w:p w14:paraId="0173212F" w14:textId="12DE806B" w:rsidR="008E0607" w:rsidRDefault="009E79B3" w:rsidP="00FA715E">
      <w:pPr>
        <w:pStyle w:val="Prrafodelista"/>
        <w:numPr>
          <w:ilvl w:val="1"/>
          <w:numId w:val="5"/>
        </w:numPr>
        <w:ind w:left="567" w:hanging="283"/>
        <w:jc w:val="both"/>
        <w:rPr>
          <w:rFonts w:ascii="Arial" w:hAnsi="Arial" w:cs="Arial"/>
        </w:rPr>
      </w:pPr>
      <w:r>
        <w:rPr>
          <w:rFonts w:ascii="Arial" w:hAnsi="Arial" w:cs="Arial"/>
          <w:b/>
        </w:rPr>
        <w:t>Rendición de cuentas</w:t>
      </w:r>
      <w:r w:rsidR="001158C7" w:rsidRPr="00471F8B">
        <w:rPr>
          <w:rFonts w:ascii="Arial" w:hAnsi="Arial" w:cs="Arial"/>
        </w:rPr>
        <w:t xml:space="preserve">: </w:t>
      </w:r>
      <w:r w:rsidR="008E0607">
        <w:rPr>
          <w:rFonts w:ascii="Arial" w:hAnsi="Arial" w:cs="Arial"/>
        </w:rPr>
        <w:t>Aportar los siguientes documentos dentro del plazo que se estipula para cada caso</w:t>
      </w:r>
      <w:r w:rsidR="00877651">
        <w:rPr>
          <w:rFonts w:ascii="Arial" w:hAnsi="Arial" w:cs="Arial"/>
        </w:rPr>
        <w:t xml:space="preserve"> y cumpliendo con lo </w:t>
      </w:r>
      <w:r w:rsidR="00844217">
        <w:rPr>
          <w:rFonts w:ascii="Arial" w:hAnsi="Arial" w:cs="Arial"/>
        </w:rPr>
        <w:t>requerido</w:t>
      </w:r>
      <w:r w:rsidR="00877651">
        <w:rPr>
          <w:rFonts w:ascii="Arial" w:hAnsi="Arial" w:cs="Arial"/>
        </w:rPr>
        <w:t>:</w:t>
      </w:r>
      <w:r w:rsidR="008E0607">
        <w:rPr>
          <w:rFonts w:ascii="Arial" w:hAnsi="Arial" w:cs="Arial"/>
        </w:rPr>
        <w:t xml:space="preserve"> </w:t>
      </w:r>
    </w:p>
    <w:p w14:paraId="26B3C21B" w14:textId="77777777" w:rsidR="008E0607" w:rsidRDefault="008E0607" w:rsidP="008E0607">
      <w:pPr>
        <w:pStyle w:val="Prrafodelista"/>
        <w:ind w:left="567"/>
        <w:jc w:val="both"/>
        <w:rPr>
          <w:rFonts w:ascii="Arial" w:hAnsi="Arial" w:cs="Arial"/>
        </w:rPr>
      </w:pPr>
    </w:p>
    <w:p w14:paraId="28B5FF4B" w14:textId="36B6E7B1" w:rsidR="00F34029" w:rsidRPr="00C46048" w:rsidRDefault="001158C7" w:rsidP="00FA715E">
      <w:pPr>
        <w:pStyle w:val="Prrafodelista"/>
        <w:numPr>
          <w:ilvl w:val="0"/>
          <w:numId w:val="25"/>
        </w:numPr>
        <w:ind w:left="851" w:hanging="284"/>
        <w:jc w:val="both"/>
        <w:rPr>
          <w:rFonts w:ascii="Arial" w:hAnsi="Arial" w:cs="Arial"/>
          <w:b/>
          <w:bCs/>
        </w:rPr>
      </w:pPr>
      <w:r w:rsidRPr="00C46048">
        <w:rPr>
          <w:rFonts w:ascii="Arial" w:hAnsi="Arial" w:cs="Arial"/>
          <w:b/>
          <w:bCs/>
        </w:rPr>
        <w:t>Informe</w:t>
      </w:r>
      <w:r w:rsidR="00F34029" w:rsidRPr="00C46048">
        <w:rPr>
          <w:rFonts w:ascii="Arial" w:hAnsi="Arial" w:cs="Arial"/>
          <w:b/>
          <w:bCs/>
        </w:rPr>
        <w:t>s:</w:t>
      </w:r>
      <w:r w:rsidR="00A60F23" w:rsidRPr="00C46048">
        <w:rPr>
          <w:rFonts w:ascii="Arial" w:hAnsi="Arial" w:cs="Arial"/>
          <w:b/>
          <w:bCs/>
        </w:rPr>
        <w:t xml:space="preserve"> </w:t>
      </w:r>
      <w:r w:rsidR="00513F8C">
        <w:rPr>
          <w:rFonts w:ascii="Arial" w:hAnsi="Arial" w:cs="Arial"/>
          <w:bCs/>
        </w:rPr>
        <w:t>El Contratista debe elaborar y/o presentar los informes que se detallan a continuación, los cuales deben remitirse a la instancia que corresponda de acuerdo a lo establecido en el manual de comunicaciones.</w:t>
      </w:r>
    </w:p>
    <w:p w14:paraId="4E1EDA73" w14:textId="77777777" w:rsidR="00D2799F" w:rsidRDefault="00D2799F" w:rsidP="00D2799F">
      <w:pPr>
        <w:pStyle w:val="Prrafodelista"/>
        <w:ind w:left="851"/>
        <w:jc w:val="both"/>
        <w:rPr>
          <w:rFonts w:ascii="Arial" w:hAnsi="Arial" w:cs="Arial"/>
        </w:rPr>
      </w:pPr>
    </w:p>
    <w:p w14:paraId="65B02B7A" w14:textId="66B9B7F9" w:rsidR="00723877" w:rsidRDefault="00F34029" w:rsidP="00FA715E">
      <w:pPr>
        <w:pStyle w:val="Prrafodelista"/>
        <w:numPr>
          <w:ilvl w:val="0"/>
          <w:numId w:val="29"/>
        </w:numPr>
        <w:ind w:left="1134" w:hanging="141"/>
        <w:jc w:val="both"/>
        <w:rPr>
          <w:rFonts w:ascii="Arial" w:hAnsi="Arial" w:cs="Arial"/>
        </w:rPr>
      </w:pPr>
      <w:r w:rsidRPr="00D2799F">
        <w:rPr>
          <w:rFonts w:ascii="Arial" w:hAnsi="Arial" w:cs="Arial"/>
          <w:b/>
        </w:rPr>
        <w:t>Mensual de labores</w:t>
      </w:r>
      <w:r w:rsidR="00D2799F" w:rsidRPr="00D2799F">
        <w:rPr>
          <w:rFonts w:ascii="Arial" w:hAnsi="Arial" w:cs="Arial"/>
          <w:b/>
        </w:rPr>
        <w:t>:</w:t>
      </w:r>
      <w:r w:rsidR="00D2799F">
        <w:rPr>
          <w:rFonts w:ascii="Arial" w:hAnsi="Arial" w:cs="Arial"/>
        </w:rPr>
        <w:t xml:space="preserve"> Información de las actividades llevadas a cabo de manera mensual, con detalle de cumplimiento del cronograma establecido. Este informe constituye el entregable que justificará el pago de los honorarios al Fiduciario</w:t>
      </w:r>
      <w:r w:rsidR="00AA5A26">
        <w:rPr>
          <w:rFonts w:ascii="Arial" w:hAnsi="Arial" w:cs="Arial"/>
        </w:rPr>
        <w:t xml:space="preserve"> y deberá incluir al menos el siguiente detalle:</w:t>
      </w:r>
    </w:p>
    <w:p w14:paraId="49710CBC" w14:textId="51C74BB4" w:rsidR="009F61BC" w:rsidRDefault="009F61BC" w:rsidP="00723877">
      <w:pPr>
        <w:pStyle w:val="Prrafodelista"/>
        <w:ind w:left="1134"/>
        <w:jc w:val="both"/>
        <w:rPr>
          <w:rFonts w:ascii="Arial" w:hAnsi="Arial" w:cs="Arial"/>
        </w:rPr>
      </w:pPr>
      <w:r>
        <w:rPr>
          <w:rFonts w:ascii="Arial" w:hAnsi="Arial" w:cs="Arial"/>
        </w:rPr>
        <w:t xml:space="preserve"> </w:t>
      </w:r>
    </w:p>
    <w:p w14:paraId="4E023E90" w14:textId="3E40EB2A" w:rsidR="009F61BC" w:rsidRDefault="009F61BC" w:rsidP="00FA715E">
      <w:pPr>
        <w:pStyle w:val="Prrafodelista"/>
        <w:numPr>
          <w:ilvl w:val="1"/>
          <w:numId w:val="29"/>
        </w:numPr>
        <w:ind w:left="1418" w:hanging="284"/>
        <w:jc w:val="both"/>
        <w:rPr>
          <w:rFonts w:ascii="Arial" w:hAnsi="Arial" w:cs="Arial"/>
        </w:rPr>
      </w:pPr>
      <w:r w:rsidRPr="00AA5A26">
        <w:rPr>
          <w:rFonts w:ascii="Arial" w:hAnsi="Arial" w:cs="Arial"/>
        </w:rPr>
        <w:t>Acuerdos tomados en reuniones de seguimiento</w:t>
      </w:r>
      <w:r w:rsidR="00AA5A26">
        <w:rPr>
          <w:rFonts w:ascii="Arial" w:hAnsi="Arial" w:cs="Arial"/>
        </w:rPr>
        <w:t>.</w:t>
      </w:r>
    </w:p>
    <w:p w14:paraId="5B8A70EA" w14:textId="38BA133D" w:rsidR="0071237E" w:rsidRDefault="0071237E" w:rsidP="00FA715E">
      <w:pPr>
        <w:pStyle w:val="Prrafodelista"/>
        <w:numPr>
          <w:ilvl w:val="1"/>
          <w:numId w:val="29"/>
        </w:numPr>
        <w:ind w:left="1418" w:hanging="284"/>
        <w:jc w:val="both"/>
        <w:rPr>
          <w:rFonts w:ascii="Arial" w:hAnsi="Arial" w:cs="Arial"/>
        </w:rPr>
      </w:pPr>
      <w:r>
        <w:rPr>
          <w:rFonts w:ascii="Arial" w:hAnsi="Arial" w:cs="Arial"/>
        </w:rPr>
        <w:t>Estado de las contrataciones.</w:t>
      </w:r>
    </w:p>
    <w:p w14:paraId="0D5FF7B8" w14:textId="1FFDDF10" w:rsidR="0071237E" w:rsidRPr="00AA5A26" w:rsidRDefault="0071237E" w:rsidP="00FA715E">
      <w:pPr>
        <w:pStyle w:val="Prrafodelista"/>
        <w:numPr>
          <w:ilvl w:val="1"/>
          <w:numId w:val="29"/>
        </w:numPr>
        <w:ind w:left="1418" w:hanging="284"/>
        <w:jc w:val="both"/>
        <w:rPr>
          <w:rFonts w:ascii="Arial" w:hAnsi="Arial" w:cs="Arial"/>
        </w:rPr>
      </w:pPr>
      <w:r>
        <w:rPr>
          <w:rFonts w:ascii="Arial" w:hAnsi="Arial" w:cs="Arial"/>
        </w:rPr>
        <w:t>Información sobre inversiones</w:t>
      </w:r>
      <w:r w:rsidR="009E79B3">
        <w:rPr>
          <w:rFonts w:ascii="Arial" w:hAnsi="Arial" w:cs="Arial"/>
        </w:rPr>
        <w:t xml:space="preserve"> </w:t>
      </w:r>
      <w:r w:rsidR="00E47DEC">
        <w:rPr>
          <w:rFonts w:ascii="Arial" w:hAnsi="Arial" w:cs="Arial"/>
        </w:rPr>
        <w:t>financieras</w:t>
      </w:r>
    </w:p>
    <w:p w14:paraId="0DA83718" w14:textId="45F1274F" w:rsidR="009F61BC" w:rsidRPr="00AA5A26" w:rsidRDefault="009F61BC" w:rsidP="00FA715E">
      <w:pPr>
        <w:pStyle w:val="Prrafodelista"/>
        <w:numPr>
          <w:ilvl w:val="1"/>
          <w:numId w:val="29"/>
        </w:numPr>
        <w:ind w:left="1418" w:hanging="284"/>
        <w:jc w:val="both"/>
        <w:rPr>
          <w:rFonts w:ascii="Arial" w:hAnsi="Arial" w:cs="Arial"/>
        </w:rPr>
      </w:pPr>
      <w:r w:rsidRPr="00AA5A26">
        <w:rPr>
          <w:rFonts w:ascii="Arial" w:hAnsi="Arial" w:cs="Arial"/>
        </w:rPr>
        <w:t>Flujo de efectivo actualizado al último día del mes</w:t>
      </w:r>
    </w:p>
    <w:p w14:paraId="2D50D1B7" w14:textId="114D8100" w:rsidR="009F61BC" w:rsidRPr="009F61BC" w:rsidRDefault="009C3B57" w:rsidP="00FA715E">
      <w:pPr>
        <w:pStyle w:val="Prrafodelista"/>
        <w:numPr>
          <w:ilvl w:val="1"/>
          <w:numId w:val="29"/>
        </w:numPr>
        <w:ind w:left="1418" w:hanging="284"/>
        <w:rPr>
          <w:rFonts w:ascii="Arial" w:hAnsi="Arial" w:cs="Arial"/>
        </w:rPr>
      </w:pPr>
      <w:r>
        <w:rPr>
          <w:rFonts w:ascii="Arial" w:hAnsi="Arial" w:cs="Arial"/>
        </w:rPr>
        <w:t>Referencia a los informes complementario</w:t>
      </w:r>
      <w:r w:rsidR="00AA5A26">
        <w:rPr>
          <w:rFonts w:ascii="Arial" w:hAnsi="Arial" w:cs="Arial"/>
        </w:rPr>
        <w:t>s</w:t>
      </w:r>
      <w:r w:rsidRPr="00E47DEC">
        <w:rPr>
          <w:rFonts w:ascii="Arial" w:hAnsi="Arial" w:cs="Arial"/>
        </w:rPr>
        <w:t>: E</w:t>
      </w:r>
      <w:r w:rsidR="00E47DEC" w:rsidRPr="00E47DEC">
        <w:rPr>
          <w:rFonts w:ascii="Arial" w:hAnsi="Arial" w:cs="Arial"/>
        </w:rPr>
        <w:t>stados</w:t>
      </w:r>
      <w:r w:rsidR="00E47DEC">
        <w:rPr>
          <w:rFonts w:ascii="Arial" w:hAnsi="Arial" w:cs="Arial"/>
        </w:rPr>
        <w:t xml:space="preserve"> financieros</w:t>
      </w:r>
      <w:r>
        <w:rPr>
          <w:rFonts w:ascii="Arial" w:hAnsi="Arial" w:cs="Arial"/>
        </w:rPr>
        <w:t xml:space="preserve">, </w:t>
      </w:r>
      <w:r w:rsidR="009F61BC" w:rsidRPr="009F61BC">
        <w:rPr>
          <w:rFonts w:ascii="Arial" w:hAnsi="Arial" w:cs="Arial"/>
        </w:rPr>
        <w:t>Informes de ejecución presupuestaria</w:t>
      </w:r>
      <w:r>
        <w:rPr>
          <w:rFonts w:ascii="Arial" w:hAnsi="Arial" w:cs="Arial"/>
        </w:rPr>
        <w:t xml:space="preserve">, </w:t>
      </w:r>
      <w:r w:rsidR="00AA5A26">
        <w:rPr>
          <w:rFonts w:ascii="Arial" w:hAnsi="Arial" w:cs="Arial"/>
        </w:rPr>
        <w:t>cualquier otro que se hubiera generado durante el mes.</w:t>
      </w:r>
    </w:p>
    <w:p w14:paraId="5EAC49DD" w14:textId="29EB4FC3" w:rsidR="009F61BC" w:rsidRDefault="009F61BC" w:rsidP="00FA715E">
      <w:pPr>
        <w:pStyle w:val="Prrafodelista"/>
        <w:numPr>
          <w:ilvl w:val="1"/>
          <w:numId w:val="29"/>
        </w:numPr>
        <w:ind w:left="1418" w:hanging="284"/>
        <w:jc w:val="both"/>
        <w:rPr>
          <w:rFonts w:ascii="Arial" w:hAnsi="Arial" w:cs="Arial"/>
        </w:rPr>
      </w:pPr>
      <w:r>
        <w:rPr>
          <w:rFonts w:ascii="Arial" w:hAnsi="Arial" w:cs="Arial"/>
        </w:rPr>
        <w:t>Hechos relevantes</w:t>
      </w:r>
      <w:r w:rsidR="00AA5A26">
        <w:rPr>
          <w:rFonts w:ascii="Arial" w:hAnsi="Arial" w:cs="Arial"/>
        </w:rPr>
        <w:t>.</w:t>
      </w:r>
    </w:p>
    <w:p w14:paraId="1DC211E6" w14:textId="33298872" w:rsidR="009F61BC" w:rsidRPr="00563EBA" w:rsidRDefault="009F61BC" w:rsidP="00FA715E">
      <w:pPr>
        <w:pStyle w:val="Prrafodelista"/>
        <w:numPr>
          <w:ilvl w:val="1"/>
          <w:numId w:val="29"/>
        </w:numPr>
        <w:ind w:left="1418" w:hanging="284"/>
        <w:jc w:val="both"/>
        <w:rPr>
          <w:rFonts w:ascii="Arial" w:hAnsi="Arial" w:cs="Arial"/>
        </w:rPr>
      </w:pPr>
      <w:r w:rsidRPr="00563EBA">
        <w:rPr>
          <w:rFonts w:ascii="Arial" w:hAnsi="Arial" w:cs="Arial"/>
        </w:rPr>
        <w:t>Avance en el cumplimiento de objetivos del Fideicomiso</w:t>
      </w:r>
      <w:r w:rsidR="00AA5A26" w:rsidRPr="00563EBA">
        <w:rPr>
          <w:rFonts w:ascii="Arial" w:hAnsi="Arial" w:cs="Arial"/>
        </w:rPr>
        <w:t>.</w:t>
      </w:r>
    </w:p>
    <w:p w14:paraId="36185394" w14:textId="77777777" w:rsidR="006E658B" w:rsidRDefault="006A093F" w:rsidP="00FA715E">
      <w:pPr>
        <w:pStyle w:val="Prrafodelista"/>
        <w:numPr>
          <w:ilvl w:val="1"/>
          <w:numId w:val="29"/>
        </w:numPr>
        <w:ind w:left="1418" w:hanging="284"/>
        <w:jc w:val="both"/>
        <w:rPr>
          <w:rFonts w:ascii="Arial" w:hAnsi="Arial" w:cs="Arial"/>
        </w:rPr>
      </w:pPr>
      <w:r w:rsidRPr="00563EBA">
        <w:rPr>
          <w:rFonts w:ascii="Arial" w:hAnsi="Arial" w:cs="Arial"/>
        </w:rPr>
        <w:t>Informes de labores subcontratistas</w:t>
      </w:r>
    </w:p>
    <w:p w14:paraId="5B645D65" w14:textId="4BFD6D07" w:rsidR="006A093F" w:rsidRPr="00563EBA" w:rsidRDefault="006E658B" w:rsidP="00FA715E">
      <w:pPr>
        <w:pStyle w:val="Prrafodelista"/>
        <w:numPr>
          <w:ilvl w:val="1"/>
          <w:numId w:val="29"/>
        </w:numPr>
        <w:ind w:left="1418" w:hanging="284"/>
        <w:jc w:val="both"/>
        <w:rPr>
          <w:rFonts w:ascii="Arial" w:hAnsi="Arial" w:cs="Arial"/>
        </w:rPr>
      </w:pPr>
      <w:r>
        <w:rPr>
          <w:rFonts w:ascii="Arial" w:hAnsi="Arial" w:cs="Arial"/>
        </w:rPr>
        <w:t>Detalles del costo de honorarios del mes.</w:t>
      </w:r>
      <w:r w:rsidR="006A093F" w:rsidRPr="00563EBA">
        <w:rPr>
          <w:rFonts w:ascii="Arial" w:hAnsi="Arial" w:cs="Arial"/>
        </w:rPr>
        <w:t xml:space="preserve"> </w:t>
      </w:r>
    </w:p>
    <w:p w14:paraId="5654076B" w14:textId="77777777" w:rsidR="00F95E3A" w:rsidRDefault="00F95E3A" w:rsidP="00D2799F">
      <w:pPr>
        <w:pStyle w:val="Prrafodelista"/>
        <w:ind w:left="1134"/>
        <w:jc w:val="both"/>
        <w:rPr>
          <w:rFonts w:ascii="Arial" w:hAnsi="Arial" w:cs="Arial"/>
        </w:rPr>
      </w:pPr>
    </w:p>
    <w:p w14:paraId="61D891E6" w14:textId="663BCCBA" w:rsidR="00D2799F" w:rsidRDefault="00723877" w:rsidP="00D2799F">
      <w:pPr>
        <w:pStyle w:val="Prrafodelista"/>
        <w:ind w:left="1134"/>
        <w:jc w:val="both"/>
        <w:rPr>
          <w:rFonts w:ascii="Arial" w:hAnsi="Arial" w:cs="Arial"/>
        </w:rPr>
      </w:pPr>
      <w:r>
        <w:rPr>
          <w:rFonts w:ascii="Arial" w:hAnsi="Arial" w:cs="Arial"/>
        </w:rPr>
        <w:t>Debe presentarse dentro de los primeros 1</w:t>
      </w:r>
      <w:r w:rsidR="00E47DEC">
        <w:rPr>
          <w:rFonts w:ascii="Arial" w:hAnsi="Arial" w:cs="Arial"/>
        </w:rPr>
        <w:t>0</w:t>
      </w:r>
      <w:r>
        <w:rPr>
          <w:rFonts w:ascii="Arial" w:hAnsi="Arial" w:cs="Arial"/>
        </w:rPr>
        <w:t xml:space="preserve"> días naturales posteriores al primer día del mes</w:t>
      </w:r>
      <w:r w:rsidR="00AA5A26">
        <w:rPr>
          <w:rFonts w:ascii="Arial" w:hAnsi="Arial" w:cs="Arial"/>
        </w:rPr>
        <w:t xml:space="preserve"> se</w:t>
      </w:r>
      <w:r w:rsidR="00942A08">
        <w:rPr>
          <w:rFonts w:ascii="Arial" w:hAnsi="Arial" w:cs="Arial"/>
        </w:rPr>
        <w:t xml:space="preserve">gún se establezca </w:t>
      </w:r>
      <w:r w:rsidR="00AA5A26">
        <w:rPr>
          <w:rFonts w:ascii="Arial" w:hAnsi="Arial" w:cs="Arial"/>
        </w:rPr>
        <w:t>en el manual de comunicaci</w:t>
      </w:r>
      <w:r w:rsidR="00942A08">
        <w:rPr>
          <w:rFonts w:ascii="Arial" w:hAnsi="Arial" w:cs="Arial"/>
        </w:rPr>
        <w:t>o</w:t>
      </w:r>
      <w:r w:rsidR="00AA5A26">
        <w:rPr>
          <w:rFonts w:ascii="Arial" w:hAnsi="Arial" w:cs="Arial"/>
        </w:rPr>
        <w:t>n</w:t>
      </w:r>
      <w:r w:rsidR="00942A08">
        <w:rPr>
          <w:rFonts w:ascii="Arial" w:hAnsi="Arial" w:cs="Arial"/>
        </w:rPr>
        <w:t>es</w:t>
      </w:r>
      <w:r w:rsidR="00AA5A26">
        <w:rPr>
          <w:rFonts w:ascii="Arial" w:hAnsi="Arial" w:cs="Arial"/>
        </w:rPr>
        <w:t>.</w:t>
      </w:r>
    </w:p>
    <w:p w14:paraId="371D0F52" w14:textId="77777777" w:rsidR="009C3B57" w:rsidRDefault="009C3B57" w:rsidP="00D2799F">
      <w:pPr>
        <w:pStyle w:val="Prrafodelista"/>
        <w:ind w:left="1134"/>
        <w:jc w:val="both"/>
        <w:rPr>
          <w:rFonts w:ascii="Arial" w:hAnsi="Arial" w:cs="Arial"/>
        </w:rPr>
      </w:pPr>
    </w:p>
    <w:p w14:paraId="4D2F5BDB" w14:textId="11E9204B" w:rsidR="009C3B57" w:rsidRDefault="009C3B57" w:rsidP="00FA715E">
      <w:pPr>
        <w:pStyle w:val="Prrafodelista"/>
        <w:numPr>
          <w:ilvl w:val="0"/>
          <w:numId w:val="29"/>
        </w:numPr>
        <w:ind w:left="1134" w:hanging="283"/>
        <w:jc w:val="both"/>
        <w:rPr>
          <w:rFonts w:ascii="Arial" w:hAnsi="Arial" w:cs="Arial"/>
        </w:rPr>
      </w:pPr>
      <w:r w:rsidRPr="0090053B">
        <w:rPr>
          <w:rFonts w:ascii="Arial" w:hAnsi="Arial" w:cs="Arial"/>
          <w:b/>
        </w:rPr>
        <w:t>Estados financieros:</w:t>
      </w:r>
      <w:r w:rsidRPr="00AA5A26">
        <w:rPr>
          <w:rFonts w:ascii="Arial" w:hAnsi="Arial" w:cs="Arial"/>
        </w:rPr>
        <w:t xml:space="preserve"> </w:t>
      </w:r>
      <w:r w:rsidR="00DC72BF">
        <w:rPr>
          <w:rFonts w:ascii="Arial" w:hAnsi="Arial" w:cs="Arial"/>
        </w:rPr>
        <w:t xml:space="preserve">Deben prepararse </w:t>
      </w:r>
      <w:r w:rsidR="00310792">
        <w:rPr>
          <w:rFonts w:ascii="Arial" w:hAnsi="Arial" w:cs="Arial"/>
        </w:rPr>
        <w:t>de conformidad con lo establecido en las Normas Internacionales de Contabilidad para el Sector Público (NICSP).</w:t>
      </w:r>
    </w:p>
    <w:p w14:paraId="60C57367" w14:textId="77777777" w:rsidR="00310792" w:rsidRDefault="00310792" w:rsidP="00310792">
      <w:pPr>
        <w:pStyle w:val="Prrafodelista"/>
        <w:ind w:left="1134"/>
        <w:rPr>
          <w:rFonts w:ascii="Arial" w:hAnsi="Arial" w:cs="Arial"/>
        </w:rPr>
      </w:pPr>
    </w:p>
    <w:p w14:paraId="57606968" w14:textId="302D6E71" w:rsidR="00AA5A26" w:rsidRDefault="00310792" w:rsidP="00310792">
      <w:pPr>
        <w:pStyle w:val="Prrafodelista"/>
        <w:ind w:left="1134"/>
        <w:rPr>
          <w:rFonts w:ascii="Arial" w:hAnsi="Arial" w:cs="Arial"/>
        </w:rPr>
      </w:pPr>
      <w:r>
        <w:rPr>
          <w:rFonts w:ascii="Arial" w:hAnsi="Arial" w:cs="Arial"/>
        </w:rPr>
        <w:t>D</w:t>
      </w:r>
      <w:r w:rsidR="00AA5A26">
        <w:rPr>
          <w:rFonts w:ascii="Arial" w:hAnsi="Arial" w:cs="Arial"/>
        </w:rPr>
        <w:t>eben aportar</w:t>
      </w:r>
      <w:r>
        <w:rPr>
          <w:rFonts w:ascii="Arial" w:hAnsi="Arial" w:cs="Arial"/>
        </w:rPr>
        <w:t>se</w:t>
      </w:r>
      <w:r w:rsidR="00AA5A26">
        <w:rPr>
          <w:rFonts w:ascii="Arial" w:hAnsi="Arial" w:cs="Arial"/>
        </w:rPr>
        <w:t xml:space="preserve"> los siguientes estados financieros:</w:t>
      </w:r>
    </w:p>
    <w:p w14:paraId="3BE8DD92" w14:textId="6F88F650" w:rsidR="00596CCB" w:rsidRDefault="00596CCB" w:rsidP="00AA5A26">
      <w:pPr>
        <w:pStyle w:val="Prrafodelista"/>
        <w:ind w:left="1211"/>
        <w:rPr>
          <w:rFonts w:ascii="Arial" w:hAnsi="Arial" w:cs="Arial"/>
        </w:rPr>
      </w:pPr>
    </w:p>
    <w:p w14:paraId="745E57D1" w14:textId="2E47C3C1" w:rsidR="00596CCB" w:rsidRDefault="00596CCB" w:rsidP="00FA715E">
      <w:pPr>
        <w:pStyle w:val="Prrafodelista"/>
        <w:numPr>
          <w:ilvl w:val="1"/>
          <w:numId w:val="29"/>
        </w:numPr>
        <w:ind w:left="1418" w:hanging="284"/>
        <w:jc w:val="both"/>
        <w:rPr>
          <w:rFonts w:ascii="Arial" w:hAnsi="Arial" w:cs="Arial"/>
        </w:rPr>
      </w:pPr>
      <w:r>
        <w:rPr>
          <w:rFonts w:ascii="Arial" w:hAnsi="Arial" w:cs="Arial"/>
        </w:rPr>
        <w:t>Estado de</w:t>
      </w:r>
      <w:r w:rsidR="00A06D33">
        <w:rPr>
          <w:rFonts w:ascii="Arial" w:hAnsi="Arial" w:cs="Arial"/>
        </w:rPr>
        <w:t xml:space="preserve"> Situación Financiera</w:t>
      </w:r>
    </w:p>
    <w:p w14:paraId="122D843B" w14:textId="02207171" w:rsidR="00A06D33" w:rsidRDefault="00A06D33" w:rsidP="00FA715E">
      <w:pPr>
        <w:pStyle w:val="Prrafodelista"/>
        <w:numPr>
          <w:ilvl w:val="1"/>
          <w:numId w:val="29"/>
        </w:numPr>
        <w:ind w:left="1418" w:hanging="284"/>
        <w:jc w:val="both"/>
        <w:rPr>
          <w:rFonts w:ascii="Arial" w:hAnsi="Arial" w:cs="Arial"/>
        </w:rPr>
      </w:pPr>
      <w:r>
        <w:rPr>
          <w:rFonts w:ascii="Arial" w:hAnsi="Arial" w:cs="Arial"/>
        </w:rPr>
        <w:lastRenderedPageBreak/>
        <w:t>Estado de Rendimiento Financiero</w:t>
      </w:r>
    </w:p>
    <w:p w14:paraId="31ACA842" w14:textId="7425918E" w:rsidR="00A06D33" w:rsidRDefault="00A06D33" w:rsidP="00FA715E">
      <w:pPr>
        <w:pStyle w:val="Prrafodelista"/>
        <w:numPr>
          <w:ilvl w:val="1"/>
          <w:numId w:val="29"/>
        </w:numPr>
        <w:ind w:left="1418" w:hanging="284"/>
        <w:jc w:val="both"/>
        <w:rPr>
          <w:rFonts w:ascii="Arial" w:hAnsi="Arial" w:cs="Arial"/>
        </w:rPr>
      </w:pPr>
      <w:r>
        <w:rPr>
          <w:rFonts w:ascii="Arial" w:hAnsi="Arial" w:cs="Arial"/>
        </w:rPr>
        <w:t>Estado de Cambios en el Patrimonio</w:t>
      </w:r>
    </w:p>
    <w:p w14:paraId="604DD9E3" w14:textId="13B8E63C" w:rsidR="00A06D33" w:rsidRDefault="00A06D33" w:rsidP="00FA715E">
      <w:pPr>
        <w:pStyle w:val="Prrafodelista"/>
        <w:numPr>
          <w:ilvl w:val="1"/>
          <w:numId w:val="29"/>
        </w:numPr>
        <w:ind w:left="1418" w:hanging="284"/>
        <w:jc w:val="both"/>
        <w:rPr>
          <w:rFonts w:ascii="Arial" w:hAnsi="Arial" w:cs="Arial"/>
        </w:rPr>
      </w:pPr>
      <w:r>
        <w:rPr>
          <w:rFonts w:ascii="Arial" w:hAnsi="Arial" w:cs="Arial"/>
        </w:rPr>
        <w:t>Estado de Flujos de Efectivo</w:t>
      </w:r>
    </w:p>
    <w:p w14:paraId="37653682" w14:textId="6408CE5D" w:rsidR="00A06D33" w:rsidRDefault="00A06D33" w:rsidP="00FA715E">
      <w:pPr>
        <w:pStyle w:val="Prrafodelista"/>
        <w:numPr>
          <w:ilvl w:val="1"/>
          <w:numId w:val="29"/>
        </w:numPr>
        <w:ind w:left="1418" w:hanging="284"/>
        <w:jc w:val="both"/>
        <w:rPr>
          <w:rFonts w:ascii="Arial" w:hAnsi="Arial" w:cs="Arial"/>
        </w:rPr>
      </w:pPr>
      <w:r>
        <w:rPr>
          <w:rFonts w:ascii="Arial" w:hAnsi="Arial" w:cs="Arial"/>
        </w:rPr>
        <w:t>Notas a los Estados Financieros</w:t>
      </w:r>
    </w:p>
    <w:p w14:paraId="61B2A3BF" w14:textId="77777777" w:rsidR="00AA5A26" w:rsidRPr="00AA5A26" w:rsidRDefault="00AA5A26" w:rsidP="00A06D33">
      <w:pPr>
        <w:pStyle w:val="Prrafodelista"/>
        <w:ind w:left="1134"/>
        <w:rPr>
          <w:rFonts w:ascii="Arial" w:hAnsi="Arial" w:cs="Arial"/>
        </w:rPr>
      </w:pPr>
    </w:p>
    <w:p w14:paraId="4B870C0F" w14:textId="2CF4A596" w:rsidR="00F95E3A" w:rsidRDefault="00A06D33" w:rsidP="002A1696">
      <w:pPr>
        <w:pStyle w:val="Prrafodelista"/>
        <w:ind w:left="1134"/>
        <w:jc w:val="both"/>
        <w:rPr>
          <w:rFonts w:ascii="Arial" w:hAnsi="Arial" w:cs="Arial"/>
        </w:rPr>
      </w:pPr>
      <w:r>
        <w:rPr>
          <w:rFonts w:ascii="Arial" w:hAnsi="Arial" w:cs="Arial"/>
        </w:rPr>
        <w:t xml:space="preserve">Los estados deben </w:t>
      </w:r>
      <w:r w:rsidR="00E47DEC">
        <w:rPr>
          <w:rFonts w:ascii="Arial" w:hAnsi="Arial" w:cs="Arial"/>
        </w:rPr>
        <w:t xml:space="preserve">remitirse </w:t>
      </w:r>
      <w:r w:rsidRPr="00E47DEC">
        <w:rPr>
          <w:rFonts w:ascii="Arial" w:hAnsi="Arial" w:cs="Arial"/>
        </w:rPr>
        <w:t xml:space="preserve">dentro de los </w:t>
      </w:r>
      <w:r w:rsidR="00E47DEC" w:rsidRPr="00E47DEC">
        <w:rPr>
          <w:rFonts w:ascii="Arial" w:hAnsi="Arial" w:cs="Arial"/>
        </w:rPr>
        <w:t>10</w:t>
      </w:r>
      <w:r w:rsidRPr="00E47DEC">
        <w:rPr>
          <w:rFonts w:ascii="Arial" w:hAnsi="Arial" w:cs="Arial"/>
        </w:rPr>
        <w:t xml:space="preserve"> días naturales contado</w:t>
      </w:r>
      <w:r>
        <w:rPr>
          <w:rFonts w:ascii="Arial" w:hAnsi="Arial" w:cs="Arial"/>
        </w:rPr>
        <w:t xml:space="preserve"> a partir del inicio del mes.</w:t>
      </w:r>
    </w:p>
    <w:p w14:paraId="7A281ADC" w14:textId="6F9B6121" w:rsidR="009E79B3" w:rsidRDefault="009E79B3" w:rsidP="002A1696">
      <w:pPr>
        <w:pStyle w:val="Prrafodelista"/>
        <w:ind w:left="1134"/>
        <w:jc w:val="both"/>
        <w:rPr>
          <w:rFonts w:ascii="Arial" w:hAnsi="Arial" w:cs="Arial"/>
        </w:rPr>
      </w:pPr>
    </w:p>
    <w:p w14:paraId="36EA2EE4" w14:textId="2A977544" w:rsidR="009E79B3" w:rsidRDefault="009E79B3" w:rsidP="002A1696">
      <w:pPr>
        <w:pStyle w:val="Prrafodelista"/>
        <w:ind w:left="1134"/>
        <w:jc w:val="both"/>
        <w:rPr>
          <w:rFonts w:ascii="Arial" w:hAnsi="Arial" w:cs="Arial"/>
        </w:rPr>
      </w:pPr>
      <w:r>
        <w:rPr>
          <w:rFonts w:ascii="Arial" w:hAnsi="Arial" w:cs="Arial"/>
        </w:rPr>
        <w:t>Así mismo, deberá aportarse con frecuencia anual, el informe de estados financieros auditados</w:t>
      </w:r>
      <w:r w:rsidR="00E47DEC">
        <w:rPr>
          <w:rFonts w:ascii="Arial" w:hAnsi="Arial" w:cs="Arial"/>
        </w:rPr>
        <w:t xml:space="preserve"> preparados por la auditoria externa del fideicomiso</w:t>
      </w:r>
      <w:r w:rsidR="00166A33">
        <w:rPr>
          <w:rFonts w:ascii="Arial" w:hAnsi="Arial" w:cs="Arial"/>
        </w:rPr>
        <w:t>,</w:t>
      </w:r>
      <w:r w:rsidR="00E47DEC">
        <w:rPr>
          <w:rFonts w:ascii="Arial" w:hAnsi="Arial" w:cs="Arial"/>
        </w:rPr>
        <w:t xml:space="preserve"> d</w:t>
      </w:r>
      <w:r w:rsidR="00166A33">
        <w:rPr>
          <w:rFonts w:ascii="Arial" w:hAnsi="Arial" w:cs="Arial"/>
        </w:rPr>
        <w:t>entro</w:t>
      </w:r>
      <w:r w:rsidR="00E47DEC">
        <w:rPr>
          <w:rFonts w:ascii="Arial" w:hAnsi="Arial" w:cs="Arial"/>
        </w:rPr>
        <w:t xml:space="preserve"> </w:t>
      </w:r>
      <w:r w:rsidR="00166A33">
        <w:rPr>
          <w:rFonts w:ascii="Arial" w:hAnsi="Arial" w:cs="Arial"/>
        </w:rPr>
        <w:t>los 10 primeros días naturales del mes de febrero de cada año.</w:t>
      </w:r>
    </w:p>
    <w:p w14:paraId="5599517F" w14:textId="77777777" w:rsidR="002A1696" w:rsidRDefault="002A1696" w:rsidP="002A1696">
      <w:pPr>
        <w:pStyle w:val="Prrafodelista"/>
        <w:ind w:left="1134"/>
        <w:jc w:val="both"/>
        <w:rPr>
          <w:rFonts w:ascii="Arial" w:hAnsi="Arial" w:cs="Arial"/>
        </w:rPr>
      </w:pPr>
    </w:p>
    <w:p w14:paraId="41CF41F4" w14:textId="534727FD" w:rsidR="002A1696" w:rsidRPr="002A1696" w:rsidRDefault="002A1696" w:rsidP="00FA715E">
      <w:pPr>
        <w:pStyle w:val="Prrafodelista"/>
        <w:numPr>
          <w:ilvl w:val="0"/>
          <w:numId w:val="29"/>
        </w:numPr>
        <w:ind w:left="1134" w:hanging="283"/>
        <w:jc w:val="both"/>
        <w:rPr>
          <w:rFonts w:ascii="Arial" w:hAnsi="Arial" w:cs="Arial"/>
        </w:rPr>
      </w:pPr>
      <w:r w:rsidRPr="002A1696">
        <w:rPr>
          <w:rFonts w:ascii="Arial" w:hAnsi="Arial" w:cs="Arial"/>
          <w:b/>
        </w:rPr>
        <w:t>Presupuesto del fideicomiso:</w:t>
      </w:r>
      <w:r w:rsidRPr="002A1696">
        <w:rPr>
          <w:rFonts w:ascii="Arial" w:hAnsi="Arial" w:cs="Arial"/>
        </w:rPr>
        <w:t xml:space="preserve"> Deberá mantenerse un presupuesto actualizado que permita la planificación de la ejecución de los ingresos y egresos del fideicomiso. </w:t>
      </w:r>
      <w:r w:rsidR="0090053B">
        <w:rPr>
          <w:rFonts w:ascii="Arial" w:hAnsi="Arial" w:cs="Arial"/>
        </w:rPr>
        <w:t>Se debe remitir informe</w:t>
      </w:r>
      <w:r w:rsidR="009E79B3">
        <w:rPr>
          <w:rFonts w:ascii="Arial" w:hAnsi="Arial" w:cs="Arial"/>
        </w:rPr>
        <w:t xml:space="preserve"> de ejecución</w:t>
      </w:r>
      <w:r w:rsidR="0090053B">
        <w:rPr>
          <w:rFonts w:ascii="Arial" w:hAnsi="Arial" w:cs="Arial"/>
        </w:rPr>
        <w:t xml:space="preserve"> </w:t>
      </w:r>
      <w:r w:rsidR="007C4E7E">
        <w:rPr>
          <w:rFonts w:ascii="Arial" w:hAnsi="Arial" w:cs="Arial"/>
        </w:rPr>
        <w:t>mensual</w:t>
      </w:r>
      <w:r w:rsidR="009E79B3">
        <w:rPr>
          <w:rFonts w:ascii="Arial" w:hAnsi="Arial" w:cs="Arial"/>
        </w:rPr>
        <w:t>,</w:t>
      </w:r>
      <w:r w:rsidR="0090053B">
        <w:rPr>
          <w:rFonts w:ascii="Arial" w:hAnsi="Arial" w:cs="Arial"/>
        </w:rPr>
        <w:t xml:space="preserve"> </w:t>
      </w:r>
      <w:r w:rsidRPr="002A1696">
        <w:rPr>
          <w:rFonts w:ascii="Arial" w:hAnsi="Arial" w:cs="Arial"/>
        </w:rPr>
        <w:t>1</w:t>
      </w:r>
      <w:r w:rsidR="007C4E7E">
        <w:rPr>
          <w:rFonts w:ascii="Arial" w:hAnsi="Arial" w:cs="Arial"/>
        </w:rPr>
        <w:t>0</w:t>
      </w:r>
      <w:r w:rsidRPr="002A1696">
        <w:rPr>
          <w:rFonts w:ascii="Arial" w:hAnsi="Arial" w:cs="Arial"/>
        </w:rPr>
        <w:t xml:space="preserve"> días naturales posteriores</w:t>
      </w:r>
      <w:r w:rsidR="0090053B">
        <w:rPr>
          <w:rFonts w:ascii="Arial" w:hAnsi="Arial" w:cs="Arial"/>
        </w:rPr>
        <w:t xml:space="preserve"> al cierre de cada </w:t>
      </w:r>
      <w:r w:rsidR="007C4E7E">
        <w:rPr>
          <w:rFonts w:ascii="Arial" w:hAnsi="Arial" w:cs="Arial"/>
        </w:rPr>
        <w:t>mes calendario.</w:t>
      </w:r>
    </w:p>
    <w:p w14:paraId="47220648" w14:textId="77777777" w:rsidR="002A1696" w:rsidRDefault="002A1696" w:rsidP="002A1696">
      <w:pPr>
        <w:pStyle w:val="Prrafodelista"/>
        <w:ind w:left="851"/>
        <w:jc w:val="both"/>
        <w:rPr>
          <w:rFonts w:ascii="Arial" w:hAnsi="Arial" w:cs="Arial"/>
        </w:rPr>
      </w:pPr>
    </w:p>
    <w:p w14:paraId="59E39516" w14:textId="403D1BD5" w:rsidR="003F7496" w:rsidRDefault="005C5D49" w:rsidP="00FA715E">
      <w:pPr>
        <w:pStyle w:val="Prrafodelista"/>
        <w:numPr>
          <w:ilvl w:val="0"/>
          <w:numId w:val="29"/>
        </w:numPr>
        <w:ind w:left="1134" w:hanging="283"/>
        <w:jc w:val="both"/>
        <w:rPr>
          <w:rFonts w:ascii="Arial" w:hAnsi="Arial" w:cs="Arial"/>
        </w:rPr>
      </w:pPr>
      <w:r w:rsidRPr="003F7496">
        <w:rPr>
          <w:rFonts w:ascii="Arial" w:hAnsi="Arial" w:cs="Arial"/>
        </w:rPr>
        <w:t>Los informes requ</w:t>
      </w:r>
      <w:r w:rsidR="007C4E7E" w:rsidRPr="003F7496">
        <w:rPr>
          <w:rFonts w:ascii="Arial" w:hAnsi="Arial" w:cs="Arial"/>
        </w:rPr>
        <w:t>e</w:t>
      </w:r>
      <w:r w:rsidRPr="003F7496">
        <w:rPr>
          <w:rFonts w:ascii="Arial" w:hAnsi="Arial" w:cs="Arial"/>
        </w:rPr>
        <w:t>r</w:t>
      </w:r>
      <w:r w:rsidR="007C4E7E" w:rsidRPr="003F7496">
        <w:rPr>
          <w:rFonts w:ascii="Arial" w:hAnsi="Arial" w:cs="Arial"/>
        </w:rPr>
        <w:t>idos por SUGEVAL o cualquier otro ente relacionado,</w:t>
      </w:r>
      <w:r w:rsidRPr="003F7496">
        <w:rPr>
          <w:rFonts w:ascii="Arial" w:hAnsi="Arial" w:cs="Arial"/>
        </w:rPr>
        <w:t xml:space="preserve"> en caso </w:t>
      </w:r>
      <w:r w:rsidR="007C4E7E" w:rsidRPr="003F7496">
        <w:rPr>
          <w:rFonts w:ascii="Arial" w:hAnsi="Arial" w:cs="Arial"/>
        </w:rPr>
        <w:t xml:space="preserve">de que el </w:t>
      </w:r>
      <w:r w:rsidR="00513F8C" w:rsidRPr="003F7496">
        <w:rPr>
          <w:rFonts w:ascii="Arial" w:hAnsi="Arial" w:cs="Arial"/>
        </w:rPr>
        <w:t>Fideicomiso</w:t>
      </w:r>
      <w:r w:rsidRPr="003F7496">
        <w:rPr>
          <w:rFonts w:ascii="Arial" w:hAnsi="Arial" w:cs="Arial"/>
        </w:rPr>
        <w:t xml:space="preserve"> </w:t>
      </w:r>
      <w:r w:rsidR="00513F8C" w:rsidRPr="003F7496">
        <w:rPr>
          <w:rFonts w:ascii="Arial" w:hAnsi="Arial" w:cs="Arial"/>
        </w:rPr>
        <w:t>realice</w:t>
      </w:r>
      <w:r w:rsidRPr="003F7496">
        <w:rPr>
          <w:rFonts w:ascii="Arial" w:hAnsi="Arial" w:cs="Arial"/>
        </w:rPr>
        <w:t xml:space="preserve"> Oferta</w:t>
      </w:r>
      <w:r w:rsidR="003F7496" w:rsidRPr="003F7496">
        <w:rPr>
          <w:rFonts w:ascii="Arial" w:hAnsi="Arial" w:cs="Arial"/>
        </w:rPr>
        <w:t>s</w:t>
      </w:r>
      <w:r w:rsidRPr="003F7496">
        <w:rPr>
          <w:rFonts w:ascii="Arial" w:hAnsi="Arial" w:cs="Arial"/>
        </w:rPr>
        <w:t xml:space="preserve"> Pública</w:t>
      </w:r>
      <w:r w:rsidR="003F7496" w:rsidRPr="003F7496">
        <w:rPr>
          <w:rFonts w:ascii="Arial" w:hAnsi="Arial" w:cs="Arial"/>
        </w:rPr>
        <w:t>s</w:t>
      </w:r>
      <w:r w:rsidRPr="003F7496">
        <w:rPr>
          <w:rFonts w:ascii="Arial" w:hAnsi="Arial" w:cs="Arial"/>
        </w:rPr>
        <w:t xml:space="preserve"> de Valores</w:t>
      </w:r>
      <w:r w:rsidR="003F7496">
        <w:rPr>
          <w:rFonts w:ascii="Arial" w:hAnsi="Arial" w:cs="Arial"/>
        </w:rPr>
        <w:t xml:space="preserve">, </w:t>
      </w:r>
      <w:r w:rsidR="00B6606D">
        <w:rPr>
          <w:rFonts w:ascii="Arial" w:hAnsi="Arial" w:cs="Arial"/>
        </w:rPr>
        <w:t>de acuerdo con</w:t>
      </w:r>
      <w:r w:rsidR="003F7496">
        <w:rPr>
          <w:rFonts w:ascii="Arial" w:hAnsi="Arial" w:cs="Arial"/>
        </w:rPr>
        <w:t xml:space="preserve"> los requerimientos y plazos establecidos por normativa que rija.</w:t>
      </w:r>
    </w:p>
    <w:p w14:paraId="4F01D6BA" w14:textId="77777777" w:rsidR="00B6606D" w:rsidRPr="00B6606D" w:rsidRDefault="00B6606D" w:rsidP="00B6606D">
      <w:pPr>
        <w:pStyle w:val="Prrafodelista"/>
        <w:rPr>
          <w:rFonts w:ascii="Arial" w:hAnsi="Arial" w:cs="Arial"/>
        </w:rPr>
      </w:pPr>
    </w:p>
    <w:p w14:paraId="03618396" w14:textId="1E985CA2" w:rsidR="00B6606D" w:rsidRDefault="00B6606D" w:rsidP="00FA715E">
      <w:pPr>
        <w:pStyle w:val="Prrafodelista"/>
        <w:numPr>
          <w:ilvl w:val="0"/>
          <w:numId w:val="29"/>
        </w:numPr>
        <w:ind w:left="1134" w:hanging="283"/>
        <w:jc w:val="both"/>
        <w:rPr>
          <w:rFonts w:ascii="Arial" w:hAnsi="Arial" w:cs="Arial"/>
        </w:rPr>
      </w:pPr>
      <w:r>
        <w:rPr>
          <w:rFonts w:ascii="Arial" w:hAnsi="Arial" w:cs="Arial"/>
        </w:rPr>
        <w:t>Informes requeridos por los entes fiscalizadores relacionados con las gestiones de créditos que realice el fideicomiso, de acuerdo con lo requerido por esos entes.</w:t>
      </w:r>
    </w:p>
    <w:p w14:paraId="6DD77143" w14:textId="3534EA5A" w:rsidR="002A1696" w:rsidRPr="002A1696" w:rsidRDefault="002A1696" w:rsidP="000E29C3">
      <w:pPr>
        <w:pStyle w:val="Prrafodelista"/>
        <w:ind w:left="1494"/>
        <w:jc w:val="both"/>
        <w:rPr>
          <w:rFonts w:ascii="Arial" w:hAnsi="Arial" w:cs="Arial"/>
        </w:rPr>
      </w:pPr>
    </w:p>
    <w:p w14:paraId="1C83EC7D" w14:textId="0A6CB2DB" w:rsidR="00051F65" w:rsidRDefault="002A1696" w:rsidP="00FA715E">
      <w:pPr>
        <w:pStyle w:val="Prrafodelista"/>
        <w:numPr>
          <w:ilvl w:val="0"/>
          <w:numId w:val="29"/>
        </w:numPr>
        <w:ind w:left="1134" w:hanging="283"/>
        <w:jc w:val="both"/>
        <w:rPr>
          <w:rFonts w:ascii="Arial" w:hAnsi="Arial" w:cs="Arial"/>
        </w:rPr>
      </w:pPr>
      <w:r w:rsidRPr="00513F8C">
        <w:rPr>
          <w:rFonts w:ascii="Arial" w:hAnsi="Arial" w:cs="Arial"/>
          <w:b/>
        </w:rPr>
        <w:t xml:space="preserve">De </w:t>
      </w:r>
      <w:r w:rsidR="005B40C8">
        <w:rPr>
          <w:rFonts w:ascii="Arial" w:hAnsi="Arial" w:cs="Arial"/>
          <w:b/>
        </w:rPr>
        <w:t>gestión</w:t>
      </w:r>
      <w:r w:rsidRPr="00513F8C">
        <w:rPr>
          <w:rFonts w:ascii="Arial" w:hAnsi="Arial" w:cs="Arial"/>
          <w:b/>
        </w:rPr>
        <w:t xml:space="preserve"> de</w:t>
      </w:r>
      <w:r w:rsidR="00AB3E0D">
        <w:rPr>
          <w:rFonts w:ascii="Arial" w:hAnsi="Arial" w:cs="Arial"/>
          <w:b/>
        </w:rPr>
        <w:t>l sistema de control interno</w:t>
      </w:r>
      <w:r w:rsidR="00AD3DAE">
        <w:rPr>
          <w:rFonts w:ascii="Arial" w:hAnsi="Arial" w:cs="Arial"/>
          <w:b/>
        </w:rPr>
        <w:t>:</w:t>
      </w:r>
      <w:r w:rsidRPr="00513F8C">
        <w:rPr>
          <w:rFonts w:ascii="Arial" w:hAnsi="Arial" w:cs="Arial"/>
          <w:b/>
        </w:rPr>
        <w:t xml:space="preserve"> </w:t>
      </w:r>
      <w:r w:rsidR="005C5D49">
        <w:rPr>
          <w:rFonts w:ascii="Arial" w:hAnsi="Arial" w:cs="Arial"/>
        </w:rPr>
        <w:t>debe</w:t>
      </w:r>
      <w:r w:rsidR="00AD3DAE">
        <w:rPr>
          <w:rFonts w:ascii="Arial" w:hAnsi="Arial" w:cs="Arial"/>
        </w:rPr>
        <w:t>n</w:t>
      </w:r>
      <w:r w:rsidR="005C5D49">
        <w:rPr>
          <w:rFonts w:ascii="Arial" w:hAnsi="Arial" w:cs="Arial"/>
        </w:rPr>
        <w:t xml:space="preserve"> prepararse </w:t>
      </w:r>
      <w:r w:rsidR="00513F8C">
        <w:rPr>
          <w:rFonts w:ascii="Arial" w:hAnsi="Arial" w:cs="Arial"/>
        </w:rPr>
        <w:t xml:space="preserve">de conformidad con lo establecido en </w:t>
      </w:r>
      <w:r w:rsidR="005B40C8">
        <w:rPr>
          <w:rFonts w:ascii="Arial" w:hAnsi="Arial" w:cs="Arial"/>
        </w:rPr>
        <w:t>el manual</w:t>
      </w:r>
      <w:r w:rsidR="00513F8C">
        <w:rPr>
          <w:rFonts w:ascii="Arial" w:hAnsi="Arial" w:cs="Arial"/>
        </w:rPr>
        <w:t xml:space="preserve"> correspondiente</w:t>
      </w:r>
      <w:r w:rsidR="00051F65">
        <w:rPr>
          <w:rFonts w:ascii="Arial" w:hAnsi="Arial" w:cs="Arial"/>
        </w:rPr>
        <w:t xml:space="preserve"> y entregarse como se establece de seguido:</w:t>
      </w:r>
    </w:p>
    <w:p w14:paraId="3648F3DC" w14:textId="25F754FB" w:rsidR="00051F65" w:rsidRDefault="00051F65" w:rsidP="00051F65">
      <w:pPr>
        <w:pStyle w:val="Prrafodelista"/>
        <w:ind w:left="1134"/>
        <w:jc w:val="both"/>
        <w:rPr>
          <w:rFonts w:ascii="Arial" w:hAnsi="Arial" w:cs="Arial"/>
        </w:rPr>
      </w:pPr>
      <w:r>
        <w:rPr>
          <w:rFonts w:ascii="Arial" w:hAnsi="Arial" w:cs="Arial"/>
        </w:rPr>
        <w:t xml:space="preserve"> </w:t>
      </w:r>
    </w:p>
    <w:p w14:paraId="20AD04E4" w14:textId="704A560E" w:rsidR="00AD3DAE" w:rsidRDefault="00AD3DAE" w:rsidP="00FA715E">
      <w:pPr>
        <w:pStyle w:val="Prrafodelista"/>
        <w:numPr>
          <w:ilvl w:val="0"/>
          <w:numId w:val="38"/>
        </w:numPr>
        <w:ind w:left="1418" w:hanging="284"/>
        <w:jc w:val="both"/>
        <w:rPr>
          <w:rFonts w:ascii="Arial" w:hAnsi="Arial" w:cs="Arial"/>
        </w:rPr>
      </w:pPr>
      <w:r w:rsidRPr="00AD3DAE">
        <w:rPr>
          <w:rFonts w:ascii="Arial" w:hAnsi="Arial" w:cs="Arial"/>
        </w:rPr>
        <w:t xml:space="preserve">Informe inicial de evaluación de riesgos del Fideicomiso: Entregarse dentro de </w:t>
      </w:r>
      <w:r>
        <w:rPr>
          <w:rFonts w:ascii="Arial" w:hAnsi="Arial" w:cs="Arial"/>
        </w:rPr>
        <w:t xml:space="preserve">los </w:t>
      </w:r>
      <w:r w:rsidRPr="00AD3DAE">
        <w:rPr>
          <w:rFonts w:ascii="Arial" w:hAnsi="Arial" w:cs="Arial"/>
        </w:rPr>
        <w:t>60 días natur</w:t>
      </w:r>
      <w:r>
        <w:rPr>
          <w:rFonts w:ascii="Arial" w:hAnsi="Arial" w:cs="Arial"/>
        </w:rPr>
        <w:t>a</w:t>
      </w:r>
      <w:r w:rsidRPr="00AD3DAE">
        <w:rPr>
          <w:rFonts w:ascii="Arial" w:hAnsi="Arial" w:cs="Arial"/>
        </w:rPr>
        <w:t>l</w:t>
      </w:r>
      <w:r>
        <w:rPr>
          <w:rFonts w:ascii="Arial" w:hAnsi="Arial" w:cs="Arial"/>
        </w:rPr>
        <w:t>es posteriores a la fecha de la orden de inicio del contrato.</w:t>
      </w:r>
      <w:r w:rsidR="009E79B3">
        <w:rPr>
          <w:rFonts w:ascii="Arial" w:hAnsi="Arial" w:cs="Arial"/>
        </w:rPr>
        <w:t xml:space="preserve"> </w:t>
      </w:r>
      <w:r w:rsidR="000523B9">
        <w:rPr>
          <w:rFonts w:ascii="Arial" w:hAnsi="Arial" w:cs="Arial"/>
        </w:rPr>
        <w:t>Posterior a esto debe entregarse con frecuencia anual</w:t>
      </w:r>
      <w:r w:rsidR="00EA4E84">
        <w:rPr>
          <w:rFonts w:ascii="Arial" w:hAnsi="Arial" w:cs="Arial"/>
        </w:rPr>
        <w:t>, durante los primeros 30 días naturales de cada año calendario</w:t>
      </w:r>
      <w:r w:rsidR="00BC7E90">
        <w:rPr>
          <w:rFonts w:ascii="Arial" w:hAnsi="Arial" w:cs="Arial"/>
        </w:rPr>
        <w:t>.</w:t>
      </w:r>
    </w:p>
    <w:p w14:paraId="3A582B9A" w14:textId="77777777" w:rsidR="001F6433" w:rsidRDefault="001F6433" w:rsidP="001F6433">
      <w:pPr>
        <w:pStyle w:val="Prrafodelista"/>
        <w:ind w:left="1418"/>
        <w:jc w:val="both"/>
        <w:rPr>
          <w:rFonts w:ascii="Arial" w:hAnsi="Arial" w:cs="Arial"/>
        </w:rPr>
      </w:pPr>
    </w:p>
    <w:p w14:paraId="6D35845E" w14:textId="4A27AD70" w:rsidR="00BC7E90" w:rsidRDefault="00AD3DAE" w:rsidP="00FA715E">
      <w:pPr>
        <w:pStyle w:val="Prrafodelista"/>
        <w:numPr>
          <w:ilvl w:val="0"/>
          <w:numId w:val="38"/>
        </w:numPr>
        <w:ind w:left="1418" w:hanging="284"/>
        <w:jc w:val="both"/>
        <w:rPr>
          <w:rFonts w:ascii="Arial" w:hAnsi="Arial" w:cs="Arial"/>
        </w:rPr>
      </w:pPr>
      <w:r>
        <w:rPr>
          <w:rFonts w:ascii="Arial" w:hAnsi="Arial" w:cs="Arial"/>
        </w:rPr>
        <w:t xml:space="preserve">Informes de seguimiento: Una vez </w:t>
      </w:r>
      <w:r w:rsidR="00BC7E90">
        <w:rPr>
          <w:rFonts w:ascii="Arial" w:hAnsi="Arial" w:cs="Arial"/>
        </w:rPr>
        <w:t>realizado el</w:t>
      </w:r>
      <w:r>
        <w:rPr>
          <w:rFonts w:ascii="Arial" w:hAnsi="Arial" w:cs="Arial"/>
        </w:rPr>
        <w:t xml:space="preserve"> plan de acción posterior al análisis inicial de riesgos.</w:t>
      </w:r>
      <w:r w:rsidR="003278AD">
        <w:rPr>
          <w:rFonts w:ascii="Arial" w:hAnsi="Arial" w:cs="Arial"/>
        </w:rPr>
        <w:t xml:space="preserve"> Se debe aportar un informe de seguimiento trimestral de ese plan, dentro de los 15 días naturales del mes siguiente a la finalización del período trimestral.</w:t>
      </w:r>
    </w:p>
    <w:p w14:paraId="39240269" w14:textId="77777777" w:rsidR="00BC7E90" w:rsidRPr="00BC7E90" w:rsidRDefault="00BC7E90" w:rsidP="00BC7E90">
      <w:pPr>
        <w:pStyle w:val="Prrafodelista"/>
        <w:rPr>
          <w:rFonts w:ascii="Arial" w:hAnsi="Arial" w:cs="Arial"/>
        </w:rPr>
      </w:pPr>
    </w:p>
    <w:p w14:paraId="639E3E32" w14:textId="420790F1" w:rsidR="00BC7E90" w:rsidRPr="003278AD" w:rsidRDefault="00AD3DAE" w:rsidP="00FA715E">
      <w:pPr>
        <w:pStyle w:val="Prrafodelista"/>
        <w:numPr>
          <w:ilvl w:val="0"/>
          <w:numId w:val="38"/>
        </w:numPr>
        <w:ind w:left="1418" w:hanging="284"/>
        <w:jc w:val="both"/>
        <w:rPr>
          <w:rFonts w:ascii="Arial" w:hAnsi="Arial" w:cs="Arial"/>
        </w:rPr>
      </w:pPr>
      <w:r w:rsidRPr="003278AD">
        <w:rPr>
          <w:rFonts w:ascii="Arial" w:hAnsi="Arial" w:cs="Arial"/>
        </w:rPr>
        <w:lastRenderedPageBreak/>
        <w:t xml:space="preserve">Debe elaborarse </w:t>
      </w:r>
      <w:r w:rsidR="00EA4E84" w:rsidRPr="003278AD">
        <w:rPr>
          <w:rFonts w:ascii="Arial" w:hAnsi="Arial" w:cs="Arial"/>
        </w:rPr>
        <w:t>de manera mensual</w:t>
      </w:r>
      <w:r w:rsidR="00BC7E90" w:rsidRPr="003278AD">
        <w:rPr>
          <w:rFonts w:ascii="Arial" w:hAnsi="Arial" w:cs="Arial"/>
        </w:rPr>
        <w:t xml:space="preserve"> </w:t>
      </w:r>
      <w:r w:rsidR="003278AD" w:rsidRPr="003278AD">
        <w:rPr>
          <w:rFonts w:ascii="Arial" w:hAnsi="Arial" w:cs="Arial"/>
        </w:rPr>
        <w:t xml:space="preserve">un informe de </w:t>
      </w:r>
      <w:r w:rsidR="00BC7E90" w:rsidRPr="003278AD">
        <w:rPr>
          <w:rFonts w:ascii="Arial" w:hAnsi="Arial" w:cs="Arial"/>
        </w:rPr>
        <w:t>evaluación</w:t>
      </w:r>
      <w:r w:rsidR="003278AD" w:rsidRPr="003278AD">
        <w:rPr>
          <w:rFonts w:ascii="Arial" w:hAnsi="Arial" w:cs="Arial"/>
        </w:rPr>
        <w:t xml:space="preserve"> de</w:t>
      </w:r>
      <w:r w:rsidR="00BC7E90" w:rsidRPr="003278AD">
        <w:rPr>
          <w:rFonts w:ascii="Arial" w:hAnsi="Arial" w:cs="Arial"/>
        </w:rPr>
        <w:t xml:space="preserve"> riesgos financieros</w:t>
      </w:r>
      <w:r w:rsidR="009E79B3" w:rsidRPr="003278AD">
        <w:rPr>
          <w:rFonts w:ascii="Arial" w:hAnsi="Arial" w:cs="Arial"/>
        </w:rPr>
        <w:t>. Este debe</w:t>
      </w:r>
      <w:r w:rsidR="005C5D49" w:rsidRPr="003278AD">
        <w:rPr>
          <w:rFonts w:ascii="Arial" w:hAnsi="Arial" w:cs="Arial"/>
        </w:rPr>
        <w:t xml:space="preserve"> entregarse</w:t>
      </w:r>
      <w:r w:rsidR="002A1696" w:rsidRPr="003278AD">
        <w:rPr>
          <w:rFonts w:ascii="Arial" w:hAnsi="Arial" w:cs="Arial"/>
        </w:rPr>
        <w:t xml:space="preserve"> 1</w:t>
      </w:r>
      <w:r w:rsidR="00DF4C60" w:rsidRPr="003278AD">
        <w:rPr>
          <w:rFonts w:ascii="Arial" w:hAnsi="Arial" w:cs="Arial"/>
        </w:rPr>
        <w:t>0</w:t>
      </w:r>
      <w:r w:rsidR="002A1696" w:rsidRPr="003278AD">
        <w:rPr>
          <w:rFonts w:ascii="Arial" w:hAnsi="Arial" w:cs="Arial"/>
        </w:rPr>
        <w:t xml:space="preserve"> días naturales posteriores al cierre de</w:t>
      </w:r>
      <w:r w:rsidRPr="003278AD">
        <w:rPr>
          <w:rFonts w:ascii="Arial" w:hAnsi="Arial" w:cs="Arial"/>
        </w:rPr>
        <w:t xml:space="preserve"> cada periodo </w:t>
      </w:r>
      <w:r w:rsidR="00DF4C60" w:rsidRPr="003278AD">
        <w:rPr>
          <w:rFonts w:ascii="Arial" w:hAnsi="Arial" w:cs="Arial"/>
        </w:rPr>
        <w:t>mensual</w:t>
      </w:r>
      <w:r w:rsidRPr="003278AD">
        <w:rPr>
          <w:rFonts w:ascii="Arial" w:hAnsi="Arial" w:cs="Arial"/>
        </w:rPr>
        <w:t>.</w:t>
      </w:r>
    </w:p>
    <w:p w14:paraId="2221E6BD" w14:textId="77777777" w:rsidR="002A1696" w:rsidRPr="002A1696" w:rsidRDefault="002A1696" w:rsidP="002A1696">
      <w:pPr>
        <w:pStyle w:val="Prrafodelista"/>
        <w:ind w:left="1134"/>
        <w:jc w:val="both"/>
        <w:rPr>
          <w:rFonts w:ascii="Arial" w:hAnsi="Arial" w:cs="Arial"/>
        </w:rPr>
      </w:pPr>
    </w:p>
    <w:p w14:paraId="099DB003" w14:textId="0BA4FD36" w:rsidR="002A1696" w:rsidRPr="002A1696" w:rsidRDefault="002A1696" w:rsidP="00FA715E">
      <w:pPr>
        <w:pStyle w:val="Prrafodelista"/>
        <w:numPr>
          <w:ilvl w:val="0"/>
          <w:numId w:val="29"/>
        </w:numPr>
        <w:ind w:left="1134" w:hanging="283"/>
        <w:jc w:val="both"/>
        <w:rPr>
          <w:rFonts w:ascii="Arial" w:hAnsi="Arial" w:cs="Arial"/>
        </w:rPr>
      </w:pPr>
      <w:r w:rsidRPr="00202DAC">
        <w:rPr>
          <w:rFonts w:ascii="Arial" w:hAnsi="Arial" w:cs="Arial"/>
          <w:b/>
        </w:rPr>
        <w:t>De avance del plan de infraestructura</w:t>
      </w:r>
      <w:r w:rsidR="00513F8C">
        <w:rPr>
          <w:rFonts w:ascii="Arial" w:hAnsi="Arial" w:cs="Arial"/>
        </w:rPr>
        <w:t>:</w:t>
      </w:r>
      <w:r w:rsidRPr="002A1696">
        <w:rPr>
          <w:rFonts w:ascii="Arial" w:hAnsi="Arial" w:cs="Arial"/>
        </w:rPr>
        <w:t xml:space="preserve"> de conformidad con la planificación establecida</w:t>
      </w:r>
      <w:r w:rsidR="005C5D49">
        <w:rPr>
          <w:rFonts w:ascii="Arial" w:hAnsi="Arial" w:cs="Arial"/>
        </w:rPr>
        <w:t xml:space="preserve">, en el cual debe incluirse detalle del avance de los cronogramas establecidos para las obras y para el programa de </w:t>
      </w:r>
      <w:r w:rsidR="00513F8C">
        <w:rPr>
          <w:rFonts w:ascii="Arial" w:hAnsi="Arial" w:cs="Arial"/>
        </w:rPr>
        <w:t xml:space="preserve">inversión. </w:t>
      </w:r>
      <w:r w:rsidRPr="002A1696">
        <w:rPr>
          <w:rFonts w:ascii="Arial" w:hAnsi="Arial" w:cs="Arial"/>
        </w:rPr>
        <w:t xml:space="preserve"> </w:t>
      </w:r>
      <w:r w:rsidR="00513F8C">
        <w:rPr>
          <w:rFonts w:ascii="Arial" w:hAnsi="Arial" w:cs="Arial"/>
        </w:rPr>
        <w:t xml:space="preserve">Se debe preparar con frecuencia </w:t>
      </w:r>
      <w:r w:rsidR="003278AD">
        <w:rPr>
          <w:rFonts w:ascii="Arial" w:hAnsi="Arial" w:cs="Arial"/>
        </w:rPr>
        <w:t>trimestral</w:t>
      </w:r>
      <w:r w:rsidR="00513F8C">
        <w:rPr>
          <w:rFonts w:ascii="Arial" w:hAnsi="Arial" w:cs="Arial"/>
        </w:rPr>
        <w:t xml:space="preserve"> y remitirse</w:t>
      </w:r>
      <w:r w:rsidRPr="002A1696">
        <w:rPr>
          <w:rFonts w:ascii="Arial" w:hAnsi="Arial" w:cs="Arial"/>
        </w:rPr>
        <w:t xml:space="preserve"> 15</w:t>
      </w:r>
      <w:r w:rsidR="00513F8C">
        <w:rPr>
          <w:rFonts w:ascii="Arial" w:hAnsi="Arial" w:cs="Arial"/>
        </w:rPr>
        <w:t xml:space="preserve"> naturales</w:t>
      </w:r>
      <w:r w:rsidRPr="002A1696">
        <w:rPr>
          <w:rFonts w:ascii="Arial" w:hAnsi="Arial" w:cs="Arial"/>
        </w:rPr>
        <w:t xml:space="preserve"> posteriores al cierre del trimestr</w:t>
      </w:r>
      <w:r w:rsidR="00513F8C">
        <w:rPr>
          <w:rFonts w:ascii="Arial" w:hAnsi="Arial" w:cs="Arial"/>
        </w:rPr>
        <w:t>e.</w:t>
      </w:r>
    </w:p>
    <w:p w14:paraId="01762448" w14:textId="77777777" w:rsidR="002A1696" w:rsidRPr="002A1696" w:rsidRDefault="002A1696" w:rsidP="002A1696">
      <w:pPr>
        <w:pStyle w:val="Prrafodelista"/>
        <w:ind w:left="1134"/>
        <w:jc w:val="both"/>
        <w:rPr>
          <w:rFonts w:ascii="Arial" w:hAnsi="Arial" w:cs="Arial"/>
        </w:rPr>
      </w:pPr>
    </w:p>
    <w:p w14:paraId="2C5A92AF" w14:textId="4A72D404" w:rsidR="002A1696" w:rsidRDefault="002A1696" w:rsidP="00FA715E">
      <w:pPr>
        <w:pStyle w:val="Prrafodelista"/>
        <w:numPr>
          <w:ilvl w:val="0"/>
          <w:numId w:val="29"/>
        </w:numPr>
        <w:ind w:left="1134" w:hanging="283"/>
        <w:jc w:val="both"/>
        <w:rPr>
          <w:rFonts w:ascii="Arial" w:hAnsi="Arial" w:cs="Arial"/>
        </w:rPr>
      </w:pPr>
      <w:r w:rsidRPr="00513F8C">
        <w:rPr>
          <w:rFonts w:ascii="Arial" w:hAnsi="Arial" w:cs="Arial"/>
          <w:b/>
        </w:rPr>
        <w:t>De control de activos</w:t>
      </w:r>
      <w:r w:rsidR="00513F8C">
        <w:rPr>
          <w:rFonts w:ascii="Arial" w:hAnsi="Arial" w:cs="Arial"/>
        </w:rPr>
        <w:t xml:space="preserve">: el cual debe incluir el inventario de activos del fideicomiso, con detalle </w:t>
      </w:r>
      <w:r w:rsidR="00BA5540">
        <w:rPr>
          <w:rFonts w:ascii="Arial" w:hAnsi="Arial" w:cs="Arial"/>
        </w:rPr>
        <w:t>mensual</w:t>
      </w:r>
      <w:r w:rsidRPr="002A1696">
        <w:rPr>
          <w:rFonts w:ascii="Arial" w:hAnsi="Arial" w:cs="Arial"/>
        </w:rPr>
        <w:t>, para seguimiento</w:t>
      </w:r>
      <w:r w:rsidR="00BA5540">
        <w:rPr>
          <w:rFonts w:ascii="Arial" w:hAnsi="Arial" w:cs="Arial"/>
        </w:rPr>
        <w:t xml:space="preserve"> y registro contable </w:t>
      </w:r>
      <w:r w:rsidRPr="002A1696">
        <w:rPr>
          <w:rFonts w:ascii="Arial" w:hAnsi="Arial" w:cs="Arial"/>
        </w:rPr>
        <w:t>de los activos que adquiera el fideicomiso</w:t>
      </w:r>
      <w:r w:rsidR="00BA5540">
        <w:rPr>
          <w:rFonts w:ascii="Arial" w:hAnsi="Arial" w:cs="Arial"/>
        </w:rPr>
        <w:t>, este debe aportarse dentro de los primeros 10 días naturales de cada mes.</w:t>
      </w:r>
    </w:p>
    <w:p w14:paraId="05631400" w14:textId="77777777" w:rsidR="00514576" w:rsidRPr="00514576" w:rsidRDefault="00514576" w:rsidP="00514576">
      <w:pPr>
        <w:pStyle w:val="Prrafodelista"/>
        <w:rPr>
          <w:rFonts w:ascii="Arial" w:hAnsi="Arial" w:cs="Arial"/>
        </w:rPr>
      </w:pPr>
    </w:p>
    <w:p w14:paraId="66A0B886" w14:textId="655608A0" w:rsidR="00A06D33" w:rsidRDefault="009B7CF9" w:rsidP="00FA715E">
      <w:pPr>
        <w:pStyle w:val="Prrafodelista"/>
        <w:numPr>
          <w:ilvl w:val="0"/>
          <w:numId w:val="25"/>
        </w:numPr>
        <w:ind w:left="851" w:hanging="284"/>
        <w:jc w:val="both"/>
        <w:rPr>
          <w:rFonts w:ascii="Arial" w:hAnsi="Arial" w:cs="Arial"/>
        </w:rPr>
      </w:pPr>
      <w:r w:rsidRPr="00A06D33">
        <w:rPr>
          <w:rFonts w:ascii="Arial" w:hAnsi="Arial" w:cs="Arial"/>
          <w:b/>
        </w:rPr>
        <w:t>Minutas</w:t>
      </w:r>
      <w:r w:rsidR="00A4410F" w:rsidRPr="00A06D33">
        <w:rPr>
          <w:rFonts w:ascii="Arial" w:hAnsi="Arial" w:cs="Arial"/>
          <w:b/>
        </w:rPr>
        <w:t>:</w:t>
      </w:r>
      <w:r w:rsidR="009F61BC" w:rsidRPr="00A06D33">
        <w:rPr>
          <w:rFonts w:ascii="Arial" w:hAnsi="Arial" w:cs="Arial"/>
        </w:rPr>
        <w:t xml:space="preserve"> </w:t>
      </w:r>
      <w:r w:rsidR="00A4410F" w:rsidRPr="00A06D33">
        <w:rPr>
          <w:rFonts w:ascii="Arial" w:hAnsi="Arial" w:cs="Arial"/>
        </w:rPr>
        <w:t>De</w:t>
      </w:r>
      <w:r w:rsidR="009F61BC" w:rsidRPr="00A06D33">
        <w:rPr>
          <w:rFonts w:ascii="Arial" w:hAnsi="Arial" w:cs="Arial"/>
        </w:rPr>
        <w:t xml:space="preserve"> reuniones de seguimiento</w:t>
      </w:r>
      <w:r w:rsidR="00A4410F" w:rsidRPr="00A06D33">
        <w:rPr>
          <w:rFonts w:ascii="Arial" w:hAnsi="Arial" w:cs="Arial"/>
        </w:rPr>
        <w:t xml:space="preserve"> de los Comités establecidos</w:t>
      </w:r>
      <w:r w:rsidR="00F95E3A" w:rsidRPr="00A06D33">
        <w:rPr>
          <w:rFonts w:ascii="Arial" w:hAnsi="Arial" w:cs="Arial"/>
        </w:rPr>
        <w:t xml:space="preserve">. </w:t>
      </w:r>
      <w:r w:rsidR="00A06D33">
        <w:rPr>
          <w:rFonts w:ascii="Arial" w:hAnsi="Arial" w:cs="Arial"/>
        </w:rPr>
        <w:t>Deben contener como mínimo lo siguiente:</w:t>
      </w:r>
    </w:p>
    <w:p w14:paraId="5FF79105" w14:textId="1B238788" w:rsidR="00A06D33" w:rsidRDefault="002A1696" w:rsidP="00FA715E">
      <w:pPr>
        <w:pStyle w:val="Prrafodelista"/>
        <w:numPr>
          <w:ilvl w:val="0"/>
          <w:numId w:val="34"/>
        </w:numPr>
        <w:ind w:left="1134" w:hanging="283"/>
        <w:jc w:val="both"/>
        <w:rPr>
          <w:rFonts w:ascii="Arial" w:hAnsi="Arial" w:cs="Arial"/>
        </w:rPr>
      </w:pPr>
      <w:r w:rsidRPr="002A1696">
        <w:rPr>
          <w:rFonts w:ascii="Arial" w:hAnsi="Arial" w:cs="Arial"/>
        </w:rPr>
        <w:t>Fecha y hora de realización</w:t>
      </w:r>
      <w:r w:rsidR="00AD6CFB">
        <w:rPr>
          <w:rFonts w:ascii="Arial" w:hAnsi="Arial" w:cs="Arial"/>
        </w:rPr>
        <w:t>.</w:t>
      </w:r>
    </w:p>
    <w:p w14:paraId="7DD80C02" w14:textId="4693474F" w:rsidR="002A1696" w:rsidRPr="002A1696" w:rsidRDefault="002A1696" w:rsidP="00FA715E">
      <w:pPr>
        <w:pStyle w:val="Prrafodelista"/>
        <w:numPr>
          <w:ilvl w:val="0"/>
          <w:numId w:val="34"/>
        </w:numPr>
        <w:ind w:left="1134" w:hanging="283"/>
        <w:jc w:val="both"/>
        <w:rPr>
          <w:rFonts w:ascii="Arial" w:hAnsi="Arial" w:cs="Arial"/>
        </w:rPr>
      </w:pPr>
      <w:r>
        <w:rPr>
          <w:rFonts w:ascii="Arial" w:hAnsi="Arial" w:cs="Arial"/>
        </w:rPr>
        <w:t>Motivo de la reunión</w:t>
      </w:r>
      <w:r w:rsidR="00AD6CFB">
        <w:rPr>
          <w:rFonts w:ascii="Arial" w:hAnsi="Arial" w:cs="Arial"/>
        </w:rPr>
        <w:t>.</w:t>
      </w:r>
    </w:p>
    <w:p w14:paraId="0C739CB1" w14:textId="7F5DA516" w:rsidR="002A1696" w:rsidRPr="002A1696" w:rsidRDefault="002A1696" w:rsidP="00FA715E">
      <w:pPr>
        <w:pStyle w:val="Prrafodelista"/>
        <w:numPr>
          <w:ilvl w:val="0"/>
          <w:numId w:val="34"/>
        </w:numPr>
        <w:ind w:left="1134" w:hanging="283"/>
        <w:jc w:val="both"/>
        <w:rPr>
          <w:rFonts w:ascii="Arial" w:hAnsi="Arial" w:cs="Arial"/>
        </w:rPr>
      </w:pPr>
      <w:r w:rsidRPr="002A1696">
        <w:rPr>
          <w:rFonts w:ascii="Arial" w:hAnsi="Arial" w:cs="Arial"/>
        </w:rPr>
        <w:t>Nombre de los asistentes, puesto y organización que representan</w:t>
      </w:r>
      <w:r w:rsidR="00AD6CFB">
        <w:rPr>
          <w:rFonts w:ascii="Arial" w:hAnsi="Arial" w:cs="Arial"/>
        </w:rPr>
        <w:t>.</w:t>
      </w:r>
    </w:p>
    <w:p w14:paraId="0B66893C" w14:textId="0A35F872" w:rsidR="002A1696" w:rsidRPr="002A1696" w:rsidRDefault="002A1696" w:rsidP="00FA715E">
      <w:pPr>
        <w:pStyle w:val="Prrafodelista"/>
        <w:numPr>
          <w:ilvl w:val="0"/>
          <w:numId w:val="34"/>
        </w:numPr>
        <w:ind w:left="1134" w:hanging="283"/>
        <w:jc w:val="both"/>
        <w:rPr>
          <w:rFonts w:ascii="Arial" w:hAnsi="Arial" w:cs="Arial"/>
        </w:rPr>
      </w:pPr>
      <w:r w:rsidRPr="002A1696">
        <w:rPr>
          <w:rFonts w:ascii="Arial" w:hAnsi="Arial" w:cs="Arial"/>
        </w:rPr>
        <w:t>Temas tratados</w:t>
      </w:r>
      <w:r w:rsidR="00AD6CFB">
        <w:rPr>
          <w:rFonts w:ascii="Arial" w:hAnsi="Arial" w:cs="Arial"/>
        </w:rPr>
        <w:t>.</w:t>
      </w:r>
    </w:p>
    <w:p w14:paraId="45167836" w14:textId="28316680" w:rsidR="002A1696" w:rsidRPr="002A1696" w:rsidRDefault="002A1696" w:rsidP="00FA715E">
      <w:pPr>
        <w:pStyle w:val="Prrafodelista"/>
        <w:numPr>
          <w:ilvl w:val="0"/>
          <w:numId w:val="34"/>
        </w:numPr>
        <w:ind w:left="1134" w:hanging="283"/>
        <w:jc w:val="both"/>
        <w:rPr>
          <w:rFonts w:ascii="Arial" w:hAnsi="Arial" w:cs="Arial"/>
        </w:rPr>
      </w:pPr>
      <w:r w:rsidRPr="002A1696">
        <w:rPr>
          <w:rFonts w:ascii="Arial" w:hAnsi="Arial" w:cs="Arial"/>
        </w:rPr>
        <w:t>Acuerdos: incluye responsables</w:t>
      </w:r>
      <w:r w:rsidR="00AD6CFB">
        <w:rPr>
          <w:rFonts w:ascii="Arial" w:hAnsi="Arial" w:cs="Arial"/>
        </w:rPr>
        <w:t xml:space="preserve"> y</w:t>
      </w:r>
      <w:r w:rsidRPr="002A1696">
        <w:rPr>
          <w:rFonts w:ascii="Arial" w:hAnsi="Arial" w:cs="Arial"/>
        </w:rPr>
        <w:t xml:space="preserve"> plazo de </w:t>
      </w:r>
      <w:r w:rsidR="00AD6CFB">
        <w:rPr>
          <w:rFonts w:ascii="Arial" w:hAnsi="Arial" w:cs="Arial"/>
        </w:rPr>
        <w:t>atención.</w:t>
      </w:r>
    </w:p>
    <w:p w14:paraId="18CF8FD6" w14:textId="7AEC9CC9" w:rsidR="00A06D33" w:rsidRDefault="002A1696" w:rsidP="00A06D33">
      <w:pPr>
        <w:pStyle w:val="Prrafodelista"/>
        <w:ind w:left="851"/>
        <w:jc w:val="both"/>
        <w:rPr>
          <w:rFonts w:ascii="Arial" w:hAnsi="Arial" w:cs="Arial"/>
        </w:rPr>
      </w:pPr>
      <w:r w:rsidRPr="002A1696">
        <w:rPr>
          <w:rFonts w:ascii="Arial" w:hAnsi="Arial" w:cs="Arial"/>
        </w:rPr>
        <w:t>Las minutas deben remitirse dentro de los 10 días naturales posteriores a la realización de la reunión y debe comunicarse de conformidad con lo establecido en el manual de comunicaciones</w:t>
      </w:r>
      <w:r>
        <w:rPr>
          <w:rFonts w:ascii="Arial" w:hAnsi="Arial" w:cs="Arial"/>
        </w:rPr>
        <w:t>.</w:t>
      </w:r>
    </w:p>
    <w:p w14:paraId="6247BBDC" w14:textId="77777777" w:rsidR="005C5D49" w:rsidRPr="002A1696" w:rsidRDefault="005C5D49" w:rsidP="00A06D33">
      <w:pPr>
        <w:pStyle w:val="Prrafodelista"/>
        <w:ind w:left="851"/>
        <w:jc w:val="both"/>
        <w:rPr>
          <w:rFonts w:ascii="Arial" w:hAnsi="Arial" w:cs="Arial"/>
        </w:rPr>
      </w:pPr>
    </w:p>
    <w:p w14:paraId="7E97731B" w14:textId="28D4E6B9" w:rsidR="00C35BD1" w:rsidRPr="008E0607" w:rsidRDefault="00B839D8" w:rsidP="00FA715E">
      <w:pPr>
        <w:pStyle w:val="Prrafodelista"/>
        <w:numPr>
          <w:ilvl w:val="1"/>
          <w:numId w:val="5"/>
        </w:numPr>
        <w:ind w:left="567" w:hanging="283"/>
        <w:jc w:val="both"/>
        <w:rPr>
          <w:rFonts w:ascii="Arial" w:hAnsi="Arial" w:cs="Arial"/>
        </w:rPr>
      </w:pPr>
      <w:r>
        <w:rPr>
          <w:rFonts w:ascii="Arial" w:hAnsi="Arial" w:cs="Arial"/>
          <w:b/>
        </w:rPr>
        <w:t>Reglamentos, m</w:t>
      </w:r>
      <w:r w:rsidR="008E0607">
        <w:rPr>
          <w:rFonts w:ascii="Arial" w:hAnsi="Arial" w:cs="Arial"/>
          <w:b/>
        </w:rPr>
        <w:t>anuales</w:t>
      </w:r>
      <w:r>
        <w:rPr>
          <w:rFonts w:ascii="Arial" w:hAnsi="Arial" w:cs="Arial"/>
          <w:b/>
        </w:rPr>
        <w:t xml:space="preserve"> y </w:t>
      </w:r>
      <w:r w:rsidR="008E0607">
        <w:rPr>
          <w:rFonts w:ascii="Arial" w:hAnsi="Arial" w:cs="Arial"/>
          <w:b/>
        </w:rPr>
        <w:t xml:space="preserve">políticas: </w:t>
      </w:r>
      <w:r w:rsidR="008E0607" w:rsidRPr="008E0607">
        <w:rPr>
          <w:rFonts w:ascii="Arial" w:hAnsi="Arial" w:cs="Arial"/>
        </w:rPr>
        <w:t xml:space="preserve">Aportar en plazo </w:t>
      </w:r>
      <w:r w:rsidR="008E0607" w:rsidRPr="00514576">
        <w:rPr>
          <w:rFonts w:ascii="Arial" w:hAnsi="Arial" w:cs="Arial"/>
        </w:rPr>
        <w:t xml:space="preserve">de </w:t>
      </w:r>
      <w:r w:rsidR="00443AED" w:rsidRPr="00514576">
        <w:rPr>
          <w:rFonts w:ascii="Arial" w:hAnsi="Arial" w:cs="Arial"/>
        </w:rPr>
        <w:t>30</w:t>
      </w:r>
      <w:r w:rsidR="008E0607" w:rsidRPr="00514576">
        <w:rPr>
          <w:rFonts w:ascii="Arial" w:hAnsi="Arial" w:cs="Arial"/>
        </w:rPr>
        <w:t xml:space="preserve"> días naturales</w:t>
      </w:r>
      <w:r w:rsidR="008E0607" w:rsidRPr="008E0607">
        <w:rPr>
          <w:rFonts w:ascii="Arial" w:hAnsi="Arial" w:cs="Arial"/>
        </w:rPr>
        <w:t xml:space="preserve"> contados a partir de la fecha de inicio de la ejecución contractual, los siguientes documentos:</w:t>
      </w:r>
    </w:p>
    <w:p w14:paraId="35A4AC7A" w14:textId="77777777" w:rsidR="008E0607" w:rsidRPr="008E0607" w:rsidRDefault="008E0607" w:rsidP="008E0607">
      <w:pPr>
        <w:pStyle w:val="Prrafodelista"/>
        <w:rPr>
          <w:rFonts w:ascii="Arial" w:hAnsi="Arial" w:cs="Arial"/>
          <w:b/>
        </w:rPr>
      </w:pPr>
    </w:p>
    <w:p w14:paraId="36A01078" w14:textId="1AD5118A" w:rsidR="008E0607" w:rsidRDefault="008E0607" w:rsidP="00FA715E">
      <w:pPr>
        <w:pStyle w:val="Prrafodelista"/>
        <w:numPr>
          <w:ilvl w:val="0"/>
          <w:numId w:val="25"/>
        </w:numPr>
        <w:ind w:left="851" w:hanging="284"/>
        <w:jc w:val="both"/>
        <w:rPr>
          <w:rFonts w:ascii="Arial" w:hAnsi="Arial" w:cs="Arial"/>
        </w:rPr>
      </w:pPr>
      <w:r w:rsidRPr="008E0607">
        <w:rPr>
          <w:rFonts w:ascii="Arial" w:hAnsi="Arial" w:cs="Arial"/>
        </w:rPr>
        <w:t>Manual de operaciones</w:t>
      </w:r>
      <w:r w:rsidR="006F213A">
        <w:rPr>
          <w:rFonts w:ascii="Arial" w:hAnsi="Arial" w:cs="Arial"/>
        </w:rPr>
        <w:t xml:space="preserve"> </w:t>
      </w:r>
      <w:r w:rsidRPr="008E0607">
        <w:rPr>
          <w:rFonts w:ascii="Arial" w:hAnsi="Arial" w:cs="Arial"/>
        </w:rPr>
        <w:t>del fid</w:t>
      </w:r>
      <w:r w:rsidR="00806BF3">
        <w:rPr>
          <w:rFonts w:ascii="Arial" w:hAnsi="Arial" w:cs="Arial"/>
        </w:rPr>
        <w:t>eicomiso</w:t>
      </w:r>
      <w:r w:rsidR="00443AED">
        <w:rPr>
          <w:rFonts w:ascii="Arial" w:hAnsi="Arial" w:cs="Arial"/>
        </w:rPr>
        <w:t xml:space="preserve"> </w:t>
      </w:r>
    </w:p>
    <w:p w14:paraId="7B0E9905" w14:textId="14B2D626" w:rsidR="006F213A" w:rsidRPr="008E0607" w:rsidRDefault="006F213A" w:rsidP="00FA715E">
      <w:pPr>
        <w:pStyle w:val="Prrafodelista"/>
        <w:numPr>
          <w:ilvl w:val="0"/>
          <w:numId w:val="25"/>
        </w:numPr>
        <w:ind w:left="851" w:hanging="284"/>
        <w:jc w:val="both"/>
        <w:rPr>
          <w:rFonts w:ascii="Arial" w:hAnsi="Arial" w:cs="Arial"/>
        </w:rPr>
      </w:pPr>
      <w:r>
        <w:rPr>
          <w:rFonts w:ascii="Arial" w:hAnsi="Arial" w:cs="Arial"/>
        </w:rPr>
        <w:t>Procedimientos técnico-administrativos del fideicomiso</w:t>
      </w:r>
    </w:p>
    <w:p w14:paraId="3124A54E" w14:textId="533824C7" w:rsidR="008E0607" w:rsidRDefault="008E0607" w:rsidP="00FA715E">
      <w:pPr>
        <w:pStyle w:val="Prrafodelista"/>
        <w:numPr>
          <w:ilvl w:val="0"/>
          <w:numId w:val="25"/>
        </w:numPr>
        <w:ind w:left="851" w:hanging="284"/>
        <w:jc w:val="both"/>
        <w:rPr>
          <w:rFonts w:ascii="Arial" w:hAnsi="Arial" w:cs="Arial"/>
        </w:rPr>
      </w:pPr>
      <w:r w:rsidRPr="008E0607">
        <w:rPr>
          <w:rFonts w:ascii="Arial" w:hAnsi="Arial" w:cs="Arial"/>
        </w:rPr>
        <w:t>Reglamento de contrataci</w:t>
      </w:r>
      <w:r w:rsidR="00197AE7">
        <w:rPr>
          <w:rFonts w:ascii="Arial" w:hAnsi="Arial" w:cs="Arial"/>
        </w:rPr>
        <w:t>ones</w:t>
      </w:r>
      <w:r w:rsidRPr="008E0607">
        <w:rPr>
          <w:rFonts w:ascii="Arial" w:hAnsi="Arial" w:cs="Arial"/>
        </w:rPr>
        <w:t xml:space="preserve"> del </w:t>
      </w:r>
      <w:r>
        <w:rPr>
          <w:rFonts w:ascii="Arial" w:hAnsi="Arial" w:cs="Arial"/>
        </w:rPr>
        <w:t>fideicomiso</w:t>
      </w:r>
    </w:p>
    <w:p w14:paraId="7433199E" w14:textId="74F804C0" w:rsidR="008E0607" w:rsidRDefault="00443AED" w:rsidP="00FA715E">
      <w:pPr>
        <w:pStyle w:val="Prrafodelista"/>
        <w:numPr>
          <w:ilvl w:val="0"/>
          <w:numId w:val="25"/>
        </w:numPr>
        <w:ind w:left="851" w:hanging="284"/>
        <w:jc w:val="both"/>
        <w:rPr>
          <w:rFonts w:ascii="Arial" w:hAnsi="Arial" w:cs="Arial"/>
        </w:rPr>
      </w:pPr>
      <w:r>
        <w:rPr>
          <w:rFonts w:ascii="Arial" w:hAnsi="Arial" w:cs="Arial"/>
        </w:rPr>
        <w:t>Reglamento</w:t>
      </w:r>
      <w:r w:rsidR="008E0607">
        <w:rPr>
          <w:rFonts w:ascii="Arial" w:hAnsi="Arial" w:cs="Arial"/>
        </w:rPr>
        <w:t xml:space="preserve"> de inversiones</w:t>
      </w:r>
    </w:p>
    <w:p w14:paraId="5473983A" w14:textId="5170995F" w:rsidR="008E0607" w:rsidRDefault="008E0607" w:rsidP="00FA715E">
      <w:pPr>
        <w:pStyle w:val="Prrafodelista"/>
        <w:numPr>
          <w:ilvl w:val="0"/>
          <w:numId w:val="25"/>
        </w:numPr>
        <w:ind w:left="851" w:hanging="284"/>
        <w:jc w:val="both"/>
        <w:rPr>
          <w:rFonts w:ascii="Arial" w:hAnsi="Arial" w:cs="Arial"/>
        </w:rPr>
      </w:pPr>
      <w:r>
        <w:rPr>
          <w:rFonts w:ascii="Arial" w:hAnsi="Arial" w:cs="Arial"/>
        </w:rPr>
        <w:t>Manual de</w:t>
      </w:r>
      <w:r w:rsidR="006F213A">
        <w:rPr>
          <w:rFonts w:ascii="Arial" w:hAnsi="Arial" w:cs="Arial"/>
        </w:rPr>
        <w:t xml:space="preserve"> manejo de la información</w:t>
      </w:r>
    </w:p>
    <w:p w14:paraId="4615C822" w14:textId="6BADBC87" w:rsidR="008E0607" w:rsidRDefault="00443AED" w:rsidP="00FA715E">
      <w:pPr>
        <w:pStyle w:val="Prrafodelista"/>
        <w:numPr>
          <w:ilvl w:val="0"/>
          <w:numId w:val="25"/>
        </w:numPr>
        <w:ind w:left="851" w:hanging="284"/>
        <w:jc w:val="both"/>
        <w:rPr>
          <w:rFonts w:ascii="Arial" w:hAnsi="Arial" w:cs="Arial"/>
        </w:rPr>
      </w:pPr>
      <w:r>
        <w:rPr>
          <w:rFonts w:ascii="Arial" w:hAnsi="Arial" w:cs="Arial"/>
        </w:rPr>
        <w:t>Reglamento</w:t>
      </w:r>
      <w:r w:rsidR="00806BF3">
        <w:rPr>
          <w:rFonts w:ascii="Arial" w:hAnsi="Arial" w:cs="Arial"/>
        </w:rPr>
        <w:t xml:space="preserve"> comité</w:t>
      </w:r>
      <w:r>
        <w:rPr>
          <w:rFonts w:ascii="Arial" w:hAnsi="Arial" w:cs="Arial"/>
        </w:rPr>
        <w:t>s:</w:t>
      </w:r>
      <w:r w:rsidR="006F213A">
        <w:rPr>
          <w:rFonts w:ascii="Arial" w:hAnsi="Arial" w:cs="Arial"/>
        </w:rPr>
        <w:t xml:space="preserve"> Seguimiento</w:t>
      </w:r>
      <w:r>
        <w:rPr>
          <w:rFonts w:ascii="Arial" w:hAnsi="Arial" w:cs="Arial"/>
        </w:rPr>
        <w:t xml:space="preserve"> </w:t>
      </w:r>
      <w:r w:rsidR="006F213A">
        <w:rPr>
          <w:rFonts w:ascii="Arial" w:hAnsi="Arial" w:cs="Arial"/>
        </w:rPr>
        <w:t>o</w:t>
      </w:r>
      <w:r>
        <w:rPr>
          <w:rFonts w:ascii="Arial" w:hAnsi="Arial" w:cs="Arial"/>
        </w:rPr>
        <w:t>perativo y Técnico</w:t>
      </w:r>
    </w:p>
    <w:p w14:paraId="72D25608" w14:textId="2F7935BF" w:rsidR="00806BF3" w:rsidRDefault="00806BF3" w:rsidP="00FA715E">
      <w:pPr>
        <w:pStyle w:val="Prrafodelista"/>
        <w:numPr>
          <w:ilvl w:val="0"/>
          <w:numId w:val="25"/>
        </w:numPr>
        <w:ind w:left="851" w:hanging="284"/>
        <w:jc w:val="both"/>
        <w:rPr>
          <w:rFonts w:ascii="Arial" w:hAnsi="Arial" w:cs="Arial"/>
        </w:rPr>
      </w:pPr>
      <w:r>
        <w:rPr>
          <w:rFonts w:ascii="Arial" w:hAnsi="Arial" w:cs="Arial"/>
        </w:rPr>
        <w:t xml:space="preserve">Manual de organización y funcionamiento de la Unidad </w:t>
      </w:r>
      <w:r w:rsidR="00443AED">
        <w:rPr>
          <w:rFonts w:ascii="Arial" w:hAnsi="Arial" w:cs="Arial"/>
        </w:rPr>
        <w:t>Ejecutora</w:t>
      </w:r>
    </w:p>
    <w:p w14:paraId="580F9FDA" w14:textId="67B8B072" w:rsidR="00AD6CFB" w:rsidRDefault="00AD6CFB" w:rsidP="00FA715E">
      <w:pPr>
        <w:pStyle w:val="Prrafodelista"/>
        <w:numPr>
          <w:ilvl w:val="0"/>
          <w:numId w:val="25"/>
        </w:numPr>
        <w:tabs>
          <w:tab w:val="left" w:pos="851"/>
        </w:tabs>
        <w:ind w:left="709" w:hanging="284"/>
        <w:jc w:val="both"/>
        <w:rPr>
          <w:rFonts w:ascii="Arial" w:hAnsi="Arial" w:cs="Arial"/>
        </w:rPr>
      </w:pPr>
      <w:r>
        <w:rPr>
          <w:rFonts w:ascii="Arial" w:hAnsi="Arial" w:cs="Arial"/>
        </w:rPr>
        <w:t xml:space="preserve">Manual de </w:t>
      </w:r>
      <w:r w:rsidR="005B40C8">
        <w:rPr>
          <w:rFonts w:ascii="Arial" w:hAnsi="Arial" w:cs="Arial"/>
        </w:rPr>
        <w:t>gestión de riesgos del Fideicomiso.</w:t>
      </w:r>
    </w:p>
    <w:p w14:paraId="3355E493" w14:textId="37575AAD" w:rsidR="006F213A" w:rsidRDefault="00197AE7" w:rsidP="00FA715E">
      <w:pPr>
        <w:pStyle w:val="Prrafodelista"/>
        <w:numPr>
          <w:ilvl w:val="0"/>
          <w:numId w:val="25"/>
        </w:numPr>
        <w:tabs>
          <w:tab w:val="left" w:pos="851"/>
        </w:tabs>
        <w:ind w:left="709" w:hanging="284"/>
        <w:jc w:val="both"/>
        <w:rPr>
          <w:rFonts w:ascii="Arial" w:hAnsi="Arial" w:cs="Arial"/>
        </w:rPr>
      </w:pPr>
      <w:r>
        <w:rPr>
          <w:rFonts w:ascii="Arial" w:hAnsi="Arial" w:cs="Arial"/>
        </w:rPr>
        <w:t>Políticas contables</w:t>
      </w:r>
      <w:r w:rsidR="000C5BE0">
        <w:rPr>
          <w:rFonts w:ascii="Arial" w:hAnsi="Arial" w:cs="Arial"/>
        </w:rPr>
        <w:t xml:space="preserve"> y de control de activos</w:t>
      </w:r>
    </w:p>
    <w:p w14:paraId="1D0AC3F6" w14:textId="7997218B" w:rsidR="00B22FB3" w:rsidRDefault="00B22FB3" w:rsidP="00FA715E">
      <w:pPr>
        <w:pStyle w:val="Prrafodelista"/>
        <w:numPr>
          <w:ilvl w:val="0"/>
          <w:numId w:val="25"/>
        </w:numPr>
        <w:tabs>
          <w:tab w:val="left" w:pos="851"/>
        </w:tabs>
        <w:ind w:left="709" w:hanging="284"/>
        <w:jc w:val="both"/>
        <w:rPr>
          <w:rFonts w:ascii="Arial" w:hAnsi="Arial" w:cs="Arial"/>
        </w:rPr>
      </w:pPr>
      <w:r>
        <w:rPr>
          <w:rFonts w:ascii="Arial" w:hAnsi="Arial" w:cs="Arial"/>
        </w:rPr>
        <w:t>Política para la re</w:t>
      </w:r>
      <w:r w:rsidR="000C5BE0">
        <w:rPr>
          <w:rFonts w:ascii="Arial" w:hAnsi="Arial" w:cs="Arial"/>
        </w:rPr>
        <w:t>cepción de donaciones</w:t>
      </w:r>
    </w:p>
    <w:p w14:paraId="52873F66" w14:textId="77777777" w:rsidR="00D2000E" w:rsidRDefault="00D2000E" w:rsidP="00D2000E">
      <w:pPr>
        <w:pStyle w:val="Prrafodelista"/>
        <w:ind w:left="851"/>
        <w:jc w:val="both"/>
        <w:rPr>
          <w:rFonts w:ascii="Arial" w:hAnsi="Arial" w:cs="Arial"/>
        </w:rPr>
      </w:pPr>
    </w:p>
    <w:p w14:paraId="03FA997F" w14:textId="74407680" w:rsidR="005C3AA4" w:rsidRDefault="00E65192" w:rsidP="005C3AA4">
      <w:pPr>
        <w:pStyle w:val="Prrafodelista"/>
        <w:ind w:left="567"/>
        <w:jc w:val="both"/>
        <w:rPr>
          <w:rFonts w:ascii="Arial" w:hAnsi="Arial" w:cs="Arial"/>
        </w:rPr>
      </w:pPr>
      <w:r>
        <w:rPr>
          <w:rFonts w:ascii="Arial" w:hAnsi="Arial" w:cs="Arial"/>
        </w:rPr>
        <w:t>E</w:t>
      </w:r>
      <w:r w:rsidRPr="005C3AA4">
        <w:rPr>
          <w:rFonts w:ascii="Arial" w:hAnsi="Arial" w:cs="Arial"/>
        </w:rPr>
        <w:t xml:space="preserve">l </w:t>
      </w:r>
      <w:r>
        <w:rPr>
          <w:rFonts w:ascii="Arial" w:hAnsi="Arial" w:cs="Arial"/>
        </w:rPr>
        <w:t>F</w:t>
      </w:r>
      <w:r w:rsidRPr="005C3AA4">
        <w:rPr>
          <w:rFonts w:ascii="Arial" w:hAnsi="Arial" w:cs="Arial"/>
        </w:rPr>
        <w:t xml:space="preserve">iduciario </w:t>
      </w:r>
      <w:r w:rsidR="005C3AA4" w:rsidRPr="005C3AA4">
        <w:rPr>
          <w:rFonts w:ascii="Arial" w:hAnsi="Arial" w:cs="Arial"/>
        </w:rPr>
        <w:t xml:space="preserve">preparará y </w:t>
      </w:r>
      <w:r w:rsidR="00AD6CFB">
        <w:rPr>
          <w:rFonts w:ascii="Arial" w:hAnsi="Arial" w:cs="Arial"/>
        </w:rPr>
        <w:t>someterá a revisión y visto bueno del</w:t>
      </w:r>
      <w:r w:rsidR="005C3AA4" w:rsidRPr="005C3AA4">
        <w:rPr>
          <w:rFonts w:ascii="Arial" w:hAnsi="Arial" w:cs="Arial"/>
        </w:rPr>
        <w:t xml:space="preserve"> F</w:t>
      </w:r>
      <w:r>
        <w:rPr>
          <w:rFonts w:ascii="Arial" w:hAnsi="Arial" w:cs="Arial"/>
        </w:rPr>
        <w:t>ideicomitente</w:t>
      </w:r>
      <w:r w:rsidR="005C3AA4" w:rsidRPr="005C3AA4">
        <w:rPr>
          <w:rFonts w:ascii="Arial" w:hAnsi="Arial" w:cs="Arial"/>
        </w:rPr>
        <w:t xml:space="preserve"> </w:t>
      </w:r>
      <w:r w:rsidR="00B839D8">
        <w:rPr>
          <w:rFonts w:ascii="Arial" w:hAnsi="Arial" w:cs="Arial"/>
        </w:rPr>
        <w:t xml:space="preserve">los reglamentos, </w:t>
      </w:r>
      <w:r w:rsidR="005C3AA4" w:rsidRPr="005C3AA4">
        <w:rPr>
          <w:rFonts w:ascii="Arial" w:hAnsi="Arial" w:cs="Arial"/>
        </w:rPr>
        <w:t>manuales y políticas que sean necesarios para la operación ordenada del F</w:t>
      </w:r>
      <w:r>
        <w:rPr>
          <w:rFonts w:ascii="Arial" w:hAnsi="Arial" w:cs="Arial"/>
        </w:rPr>
        <w:t>ideicomiso</w:t>
      </w:r>
      <w:r w:rsidR="005C3AA4" w:rsidRPr="005C3AA4">
        <w:rPr>
          <w:rFonts w:ascii="Arial" w:hAnsi="Arial" w:cs="Arial"/>
        </w:rPr>
        <w:t xml:space="preserve">. </w:t>
      </w:r>
      <w:r w:rsidR="00AD6CFB">
        <w:rPr>
          <w:rFonts w:ascii="Arial" w:hAnsi="Arial" w:cs="Arial"/>
        </w:rPr>
        <w:t xml:space="preserve">El Fideicomitente contará con máximo de </w:t>
      </w:r>
      <w:r w:rsidR="00330D3B">
        <w:rPr>
          <w:rFonts w:ascii="Arial" w:hAnsi="Arial" w:cs="Arial"/>
        </w:rPr>
        <w:t>60</w:t>
      </w:r>
      <w:r w:rsidR="00AD6CFB">
        <w:rPr>
          <w:rFonts w:ascii="Arial" w:hAnsi="Arial" w:cs="Arial"/>
        </w:rPr>
        <w:t xml:space="preserve"> días naturales para dar su no objeción a la versión final de esos documentos.</w:t>
      </w:r>
    </w:p>
    <w:p w14:paraId="65912D95" w14:textId="77777777" w:rsidR="0091742E" w:rsidRDefault="0091742E" w:rsidP="005C3AA4">
      <w:pPr>
        <w:pStyle w:val="Prrafodelista"/>
        <w:ind w:left="567"/>
        <w:jc w:val="both"/>
        <w:rPr>
          <w:rFonts w:ascii="Arial" w:hAnsi="Arial" w:cs="Arial"/>
        </w:rPr>
      </w:pPr>
    </w:p>
    <w:p w14:paraId="73895B33" w14:textId="1117FDC9" w:rsidR="005C3AA4" w:rsidRPr="00330D3B" w:rsidRDefault="00CC24D2" w:rsidP="00FA715E">
      <w:pPr>
        <w:pStyle w:val="Prrafodelista"/>
        <w:numPr>
          <w:ilvl w:val="1"/>
          <w:numId w:val="5"/>
        </w:numPr>
        <w:ind w:left="567" w:hanging="283"/>
        <w:jc w:val="both"/>
        <w:rPr>
          <w:rFonts w:ascii="Arial" w:hAnsi="Arial" w:cs="Arial"/>
        </w:rPr>
      </w:pPr>
      <w:r w:rsidRPr="009A75A2">
        <w:rPr>
          <w:rFonts w:ascii="Arial" w:hAnsi="Arial" w:cs="Arial"/>
          <w:b/>
        </w:rPr>
        <w:t>Manuales de operación, planos e información de las edificaciones desarrolladas</w:t>
      </w:r>
      <w:r w:rsidRPr="009A75A2">
        <w:rPr>
          <w:rFonts w:ascii="Arial" w:hAnsi="Arial" w:cs="Arial"/>
        </w:rPr>
        <w:t xml:space="preserve">: </w:t>
      </w:r>
      <w:r w:rsidR="00330D3B">
        <w:rPr>
          <w:rFonts w:ascii="Arial" w:hAnsi="Arial" w:cs="Arial"/>
        </w:rPr>
        <w:t xml:space="preserve">Una vez recibidos a conformidad </w:t>
      </w:r>
      <w:r w:rsidR="00330D3B" w:rsidRPr="009A75A2">
        <w:rPr>
          <w:rFonts w:ascii="Arial" w:hAnsi="Arial" w:cs="Arial"/>
        </w:rPr>
        <w:t>los planos “</w:t>
      </w:r>
      <w:r w:rsidR="00330D3B" w:rsidRPr="009A75A2">
        <w:rPr>
          <w:rFonts w:ascii="Arial" w:hAnsi="Arial" w:cs="Arial"/>
          <w:i/>
        </w:rPr>
        <w:t xml:space="preserve">as </w:t>
      </w:r>
      <w:proofErr w:type="spellStart"/>
      <w:r w:rsidR="00330D3B" w:rsidRPr="009A75A2">
        <w:rPr>
          <w:rFonts w:ascii="Arial" w:hAnsi="Arial" w:cs="Arial"/>
          <w:i/>
        </w:rPr>
        <w:t>built</w:t>
      </w:r>
      <w:proofErr w:type="spellEnd"/>
      <w:r w:rsidR="00330D3B" w:rsidRPr="009A75A2">
        <w:rPr>
          <w:rFonts w:ascii="Arial" w:hAnsi="Arial" w:cs="Arial"/>
        </w:rPr>
        <w:t>” de las edificaciones, los manuales de operación y cualquier otra información necesaria para la operación y su mantenimiento</w:t>
      </w:r>
      <w:r w:rsidR="00330D3B">
        <w:rPr>
          <w:rFonts w:ascii="Arial" w:hAnsi="Arial" w:cs="Arial"/>
        </w:rPr>
        <w:t xml:space="preserve">, el fiduciario deberá traslada esa información al fideicomitente en un plazo no mayor a </w:t>
      </w:r>
      <w:r w:rsidR="00197AE7" w:rsidRPr="00330D3B">
        <w:rPr>
          <w:rFonts w:ascii="Arial" w:hAnsi="Arial" w:cs="Arial"/>
        </w:rPr>
        <w:t>10</w:t>
      </w:r>
      <w:r w:rsidRPr="00330D3B">
        <w:rPr>
          <w:rFonts w:ascii="Arial" w:hAnsi="Arial" w:cs="Arial"/>
        </w:rPr>
        <w:t xml:space="preserve"> días naturales</w:t>
      </w:r>
      <w:r w:rsidR="00330D3B">
        <w:rPr>
          <w:rFonts w:ascii="Arial" w:hAnsi="Arial" w:cs="Arial"/>
        </w:rPr>
        <w:t>.</w:t>
      </w:r>
    </w:p>
    <w:p w14:paraId="28CE852A" w14:textId="77777777" w:rsidR="00CC24D2" w:rsidRPr="008E0607" w:rsidRDefault="00CC24D2" w:rsidP="00CC24D2">
      <w:pPr>
        <w:pStyle w:val="Prrafodelista"/>
        <w:ind w:left="567"/>
        <w:jc w:val="both"/>
        <w:rPr>
          <w:rFonts w:ascii="Arial" w:hAnsi="Arial" w:cs="Arial"/>
        </w:rPr>
      </w:pPr>
    </w:p>
    <w:p w14:paraId="7128883D" w14:textId="77777777" w:rsidR="00E30750" w:rsidRPr="00E30750" w:rsidRDefault="00E30750" w:rsidP="00FA715E">
      <w:pPr>
        <w:pStyle w:val="Prrafodelista"/>
        <w:widowControl w:val="0"/>
        <w:numPr>
          <w:ilvl w:val="0"/>
          <w:numId w:val="5"/>
        </w:numPr>
        <w:tabs>
          <w:tab w:val="left" w:pos="284"/>
        </w:tabs>
        <w:autoSpaceDE w:val="0"/>
        <w:autoSpaceDN w:val="0"/>
        <w:adjustRightInd w:val="0"/>
        <w:spacing w:after="0"/>
        <w:ind w:left="142" w:hanging="142"/>
        <w:rPr>
          <w:rFonts w:ascii="Arial" w:hAnsi="Arial" w:cs="Arial"/>
          <w:b/>
          <w:bCs/>
          <w:color w:val="000000"/>
        </w:rPr>
      </w:pPr>
      <w:r w:rsidRPr="00E30750">
        <w:rPr>
          <w:rFonts w:ascii="Arial" w:hAnsi="Arial" w:cs="Arial"/>
          <w:b/>
          <w:color w:val="000000"/>
        </w:rPr>
        <w:t>CONDICIONES PARA EL ADJUDCATARIO/CONTRATISTA:</w:t>
      </w:r>
    </w:p>
    <w:p w14:paraId="78F6BF3A" w14:textId="77777777" w:rsidR="00EC70BE" w:rsidRPr="00FB5D95" w:rsidRDefault="00EC70BE" w:rsidP="00DA392C">
      <w:pPr>
        <w:spacing w:after="0"/>
        <w:jc w:val="both"/>
        <w:rPr>
          <w:rFonts w:ascii="Arial" w:hAnsi="Arial" w:cs="Arial"/>
          <w:b/>
          <w:szCs w:val="24"/>
          <w:u w:val="single"/>
        </w:rPr>
      </w:pPr>
    </w:p>
    <w:p w14:paraId="59E209E2" w14:textId="37DD23FD" w:rsidR="00D93A17" w:rsidRDefault="00FC5B72" w:rsidP="00FA715E">
      <w:pPr>
        <w:pStyle w:val="Prrafodelista"/>
        <w:numPr>
          <w:ilvl w:val="1"/>
          <w:numId w:val="5"/>
        </w:numPr>
        <w:ind w:left="567" w:hanging="283"/>
        <w:jc w:val="both"/>
        <w:rPr>
          <w:rFonts w:ascii="Arial" w:hAnsi="Arial" w:cs="Arial"/>
          <w:szCs w:val="24"/>
        </w:rPr>
      </w:pPr>
      <w:r>
        <w:rPr>
          <w:rFonts w:ascii="Arial" w:hAnsi="Arial" w:cs="Arial"/>
          <w:szCs w:val="24"/>
        </w:rPr>
        <w:t xml:space="preserve">Dar acompañamiento al BCBCR durante el </w:t>
      </w:r>
      <w:r w:rsidR="00A57CE1">
        <w:rPr>
          <w:rFonts w:ascii="Arial" w:hAnsi="Arial" w:cs="Arial"/>
          <w:szCs w:val="24"/>
        </w:rPr>
        <w:t>procedimiento de solicitud de refrendo del contrato ante la Contraloría General de la República,</w:t>
      </w:r>
      <w:r>
        <w:rPr>
          <w:rFonts w:ascii="Arial" w:hAnsi="Arial" w:cs="Arial"/>
          <w:szCs w:val="24"/>
        </w:rPr>
        <w:t xml:space="preserve"> brindando la información que se requiera</w:t>
      </w:r>
      <w:r w:rsidR="00A57CE1">
        <w:rPr>
          <w:rFonts w:ascii="Arial" w:hAnsi="Arial" w:cs="Arial"/>
          <w:szCs w:val="24"/>
        </w:rPr>
        <w:t xml:space="preserve"> de acuerdo con lo que </w:t>
      </w:r>
      <w:r w:rsidR="00B22FB3">
        <w:rPr>
          <w:rFonts w:ascii="Arial" w:hAnsi="Arial" w:cs="Arial"/>
          <w:szCs w:val="24"/>
        </w:rPr>
        <w:t xml:space="preserve">solicite </w:t>
      </w:r>
      <w:r w:rsidR="00A57CE1">
        <w:rPr>
          <w:rFonts w:ascii="Arial" w:hAnsi="Arial" w:cs="Arial"/>
          <w:szCs w:val="24"/>
        </w:rPr>
        <w:t>el Ente Contralor</w:t>
      </w:r>
      <w:r w:rsidR="003C557E">
        <w:rPr>
          <w:rFonts w:ascii="Arial" w:hAnsi="Arial" w:cs="Arial"/>
          <w:szCs w:val="24"/>
        </w:rPr>
        <w:t>, a fin de obtener el requisito de eficacia jurídica requerido en la normativa.</w:t>
      </w:r>
    </w:p>
    <w:p w14:paraId="39BA5F7A" w14:textId="77777777" w:rsidR="00FC2D29" w:rsidRDefault="00FC2D29" w:rsidP="00FC2D29">
      <w:pPr>
        <w:pStyle w:val="Prrafodelista"/>
        <w:ind w:left="567"/>
        <w:jc w:val="both"/>
        <w:rPr>
          <w:rFonts w:ascii="Arial" w:hAnsi="Arial" w:cs="Arial"/>
          <w:szCs w:val="24"/>
        </w:rPr>
      </w:pPr>
    </w:p>
    <w:p w14:paraId="0567B905" w14:textId="66EDF08A" w:rsidR="00655582" w:rsidRDefault="00D65F4D" w:rsidP="00FA715E">
      <w:pPr>
        <w:pStyle w:val="Prrafodelista"/>
        <w:numPr>
          <w:ilvl w:val="1"/>
          <w:numId w:val="5"/>
        </w:numPr>
        <w:ind w:left="567" w:hanging="283"/>
        <w:jc w:val="both"/>
        <w:rPr>
          <w:rFonts w:ascii="Arial" w:hAnsi="Arial" w:cs="Arial"/>
          <w:szCs w:val="24"/>
        </w:rPr>
      </w:pPr>
      <w:r w:rsidRPr="00EE7C64">
        <w:rPr>
          <w:rFonts w:ascii="Arial" w:hAnsi="Arial" w:cs="Arial"/>
          <w:szCs w:val="24"/>
        </w:rPr>
        <w:t>Los contratos que eventualmente suscriba el Fideicomiso con instancias, entidades o personas que actuarán en apoyo</w:t>
      </w:r>
      <w:r w:rsidR="00FC5B72">
        <w:rPr>
          <w:rFonts w:ascii="Arial" w:hAnsi="Arial" w:cs="Arial"/>
          <w:szCs w:val="24"/>
        </w:rPr>
        <w:t xml:space="preserve"> del Contratista para la consecución de los fines establecidos</w:t>
      </w:r>
      <w:r w:rsidRPr="00EE7C64">
        <w:rPr>
          <w:rFonts w:ascii="Arial" w:hAnsi="Arial" w:cs="Arial"/>
          <w:szCs w:val="24"/>
        </w:rPr>
        <w:t>, no</w:t>
      </w:r>
      <w:r w:rsidR="00FC5B72">
        <w:rPr>
          <w:rFonts w:ascii="Arial" w:hAnsi="Arial" w:cs="Arial"/>
          <w:szCs w:val="24"/>
        </w:rPr>
        <w:t xml:space="preserve"> lo</w:t>
      </w:r>
      <w:r w:rsidRPr="00EE7C64">
        <w:rPr>
          <w:rFonts w:ascii="Arial" w:hAnsi="Arial" w:cs="Arial"/>
          <w:szCs w:val="24"/>
        </w:rPr>
        <w:t xml:space="preserve"> libera</w:t>
      </w:r>
      <w:r w:rsidR="00490B6D" w:rsidRPr="00EE7C64">
        <w:rPr>
          <w:rFonts w:ascii="Arial" w:hAnsi="Arial" w:cs="Arial"/>
          <w:szCs w:val="24"/>
        </w:rPr>
        <w:t>rán</w:t>
      </w:r>
      <w:r w:rsidRPr="00EE7C64">
        <w:rPr>
          <w:rFonts w:ascii="Arial" w:hAnsi="Arial" w:cs="Arial"/>
          <w:szCs w:val="24"/>
        </w:rPr>
        <w:t xml:space="preserve"> de las responsabilidades inherentes a su gestión frente al </w:t>
      </w:r>
      <w:r w:rsidR="00490B6D" w:rsidRPr="00EE7C64">
        <w:rPr>
          <w:rFonts w:ascii="Arial" w:hAnsi="Arial" w:cs="Arial"/>
          <w:szCs w:val="24"/>
        </w:rPr>
        <w:t>BCBCR</w:t>
      </w:r>
      <w:r w:rsidRPr="00EE7C64">
        <w:rPr>
          <w:rFonts w:ascii="Arial" w:hAnsi="Arial" w:cs="Arial"/>
          <w:szCs w:val="24"/>
        </w:rPr>
        <w:t xml:space="preserve">, en su condición de </w:t>
      </w:r>
      <w:r w:rsidR="00490B6D" w:rsidRPr="00EE7C64">
        <w:rPr>
          <w:rFonts w:ascii="Arial" w:hAnsi="Arial" w:cs="Arial"/>
          <w:szCs w:val="24"/>
        </w:rPr>
        <w:t xml:space="preserve">Fideicomitente y Fideicomisario, </w:t>
      </w:r>
      <w:r w:rsidRPr="00EE7C64">
        <w:rPr>
          <w:rFonts w:ascii="Arial" w:hAnsi="Arial" w:cs="Arial"/>
          <w:szCs w:val="24"/>
        </w:rPr>
        <w:t xml:space="preserve">lo anterior en concordancia a los dispuesto en el artículo </w:t>
      </w:r>
      <w:r w:rsidR="004B1F83" w:rsidRPr="00EE7C64">
        <w:rPr>
          <w:rFonts w:ascii="Arial" w:hAnsi="Arial" w:cs="Arial"/>
          <w:szCs w:val="24"/>
        </w:rPr>
        <w:t>N°</w:t>
      </w:r>
      <w:r w:rsidRPr="00EE7C64">
        <w:rPr>
          <w:rFonts w:ascii="Arial" w:hAnsi="Arial" w:cs="Arial"/>
          <w:szCs w:val="24"/>
        </w:rPr>
        <w:t>643 del Código de Comercio. Quiere esto decir, que, de ningún modo, estos contratos o subcontratos diluirán, directa o indirectamente, las responsabilidades del F</w:t>
      </w:r>
      <w:r w:rsidR="00EE7C64" w:rsidRPr="00EE7C64">
        <w:rPr>
          <w:rFonts w:ascii="Arial" w:hAnsi="Arial" w:cs="Arial"/>
          <w:szCs w:val="24"/>
        </w:rPr>
        <w:t>iduciario establecidas en el contrato.</w:t>
      </w:r>
    </w:p>
    <w:p w14:paraId="68827343" w14:textId="77777777" w:rsidR="00B36954" w:rsidRPr="00EE7C64" w:rsidRDefault="00B36954" w:rsidP="00B36954">
      <w:pPr>
        <w:pStyle w:val="Prrafodelista"/>
        <w:ind w:left="567"/>
        <w:jc w:val="both"/>
        <w:rPr>
          <w:rFonts w:ascii="Arial" w:hAnsi="Arial" w:cs="Arial"/>
          <w:szCs w:val="24"/>
        </w:rPr>
      </w:pPr>
    </w:p>
    <w:p w14:paraId="48E73D43" w14:textId="50AAE1C7" w:rsidR="007F1F44" w:rsidRPr="00D65F4D" w:rsidRDefault="004C1A8A" w:rsidP="00FA715E">
      <w:pPr>
        <w:pStyle w:val="Prrafodelista"/>
        <w:numPr>
          <w:ilvl w:val="1"/>
          <w:numId w:val="5"/>
        </w:numPr>
        <w:spacing w:after="0"/>
        <w:ind w:left="567" w:hanging="283"/>
        <w:jc w:val="both"/>
        <w:rPr>
          <w:rFonts w:ascii="Arial" w:hAnsi="Arial" w:cs="Arial"/>
          <w:b/>
          <w:szCs w:val="24"/>
        </w:rPr>
      </w:pPr>
      <w:r w:rsidRPr="00D65F4D">
        <w:rPr>
          <w:rFonts w:ascii="Arial" w:hAnsi="Arial" w:cs="Arial"/>
          <w:b/>
          <w:szCs w:val="24"/>
        </w:rPr>
        <w:t>Obligaciones y responsabilidades del Fiduciario:</w:t>
      </w:r>
    </w:p>
    <w:p w14:paraId="10C6A1E0" w14:textId="77777777" w:rsidR="004C1A8A" w:rsidRDefault="004C1A8A" w:rsidP="00B36954">
      <w:pPr>
        <w:spacing w:after="0"/>
        <w:jc w:val="both"/>
        <w:rPr>
          <w:rFonts w:ascii="Arial" w:hAnsi="Arial" w:cs="Arial"/>
          <w:b/>
          <w:sz w:val="24"/>
          <w:szCs w:val="24"/>
          <w:u w:val="single"/>
        </w:rPr>
      </w:pPr>
    </w:p>
    <w:p w14:paraId="7A5DFBF7" w14:textId="3DA0BD78" w:rsidR="00086BE6" w:rsidRDefault="00AA5A26" w:rsidP="00FA715E">
      <w:pPr>
        <w:pStyle w:val="Prrafodelista"/>
        <w:numPr>
          <w:ilvl w:val="0"/>
          <w:numId w:val="26"/>
        </w:numPr>
        <w:tabs>
          <w:tab w:val="left" w:pos="851"/>
        </w:tabs>
        <w:spacing w:after="0"/>
        <w:ind w:left="851" w:hanging="284"/>
        <w:jc w:val="both"/>
        <w:rPr>
          <w:rFonts w:ascii="Arial" w:hAnsi="Arial" w:cs="Arial"/>
          <w:szCs w:val="24"/>
        </w:rPr>
      </w:pPr>
      <w:r>
        <w:rPr>
          <w:rFonts w:ascii="Arial" w:hAnsi="Arial" w:cs="Arial"/>
          <w:szCs w:val="24"/>
        </w:rPr>
        <w:t>Inscribir el fideicomiso en</w:t>
      </w:r>
      <w:r w:rsidR="00086BE6" w:rsidRPr="00086BE6">
        <w:rPr>
          <w:rFonts w:ascii="Arial" w:hAnsi="Arial" w:cs="Arial"/>
          <w:szCs w:val="24"/>
        </w:rPr>
        <w:t xml:space="preserve"> el </w:t>
      </w:r>
      <w:r w:rsidR="00B36954" w:rsidRPr="006C6F8C">
        <w:rPr>
          <w:rFonts w:ascii="Arial" w:hAnsi="Arial" w:cs="Arial"/>
          <w:szCs w:val="24"/>
        </w:rPr>
        <w:t>R</w:t>
      </w:r>
      <w:r w:rsidR="00086BE6" w:rsidRPr="006C6F8C">
        <w:rPr>
          <w:rFonts w:ascii="Arial" w:hAnsi="Arial" w:cs="Arial"/>
          <w:szCs w:val="24"/>
        </w:rPr>
        <w:t xml:space="preserve">egistro </w:t>
      </w:r>
      <w:r w:rsidR="006C6F8C" w:rsidRPr="006C6F8C">
        <w:rPr>
          <w:rFonts w:ascii="Arial" w:hAnsi="Arial" w:cs="Arial"/>
          <w:szCs w:val="24"/>
        </w:rPr>
        <w:t>de Personas Jurídicas de conformidad con el procedimiento establecido en la directriz DPJ-001-2021</w:t>
      </w:r>
      <w:r w:rsidR="00086BE6" w:rsidRPr="006C6F8C">
        <w:rPr>
          <w:rFonts w:ascii="Arial" w:hAnsi="Arial" w:cs="Arial"/>
          <w:szCs w:val="24"/>
        </w:rPr>
        <w:t>,</w:t>
      </w:r>
      <w:r w:rsidR="00086BE6" w:rsidRPr="00086BE6">
        <w:rPr>
          <w:rFonts w:ascii="Arial" w:hAnsi="Arial" w:cs="Arial"/>
          <w:szCs w:val="24"/>
        </w:rPr>
        <w:t xml:space="preserve"> </w:t>
      </w:r>
      <w:r w:rsidR="00B67BCD">
        <w:rPr>
          <w:rFonts w:ascii="Arial" w:hAnsi="Arial" w:cs="Arial"/>
          <w:szCs w:val="24"/>
        </w:rPr>
        <w:t xml:space="preserve">realizar la </w:t>
      </w:r>
      <w:r w:rsidR="00086BE6" w:rsidRPr="00086BE6">
        <w:rPr>
          <w:rFonts w:ascii="Arial" w:hAnsi="Arial" w:cs="Arial"/>
          <w:szCs w:val="24"/>
        </w:rPr>
        <w:t>apertura de</w:t>
      </w:r>
      <w:r w:rsidR="00B67BCD">
        <w:rPr>
          <w:rFonts w:ascii="Arial" w:hAnsi="Arial" w:cs="Arial"/>
          <w:szCs w:val="24"/>
        </w:rPr>
        <w:t xml:space="preserve"> las</w:t>
      </w:r>
      <w:r w:rsidR="00086BE6" w:rsidRPr="00086BE6">
        <w:rPr>
          <w:rFonts w:ascii="Arial" w:hAnsi="Arial" w:cs="Arial"/>
          <w:szCs w:val="24"/>
        </w:rPr>
        <w:t xml:space="preserve"> cuentas bancarias y disponer de</w:t>
      </w:r>
      <w:r w:rsidR="00B36954">
        <w:rPr>
          <w:rFonts w:ascii="Arial" w:hAnsi="Arial" w:cs="Arial"/>
          <w:szCs w:val="24"/>
        </w:rPr>
        <w:t xml:space="preserve"> los sistemas de información</w:t>
      </w:r>
      <w:r w:rsidR="001E0AE5">
        <w:rPr>
          <w:rFonts w:ascii="Arial" w:hAnsi="Arial" w:cs="Arial"/>
          <w:szCs w:val="24"/>
        </w:rPr>
        <w:t xml:space="preserve"> requeridos en el </w:t>
      </w:r>
      <w:r w:rsidR="001E0AE5" w:rsidRPr="00EF6B87">
        <w:rPr>
          <w:rFonts w:ascii="Arial" w:hAnsi="Arial" w:cs="Arial"/>
          <w:szCs w:val="24"/>
        </w:rPr>
        <w:t xml:space="preserve">Capítulo I, Aparte III, inciso </w:t>
      </w:r>
      <w:r w:rsidR="00EF6B87" w:rsidRPr="00EF6B87">
        <w:rPr>
          <w:rFonts w:ascii="Arial" w:hAnsi="Arial" w:cs="Arial"/>
          <w:szCs w:val="24"/>
        </w:rPr>
        <w:t>E</w:t>
      </w:r>
      <w:r w:rsidR="001E0AE5" w:rsidRPr="00EF6B87">
        <w:rPr>
          <w:rFonts w:ascii="Arial" w:hAnsi="Arial" w:cs="Arial"/>
          <w:szCs w:val="24"/>
        </w:rPr>
        <w:t>.</w:t>
      </w:r>
      <w:r w:rsidR="001E0AE5" w:rsidRPr="001E0AE5">
        <w:rPr>
          <w:rFonts w:ascii="Arial" w:hAnsi="Arial" w:cs="Arial"/>
          <w:szCs w:val="24"/>
        </w:rPr>
        <w:t xml:space="preserve"> Todo lo anterior </w:t>
      </w:r>
      <w:r w:rsidR="00B36954">
        <w:rPr>
          <w:rFonts w:ascii="Arial" w:hAnsi="Arial" w:cs="Arial"/>
          <w:szCs w:val="24"/>
        </w:rPr>
        <w:t>una vez que se gire la orden de inicio del contrato</w:t>
      </w:r>
      <w:r w:rsidR="00B22FB3">
        <w:rPr>
          <w:rFonts w:ascii="Arial" w:hAnsi="Arial" w:cs="Arial"/>
          <w:szCs w:val="24"/>
        </w:rPr>
        <w:t xml:space="preserve"> y a </w:t>
      </w:r>
      <w:r w:rsidR="00086BE6" w:rsidRPr="00086BE6">
        <w:rPr>
          <w:rFonts w:ascii="Arial" w:hAnsi="Arial" w:cs="Arial"/>
          <w:szCs w:val="24"/>
        </w:rPr>
        <w:t>fin de recibir el patrimonio que se le trasladará</w:t>
      </w:r>
      <w:r w:rsidR="00B22FB3">
        <w:rPr>
          <w:rFonts w:ascii="Arial" w:hAnsi="Arial" w:cs="Arial"/>
          <w:szCs w:val="24"/>
        </w:rPr>
        <w:t xml:space="preserve">, según lo indicado en </w:t>
      </w:r>
      <w:r w:rsidR="00B22FB3" w:rsidRPr="00EF6B87">
        <w:rPr>
          <w:rFonts w:ascii="Arial" w:hAnsi="Arial" w:cs="Arial"/>
          <w:szCs w:val="24"/>
        </w:rPr>
        <w:t xml:space="preserve">Capítulo I, Aparte I, numeral </w:t>
      </w:r>
      <w:r w:rsidR="00EF6B87" w:rsidRPr="00EF6B87">
        <w:rPr>
          <w:rFonts w:ascii="Arial" w:hAnsi="Arial" w:cs="Arial"/>
          <w:szCs w:val="24"/>
        </w:rPr>
        <w:t>3</w:t>
      </w:r>
      <w:r w:rsidR="00EF6B87">
        <w:rPr>
          <w:rFonts w:ascii="Arial" w:hAnsi="Arial" w:cs="Arial"/>
          <w:szCs w:val="24"/>
        </w:rPr>
        <w:t>.</w:t>
      </w:r>
    </w:p>
    <w:p w14:paraId="3F5CBB20" w14:textId="77777777" w:rsidR="00B22FB3" w:rsidRPr="00086BE6" w:rsidRDefault="00B22FB3" w:rsidP="00B22FB3">
      <w:pPr>
        <w:pStyle w:val="Prrafodelista"/>
        <w:tabs>
          <w:tab w:val="left" w:pos="851"/>
        </w:tabs>
        <w:spacing w:after="0"/>
        <w:ind w:left="851"/>
        <w:jc w:val="both"/>
        <w:rPr>
          <w:rFonts w:ascii="Arial" w:hAnsi="Arial" w:cs="Arial"/>
          <w:szCs w:val="24"/>
        </w:rPr>
      </w:pPr>
    </w:p>
    <w:p w14:paraId="4B21A022" w14:textId="341601B8" w:rsidR="004C1A8A" w:rsidRPr="00171571" w:rsidRDefault="004E7A39" w:rsidP="00FA715E">
      <w:pPr>
        <w:pStyle w:val="Prrafodelista"/>
        <w:numPr>
          <w:ilvl w:val="0"/>
          <w:numId w:val="26"/>
        </w:numPr>
        <w:tabs>
          <w:tab w:val="left" w:pos="851"/>
        </w:tabs>
        <w:ind w:left="851" w:hanging="284"/>
        <w:jc w:val="both"/>
        <w:rPr>
          <w:rFonts w:ascii="Arial" w:hAnsi="Arial" w:cs="Arial"/>
          <w:b/>
          <w:szCs w:val="24"/>
          <w:u w:val="single"/>
        </w:rPr>
      </w:pPr>
      <w:r w:rsidRPr="00EE7C64">
        <w:rPr>
          <w:rFonts w:ascii="Arial" w:hAnsi="Arial" w:cs="Arial"/>
          <w:szCs w:val="24"/>
        </w:rPr>
        <w:t>Administrar el</w:t>
      </w:r>
      <w:r w:rsidR="003031D0" w:rsidRPr="00EE7C64">
        <w:rPr>
          <w:rFonts w:ascii="Arial" w:hAnsi="Arial" w:cs="Arial"/>
          <w:szCs w:val="24"/>
        </w:rPr>
        <w:t xml:space="preserve"> patrimonio de acuerdo con </w:t>
      </w:r>
      <w:r w:rsidRPr="00EE7C64">
        <w:rPr>
          <w:rFonts w:ascii="Arial" w:hAnsi="Arial" w:cs="Arial"/>
          <w:szCs w:val="24"/>
        </w:rPr>
        <w:t>las disposiciones legales, reglamentarias y contractuales que apliquen.</w:t>
      </w:r>
    </w:p>
    <w:p w14:paraId="58053CBC" w14:textId="77777777" w:rsidR="00171571" w:rsidRPr="00171571" w:rsidRDefault="00171571" w:rsidP="00171571">
      <w:pPr>
        <w:pStyle w:val="Prrafodelista"/>
        <w:rPr>
          <w:rFonts w:ascii="Arial" w:hAnsi="Arial" w:cs="Arial"/>
          <w:b/>
          <w:szCs w:val="24"/>
          <w:u w:val="single"/>
        </w:rPr>
      </w:pPr>
    </w:p>
    <w:p w14:paraId="4B4CAFE8" w14:textId="26E39303" w:rsidR="00171571" w:rsidRPr="00171571" w:rsidRDefault="00171571" w:rsidP="00FA715E">
      <w:pPr>
        <w:pStyle w:val="Prrafodelista"/>
        <w:numPr>
          <w:ilvl w:val="0"/>
          <w:numId w:val="26"/>
        </w:numPr>
        <w:tabs>
          <w:tab w:val="left" w:pos="851"/>
        </w:tabs>
        <w:ind w:left="851" w:hanging="284"/>
        <w:jc w:val="both"/>
        <w:rPr>
          <w:rFonts w:ascii="Arial" w:hAnsi="Arial" w:cs="Arial"/>
          <w:bCs/>
          <w:szCs w:val="24"/>
        </w:rPr>
      </w:pPr>
      <w:r w:rsidRPr="00171571">
        <w:rPr>
          <w:rFonts w:ascii="Arial" w:hAnsi="Arial" w:cs="Arial"/>
          <w:bCs/>
          <w:szCs w:val="24"/>
        </w:rPr>
        <w:lastRenderedPageBreak/>
        <w:t xml:space="preserve">Gestionar </w:t>
      </w:r>
      <w:r>
        <w:rPr>
          <w:rFonts w:ascii="Arial" w:hAnsi="Arial" w:cs="Arial"/>
          <w:bCs/>
          <w:szCs w:val="24"/>
        </w:rPr>
        <w:t>un portafolio de inversiones con los recursos de Fideicomiso de conformidad con lo establecido con el Reglamento de Inversiones.</w:t>
      </w:r>
    </w:p>
    <w:p w14:paraId="6B02570F" w14:textId="77777777" w:rsidR="003031D0" w:rsidRPr="00EE7C64" w:rsidRDefault="003031D0" w:rsidP="003031D0">
      <w:pPr>
        <w:pStyle w:val="Prrafodelista"/>
        <w:tabs>
          <w:tab w:val="left" w:pos="851"/>
        </w:tabs>
        <w:jc w:val="both"/>
        <w:rPr>
          <w:rFonts w:ascii="Arial" w:hAnsi="Arial" w:cs="Arial"/>
          <w:b/>
          <w:szCs w:val="24"/>
          <w:u w:val="single"/>
        </w:rPr>
      </w:pPr>
    </w:p>
    <w:p w14:paraId="5E8A26D4" w14:textId="13C35A20" w:rsidR="003031D0" w:rsidRDefault="00E3707C" w:rsidP="00FA715E">
      <w:pPr>
        <w:pStyle w:val="Prrafodelista"/>
        <w:numPr>
          <w:ilvl w:val="0"/>
          <w:numId w:val="26"/>
        </w:numPr>
        <w:tabs>
          <w:tab w:val="left" w:pos="851"/>
        </w:tabs>
        <w:ind w:left="851" w:hanging="284"/>
        <w:jc w:val="both"/>
        <w:rPr>
          <w:rFonts w:ascii="Arial" w:hAnsi="Arial" w:cs="Arial"/>
          <w:szCs w:val="24"/>
        </w:rPr>
      </w:pPr>
      <w:r>
        <w:rPr>
          <w:rFonts w:ascii="Arial" w:hAnsi="Arial" w:cs="Arial"/>
          <w:szCs w:val="24"/>
        </w:rPr>
        <w:t>Identificar y m</w:t>
      </w:r>
      <w:r w:rsidR="004E7A39" w:rsidRPr="00EE7C64">
        <w:rPr>
          <w:rFonts w:ascii="Arial" w:hAnsi="Arial" w:cs="Arial"/>
          <w:szCs w:val="24"/>
        </w:rPr>
        <w:t xml:space="preserve">antener el patrimonio </w:t>
      </w:r>
      <w:proofErr w:type="spellStart"/>
      <w:r w:rsidR="004E7A39" w:rsidRPr="00EE7C64">
        <w:rPr>
          <w:rFonts w:ascii="Arial" w:hAnsi="Arial" w:cs="Arial"/>
          <w:szCs w:val="24"/>
        </w:rPr>
        <w:t>fideicometido</w:t>
      </w:r>
      <w:proofErr w:type="spellEnd"/>
      <w:r w:rsidR="004E7A39" w:rsidRPr="00EE7C64">
        <w:rPr>
          <w:rFonts w:ascii="Arial" w:hAnsi="Arial" w:cs="Arial"/>
          <w:szCs w:val="24"/>
        </w:rPr>
        <w:t xml:space="preserve"> separado de</w:t>
      </w:r>
      <w:r w:rsidR="00355713" w:rsidRPr="00EE7C64">
        <w:rPr>
          <w:rFonts w:ascii="Arial" w:hAnsi="Arial" w:cs="Arial"/>
          <w:szCs w:val="24"/>
        </w:rPr>
        <w:t>l suyo y del de otros fideicomisos que administre.</w:t>
      </w:r>
    </w:p>
    <w:p w14:paraId="6F108D7C" w14:textId="77777777" w:rsidR="00CF2D35" w:rsidRPr="00CF2D35" w:rsidRDefault="00CF2D35" w:rsidP="00CF2D35">
      <w:pPr>
        <w:pStyle w:val="Prrafodelista"/>
        <w:rPr>
          <w:rFonts w:ascii="Arial" w:hAnsi="Arial" w:cs="Arial"/>
          <w:szCs w:val="24"/>
        </w:rPr>
      </w:pPr>
    </w:p>
    <w:p w14:paraId="48653E37" w14:textId="38CE0370" w:rsidR="00CF2D35" w:rsidRDefault="00CF2D35" w:rsidP="00FA715E">
      <w:pPr>
        <w:pStyle w:val="Prrafodelista"/>
        <w:numPr>
          <w:ilvl w:val="0"/>
          <w:numId w:val="26"/>
        </w:numPr>
        <w:tabs>
          <w:tab w:val="left" w:pos="851"/>
        </w:tabs>
        <w:ind w:left="851" w:hanging="284"/>
        <w:jc w:val="both"/>
        <w:rPr>
          <w:rFonts w:ascii="Arial" w:hAnsi="Arial" w:cs="Arial"/>
          <w:szCs w:val="24"/>
        </w:rPr>
      </w:pPr>
      <w:r>
        <w:rPr>
          <w:rFonts w:ascii="Arial" w:hAnsi="Arial" w:cs="Arial"/>
          <w:szCs w:val="24"/>
        </w:rPr>
        <w:t>Llevar a cabo las gestiones necesarias ante las autoridades competentes para procurar el traslado de los beneficios fiscales de los que goza el Fideicomitente</w:t>
      </w:r>
      <w:r w:rsidR="00363A50">
        <w:rPr>
          <w:rFonts w:ascii="Arial" w:hAnsi="Arial" w:cs="Arial"/>
          <w:szCs w:val="24"/>
        </w:rPr>
        <w:t xml:space="preserve"> al </w:t>
      </w:r>
      <w:r w:rsidR="002E4AFD">
        <w:rPr>
          <w:rFonts w:ascii="Arial" w:hAnsi="Arial" w:cs="Arial"/>
          <w:szCs w:val="24"/>
        </w:rPr>
        <w:t>Fideicomiso.</w:t>
      </w:r>
    </w:p>
    <w:p w14:paraId="386CB5C0" w14:textId="77777777" w:rsidR="005B40C8" w:rsidRPr="005B40C8" w:rsidRDefault="005B40C8" w:rsidP="005B40C8">
      <w:pPr>
        <w:pStyle w:val="Prrafodelista"/>
        <w:rPr>
          <w:rFonts w:ascii="Arial" w:hAnsi="Arial" w:cs="Arial"/>
          <w:szCs w:val="24"/>
        </w:rPr>
      </w:pPr>
    </w:p>
    <w:p w14:paraId="302FE4E3" w14:textId="2DF873B6" w:rsidR="005B40C8" w:rsidRPr="00EE7C64" w:rsidRDefault="005B40C8" w:rsidP="00FA715E">
      <w:pPr>
        <w:pStyle w:val="Prrafodelista"/>
        <w:numPr>
          <w:ilvl w:val="0"/>
          <w:numId w:val="26"/>
        </w:numPr>
        <w:tabs>
          <w:tab w:val="left" w:pos="851"/>
        </w:tabs>
        <w:ind w:left="851" w:hanging="284"/>
        <w:jc w:val="both"/>
        <w:rPr>
          <w:rFonts w:ascii="Arial" w:hAnsi="Arial" w:cs="Arial"/>
          <w:szCs w:val="24"/>
        </w:rPr>
      </w:pPr>
      <w:r>
        <w:rPr>
          <w:rFonts w:ascii="Arial" w:hAnsi="Arial" w:cs="Arial"/>
          <w:szCs w:val="24"/>
        </w:rPr>
        <w:t>Llevar a cabo la estruc</w:t>
      </w:r>
      <w:r w:rsidR="009F4FF7">
        <w:rPr>
          <w:rFonts w:ascii="Arial" w:hAnsi="Arial" w:cs="Arial"/>
          <w:szCs w:val="24"/>
        </w:rPr>
        <w:t>turación financiera del Fideicomiso</w:t>
      </w:r>
      <w:r w:rsidR="000C5BE0">
        <w:rPr>
          <w:rFonts w:ascii="Arial" w:hAnsi="Arial" w:cs="Arial"/>
          <w:szCs w:val="24"/>
        </w:rPr>
        <w:t xml:space="preserve"> (cuando así se requiera)</w:t>
      </w:r>
      <w:r w:rsidR="009F4FF7">
        <w:rPr>
          <w:rFonts w:ascii="Arial" w:hAnsi="Arial" w:cs="Arial"/>
          <w:szCs w:val="24"/>
        </w:rPr>
        <w:t>.</w:t>
      </w:r>
    </w:p>
    <w:p w14:paraId="5B0F0D11" w14:textId="77777777" w:rsidR="00355713" w:rsidRPr="00EE7C64" w:rsidRDefault="00355713" w:rsidP="00355713">
      <w:pPr>
        <w:pStyle w:val="Prrafodelista"/>
        <w:rPr>
          <w:rFonts w:ascii="Arial" w:hAnsi="Arial" w:cs="Arial"/>
          <w:szCs w:val="24"/>
        </w:rPr>
      </w:pPr>
    </w:p>
    <w:p w14:paraId="0F84585C" w14:textId="6B7A843E" w:rsidR="002F2977" w:rsidRDefault="009F3003" w:rsidP="00FA715E">
      <w:pPr>
        <w:pStyle w:val="Prrafodelista"/>
        <w:numPr>
          <w:ilvl w:val="0"/>
          <w:numId w:val="26"/>
        </w:numPr>
        <w:tabs>
          <w:tab w:val="left" w:pos="851"/>
        </w:tabs>
        <w:ind w:left="851" w:hanging="284"/>
        <w:jc w:val="both"/>
        <w:rPr>
          <w:rFonts w:ascii="Arial" w:hAnsi="Arial" w:cs="Arial"/>
          <w:szCs w:val="24"/>
        </w:rPr>
      </w:pPr>
      <w:r w:rsidRPr="00B67BCD">
        <w:rPr>
          <w:rFonts w:ascii="Arial" w:hAnsi="Arial" w:cs="Arial"/>
          <w:szCs w:val="24"/>
        </w:rPr>
        <w:t xml:space="preserve">Encargarse del manejo contable del </w:t>
      </w:r>
      <w:r w:rsidR="00CC2ECF" w:rsidRPr="00B67BCD">
        <w:rPr>
          <w:rFonts w:ascii="Arial" w:hAnsi="Arial" w:cs="Arial"/>
          <w:szCs w:val="24"/>
        </w:rPr>
        <w:t>F</w:t>
      </w:r>
      <w:r w:rsidRPr="00B67BCD">
        <w:rPr>
          <w:rFonts w:ascii="Arial" w:hAnsi="Arial" w:cs="Arial"/>
          <w:szCs w:val="24"/>
        </w:rPr>
        <w:t>ideicomiso manteniendo los registros e información separada de</w:t>
      </w:r>
      <w:r w:rsidR="00FF079D" w:rsidRPr="00B67BCD">
        <w:rPr>
          <w:rFonts w:ascii="Arial" w:hAnsi="Arial" w:cs="Arial"/>
          <w:szCs w:val="24"/>
        </w:rPr>
        <w:t xml:space="preserve"> su</w:t>
      </w:r>
      <w:r w:rsidRPr="00B67BCD">
        <w:rPr>
          <w:rFonts w:ascii="Arial" w:hAnsi="Arial" w:cs="Arial"/>
          <w:szCs w:val="24"/>
        </w:rPr>
        <w:t xml:space="preserve"> </w:t>
      </w:r>
      <w:r w:rsidR="00FF079D" w:rsidRPr="00B67BCD">
        <w:rPr>
          <w:rFonts w:ascii="Arial" w:hAnsi="Arial" w:cs="Arial"/>
          <w:szCs w:val="24"/>
        </w:rPr>
        <w:t>propia contabilidad</w:t>
      </w:r>
      <w:r w:rsidR="00F818BF" w:rsidRPr="00B67BCD">
        <w:rPr>
          <w:rFonts w:ascii="Arial" w:hAnsi="Arial" w:cs="Arial"/>
          <w:szCs w:val="24"/>
        </w:rPr>
        <w:t>. Debe</w:t>
      </w:r>
      <w:r w:rsidR="00FF079D" w:rsidRPr="00B67BCD">
        <w:rPr>
          <w:rFonts w:ascii="Arial" w:hAnsi="Arial" w:cs="Arial"/>
          <w:szCs w:val="24"/>
        </w:rPr>
        <w:t xml:space="preserve"> </w:t>
      </w:r>
      <w:r w:rsidR="00F818BF" w:rsidRPr="00B67BCD">
        <w:rPr>
          <w:rFonts w:ascii="Arial" w:hAnsi="Arial" w:cs="Arial"/>
          <w:szCs w:val="24"/>
        </w:rPr>
        <w:t>l</w:t>
      </w:r>
      <w:r w:rsidR="00D76AD4" w:rsidRPr="00B67BCD">
        <w:rPr>
          <w:rFonts w:ascii="Arial" w:hAnsi="Arial" w:cs="Arial"/>
          <w:szCs w:val="24"/>
        </w:rPr>
        <w:t xml:space="preserve">levar la contabilidad del </w:t>
      </w:r>
      <w:r w:rsidR="00F818BF" w:rsidRPr="00B67BCD">
        <w:rPr>
          <w:rFonts w:ascii="Arial" w:hAnsi="Arial" w:cs="Arial"/>
          <w:szCs w:val="24"/>
        </w:rPr>
        <w:t>Fideicomiso</w:t>
      </w:r>
      <w:r w:rsidR="00D76AD4" w:rsidRPr="00B67BCD">
        <w:rPr>
          <w:rFonts w:ascii="Arial" w:hAnsi="Arial" w:cs="Arial"/>
          <w:szCs w:val="24"/>
        </w:rPr>
        <w:t xml:space="preserve"> de conformidad con las Normas Internacionales </w:t>
      </w:r>
      <w:r w:rsidR="00C47EFC">
        <w:rPr>
          <w:rFonts w:ascii="Arial" w:hAnsi="Arial" w:cs="Arial"/>
          <w:szCs w:val="24"/>
        </w:rPr>
        <w:t>de Contabilidad para el</w:t>
      </w:r>
      <w:r w:rsidR="00D76AD4" w:rsidRPr="00B67BCD">
        <w:rPr>
          <w:rFonts w:ascii="Arial" w:hAnsi="Arial" w:cs="Arial"/>
          <w:szCs w:val="24"/>
        </w:rPr>
        <w:t xml:space="preserve"> Sector Público (NICSP)</w:t>
      </w:r>
      <w:r w:rsidR="000C5BE0">
        <w:rPr>
          <w:rFonts w:ascii="Arial" w:hAnsi="Arial" w:cs="Arial"/>
          <w:szCs w:val="24"/>
        </w:rPr>
        <w:t xml:space="preserve"> y las políticas contables establecidas para el Fideicomiso.</w:t>
      </w:r>
    </w:p>
    <w:p w14:paraId="459A1476" w14:textId="77777777" w:rsidR="00B67BCD" w:rsidRPr="00B67BCD" w:rsidRDefault="00B67BCD" w:rsidP="00B67BCD">
      <w:pPr>
        <w:pStyle w:val="Prrafodelista"/>
        <w:tabs>
          <w:tab w:val="left" w:pos="851"/>
        </w:tabs>
        <w:ind w:left="851"/>
        <w:jc w:val="both"/>
        <w:rPr>
          <w:rFonts w:ascii="Arial" w:hAnsi="Arial" w:cs="Arial"/>
          <w:szCs w:val="24"/>
        </w:rPr>
      </w:pPr>
    </w:p>
    <w:p w14:paraId="5CF3C974" w14:textId="208DE971" w:rsidR="002F2977" w:rsidRDefault="002F2977" w:rsidP="00FA715E">
      <w:pPr>
        <w:pStyle w:val="Prrafodelista"/>
        <w:numPr>
          <w:ilvl w:val="0"/>
          <w:numId w:val="26"/>
        </w:numPr>
        <w:tabs>
          <w:tab w:val="left" w:pos="851"/>
        </w:tabs>
        <w:ind w:left="851" w:hanging="284"/>
        <w:jc w:val="both"/>
        <w:rPr>
          <w:rFonts w:ascii="Arial" w:hAnsi="Arial" w:cs="Arial"/>
          <w:szCs w:val="24"/>
        </w:rPr>
      </w:pPr>
      <w:r>
        <w:rPr>
          <w:rFonts w:ascii="Arial" w:hAnsi="Arial" w:cs="Arial"/>
          <w:szCs w:val="24"/>
        </w:rPr>
        <w:t>Mantener registro actualizado de los activos propios del Fideicomiso, con la debida identificación física de cada uno de ellos.</w:t>
      </w:r>
    </w:p>
    <w:p w14:paraId="0A27AC44" w14:textId="77777777" w:rsidR="00811F5B" w:rsidRPr="00811F5B" w:rsidRDefault="00811F5B" w:rsidP="00811F5B">
      <w:pPr>
        <w:pStyle w:val="Prrafodelista"/>
        <w:rPr>
          <w:rFonts w:ascii="Arial" w:hAnsi="Arial" w:cs="Arial"/>
          <w:szCs w:val="24"/>
        </w:rPr>
      </w:pPr>
    </w:p>
    <w:p w14:paraId="7F4160B3" w14:textId="6167645F" w:rsidR="00811F5B" w:rsidRPr="00D76AD4" w:rsidRDefault="00AB6923" w:rsidP="00FA715E">
      <w:pPr>
        <w:pStyle w:val="Prrafodelista"/>
        <w:numPr>
          <w:ilvl w:val="0"/>
          <w:numId w:val="26"/>
        </w:numPr>
        <w:tabs>
          <w:tab w:val="left" w:pos="851"/>
        </w:tabs>
        <w:ind w:left="851" w:hanging="284"/>
        <w:jc w:val="both"/>
        <w:rPr>
          <w:rFonts w:ascii="Arial" w:hAnsi="Arial" w:cs="Arial"/>
          <w:szCs w:val="24"/>
        </w:rPr>
      </w:pPr>
      <w:r>
        <w:rPr>
          <w:rFonts w:ascii="Arial" w:hAnsi="Arial" w:cs="Arial"/>
          <w:szCs w:val="24"/>
        </w:rPr>
        <w:t xml:space="preserve">Desarrollar la documentación técnica, financiera y administrativa necesaria para </w:t>
      </w:r>
      <w:r w:rsidR="00811F5B">
        <w:rPr>
          <w:rFonts w:ascii="Arial" w:hAnsi="Arial" w:cs="Arial"/>
          <w:szCs w:val="24"/>
        </w:rPr>
        <w:t>la inclusión</w:t>
      </w:r>
      <w:r>
        <w:rPr>
          <w:rFonts w:ascii="Arial" w:hAnsi="Arial" w:cs="Arial"/>
          <w:szCs w:val="24"/>
        </w:rPr>
        <w:t xml:space="preserve"> y seguimiento</w:t>
      </w:r>
      <w:r w:rsidR="00811F5B">
        <w:rPr>
          <w:rFonts w:ascii="Arial" w:hAnsi="Arial" w:cs="Arial"/>
          <w:szCs w:val="24"/>
        </w:rPr>
        <w:t xml:space="preserve"> de todos los proyectos </w:t>
      </w:r>
      <w:r>
        <w:rPr>
          <w:rFonts w:ascii="Arial" w:hAnsi="Arial" w:cs="Arial"/>
          <w:szCs w:val="24"/>
        </w:rPr>
        <w:t xml:space="preserve">del plan de inversión en infraestructura, </w:t>
      </w:r>
      <w:r w:rsidR="00811F5B">
        <w:rPr>
          <w:rFonts w:ascii="Arial" w:hAnsi="Arial" w:cs="Arial"/>
          <w:szCs w:val="24"/>
        </w:rPr>
        <w:t>que no</w:t>
      </w:r>
      <w:r w:rsidR="000720CF">
        <w:rPr>
          <w:rFonts w:ascii="Arial" w:hAnsi="Arial" w:cs="Arial"/>
          <w:szCs w:val="24"/>
        </w:rPr>
        <w:t xml:space="preserve"> estén incluidos en el Banco de Proyectos de Inversión</w:t>
      </w:r>
      <w:r>
        <w:rPr>
          <w:rFonts w:ascii="Arial" w:hAnsi="Arial" w:cs="Arial"/>
          <w:szCs w:val="24"/>
        </w:rPr>
        <w:t xml:space="preserve"> Pública</w:t>
      </w:r>
      <w:r w:rsidR="000720CF">
        <w:rPr>
          <w:rFonts w:ascii="Arial" w:hAnsi="Arial" w:cs="Arial"/>
          <w:szCs w:val="24"/>
        </w:rPr>
        <w:t xml:space="preserve"> del Ministerio de Planificación Nacional y Política Económica (MIDEPLAN).</w:t>
      </w:r>
    </w:p>
    <w:p w14:paraId="092D22CD" w14:textId="578C114D" w:rsidR="009F3003" w:rsidRDefault="00D65F4D" w:rsidP="00FA715E">
      <w:pPr>
        <w:pStyle w:val="Prrafodelista"/>
        <w:numPr>
          <w:ilvl w:val="0"/>
          <w:numId w:val="26"/>
        </w:numPr>
        <w:tabs>
          <w:tab w:val="left" w:pos="851"/>
        </w:tabs>
        <w:ind w:left="851" w:hanging="401"/>
        <w:jc w:val="both"/>
        <w:rPr>
          <w:rFonts w:ascii="Arial" w:hAnsi="Arial" w:cs="Arial"/>
          <w:szCs w:val="24"/>
        </w:rPr>
      </w:pPr>
      <w:r w:rsidRPr="00EE7C64">
        <w:rPr>
          <w:rFonts w:ascii="Arial" w:hAnsi="Arial" w:cs="Arial"/>
          <w:szCs w:val="24"/>
        </w:rPr>
        <w:t>Tramitar</w:t>
      </w:r>
      <w:r w:rsidR="009F3003" w:rsidRPr="00EE7C64">
        <w:rPr>
          <w:rFonts w:ascii="Arial" w:hAnsi="Arial" w:cs="Arial"/>
          <w:szCs w:val="24"/>
        </w:rPr>
        <w:t xml:space="preserve"> la contratación de la Unidad de Gestión del programa de inversión</w:t>
      </w:r>
      <w:r w:rsidR="000C5BE0">
        <w:rPr>
          <w:rFonts w:ascii="Arial" w:hAnsi="Arial" w:cs="Arial"/>
          <w:szCs w:val="24"/>
        </w:rPr>
        <w:t xml:space="preserve"> en infraestructura</w:t>
      </w:r>
      <w:r w:rsidR="009F3003" w:rsidRPr="00EE7C64">
        <w:rPr>
          <w:rFonts w:ascii="Arial" w:hAnsi="Arial" w:cs="Arial"/>
          <w:szCs w:val="24"/>
        </w:rPr>
        <w:t xml:space="preserve">, en apego con los términos y especificaciones </w:t>
      </w:r>
      <w:r w:rsidRPr="00EE7C64">
        <w:rPr>
          <w:rFonts w:ascii="Arial" w:hAnsi="Arial" w:cs="Arial"/>
          <w:szCs w:val="24"/>
        </w:rPr>
        <w:t>acordadas con el BCBCR en su calidad de Fideicomitente, s</w:t>
      </w:r>
      <w:r w:rsidR="004A3061">
        <w:rPr>
          <w:rFonts w:ascii="Arial" w:hAnsi="Arial" w:cs="Arial"/>
          <w:szCs w:val="24"/>
        </w:rPr>
        <w:t>iguiendo</w:t>
      </w:r>
      <w:r w:rsidRPr="00EE7C64">
        <w:rPr>
          <w:rFonts w:ascii="Arial" w:hAnsi="Arial" w:cs="Arial"/>
          <w:szCs w:val="24"/>
        </w:rPr>
        <w:t xml:space="preserve"> lo dispuesto en la legislación de contratación pública vigente y la reglamentación del fideicomiso.</w:t>
      </w:r>
      <w:r w:rsidR="00CC2ECF">
        <w:rPr>
          <w:rFonts w:ascii="Arial" w:hAnsi="Arial" w:cs="Arial"/>
          <w:szCs w:val="24"/>
        </w:rPr>
        <w:t xml:space="preserve"> De igual forma, es responsabilidad del Contratista asegurar que todas las contrataciones que lleve a cabo el Fideicomiso se ajusten a lo indicado anteriormente.</w:t>
      </w:r>
    </w:p>
    <w:p w14:paraId="7CFFB3AC" w14:textId="77777777" w:rsidR="00CC2ECF" w:rsidRPr="00CC2ECF" w:rsidRDefault="00CC2ECF" w:rsidP="00CC2ECF">
      <w:pPr>
        <w:pStyle w:val="Prrafodelista"/>
        <w:rPr>
          <w:rFonts w:ascii="Arial" w:hAnsi="Arial" w:cs="Arial"/>
          <w:szCs w:val="24"/>
        </w:rPr>
      </w:pPr>
    </w:p>
    <w:p w14:paraId="573670DF" w14:textId="4B056E56" w:rsidR="00D65F4D" w:rsidRDefault="00EE7C64" w:rsidP="00FA715E">
      <w:pPr>
        <w:pStyle w:val="Prrafodelista"/>
        <w:numPr>
          <w:ilvl w:val="0"/>
          <w:numId w:val="26"/>
        </w:numPr>
        <w:tabs>
          <w:tab w:val="left" w:pos="851"/>
        </w:tabs>
        <w:ind w:left="851" w:hanging="401"/>
        <w:jc w:val="both"/>
        <w:rPr>
          <w:rFonts w:ascii="Arial" w:hAnsi="Arial" w:cs="Arial"/>
          <w:szCs w:val="24"/>
        </w:rPr>
      </w:pPr>
      <w:r w:rsidRPr="003C557E">
        <w:rPr>
          <w:rFonts w:ascii="Arial" w:hAnsi="Arial" w:cs="Arial"/>
          <w:szCs w:val="24"/>
        </w:rPr>
        <w:t xml:space="preserve">Contratar </w:t>
      </w:r>
      <w:r w:rsidR="006829DE" w:rsidRPr="003C557E">
        <w:rPr>
          <w:rFonts w:ascii="Arial" w:hAnsi="Arial" w:cs="Arial"/>
          <w:szCs w:val="24"/>
        </w:rPr>
        <w:t>una firma de auditoría externa</w:t>
      </w:r>
      <w:r w:rsidR="00A57CE1" w:rsidRPr="003C557E">
        <w:rPr>
          <w:rFonts w:ascii="Arial" w:hAnsi="Arial" w:cs="Arial"/>
          <w:szCs w:val="24"/>
        </w:rPr>
        <w:t xml:space="preserve"> financi</w:t>
      </w:r>
      <w:r w:rsidR="00D51BD6">
        <w:rPr>
          <w:rFonts w:ascii="Arial" w:hAnsi="Arial" w:cs="Arial"/>
          <w:szCs w:val="24"/>
        </w:rPr>
        <w:t>era para que emita</w:t>
      </w:r>
      <w:r w:rsidR="00A57CE1" w:rsidRPr="003C557E">
        <w:rPr>
          <w:rFonts w:ascii="Arial" w:hAnsi="Arial" w:cs="Arial"/>
          <w:szCs w:val="24"/>
        </w:rPr>
        <w:t xml:space="preserve"> opini</w:t>
      </w:r>
      <w:r w:rsidR="00D51BD6">
        <w:rPr>
          <w:rFonts w:ascii="Arial" w:hAnsi="Arial" w:cs="Arial"/>
          <w:szCs w:val="24"/>
        </w:rPr>
        <w:t>ón</w:t>
      </w:r>
      <w:r w:rsidR="000539DF">
        <w:rPr>
          <w:rFonts w:ascii="Arial" w:hAnsi="Arial" w:cs="Arial"/>
          <w:szCs w:val="24"/>
        </w:rPr>
        <w:t xml:space="preserve"> sobre </w:t>
      </w:r>
      <w:r w:rsidR="00D51BD6">
        <w:rPr>
          <w:rFonts w:ascii="Arial" w:hAnsi="Arial" w:cs="Arial"/>
          <w:szCs w:val="24"/>
        </w:rPr>
        <w:t>los estados financieros del fideicomiso</w:t>
      </w:r>
      <w:r w:rsidR="000539DF">
        <w:rPr>
          <w:rFonts w:ascii="Arial" w:hAnsi="Arial" w:cs="Arial"/>
          <w:szCs w:val="24"/>
        </w:rPr>
        <w:t>,</w:t>
      </w:r>
      <w:r w:rsidR="00A57CE1" w:rsidRPr="003C557E">
        <w:rPr>
          <w:rFonts w:ascii="Arial" w:hAnsi="Arial" w:cs="Arial"/>
          <w:szCs w:val="24"/>
        </w:rPr>
        <w:t xml:space="preserve"> de acuerdo con la normativa, las </w:t>
      </w:r>
      <w:r w:rsidR="00CC2ECF" w:rsidRPr="003C557E">
        <w:rPr>
          <w:rFonts w:ascii="Arial" w:hAnsi="Arial" w:cs="Arial"/>
          <w:szCs w:val="24"/>
        </w:rPr>
        <w:t>políticas y disposiciones aplicables.</w:t>
      </w:r>
    </w:p>
    <w:p w14:paraId="0BA30232" w14:textId="77777777" w:rsidR="00025062" w:rsidRPr="00025062" w:rsidRDefault="00025062" w:rsidP="00025062">
      <w:pPr>
        <w:pStyle w:val="Prrafodelista"/>
        <w:rPr>
          <w:rFonts w:ascii="Arial" w:hAnsi="Arial" w:cs="Arial"/>
          <w:szCs w:val="24"/>
        </w:rPr>
      </w:pPr>
    </w:p>
    <w:p w14:paraId="0818373D" w14:textId="30B6FA15" w:rsidR="00B67BCD" w:rsidRDefault="00025062" w:rsidP="00FA715E">
      <w:pPr>
        <w:pStyle w:val="Prrafodelista"/>
        <w:numPr>
          <w:ilvl w:val="0"/>
          <w:numId w:val="26"/>
        </w:numPr>
        <w:tabs>
          <w:tab w:val="left" w:pos="851"/>
        </w:tabs>
        <w:ind w:left="851" w:hanging="425"/>
        <w:jc w:val="both"/>
        <w:rPr>
          <w:rFonts w:ascii="Arial" w:hAnsi="Arial" w:cs="Arial"/>
          <w:szCs w:val="24"/>
        </w:rPr>
      </w:pPr>
      <w:r w:rsidRPr="00025062">
        <w:rPr>
          <w:rFonts w:ascii="Arial" w:hAnsi="Arial" w:cs="Arial"/>
          <w:szCs w:val="24"/>
        </w:rPr>
        <w:t>En caso que resulte necesario y se ajuste al presupuesto establecido entre F</w:t>
      </w:r>
      <w:r w:rsidR="00B67BCD" w:rsidRPr="00025062">
        <w:rPr>
          <w:rFonts w:ascii="Arial" w:hAnsi="Arial" w:cs="Arial"/>
          <w:szCs w:val="24"/>
        </w:rPr>
        <w:t>ideicomitente</w:t>
      </w:r>
      <w:r w:rsidRPr="00025062">
        <w:rPr>
          <w:rFonts w:ascii="Arial" w:hAnsi="Arial" w:cs="Arial"/>
          <w:szCs w:val="24"/>
        </w:rPr>
        <w:t xml:space="preserve"> </w:t>
      </w:r>
      <w:r w:rsidR="00B67BCD">
        <w:rPr>
          <w:rFonts w:ascii="Arial" w:hAnsi="Arial" w:cs="Arial"/>
          <w:szCs w:val="24"/>
        </w:rPr>
        <w:t>y</w:t>
      </w:r>
      <w:r w:rsidR="00B67BCD" w:rsidRPr="00025062">
        <w:rPr>
          <w:rFonts w:ascii="Arial" w:hAnsi="Arial" w:cs="Arial"/>
          <w:szCs w:val="24"/>
        </w:rPr>
        <w:t xml:space="preserve"> </w:t>
      </w:r>
      <w:r w:rsidRPr="00025062">
        <w:rPr>
          <w:rFonts w:ascii="Arial" w:hAnsi="Arial" w:cs="Arial"/>
          <w:szCs w:val="24"/>
        </w:rPr>
        <w:t>F</w:t>
      </w:r>
      <w:r w:rsidR="00B67BCD" w:rsidRPr="00025062">
        <w:rPr>
          <w:rFonts w:ascii="Arial" w:hAnsi="Arial" w:cs="Arial"/>
          <w:szCs w:val="24"/>
        </w:rPr>
        <w:t>iduciario</w:t>
      </w:r>
      <w:r w:rsidRPr="00025062">
        <w:rPr>
          <w:rFonts w:ascii="Arial" w:hAnsi="Arial" w:cs="Arial"/>
          <w:szCs w:val="24"/>
        </w:rPr>
        <w:t>, contratar con cargo al Patrimonio del F</w:t>
      </w:r>
      <w:r w:rsidR="00B67BCD" w:rsidRPr="00025062">
        <w:rPr>
          <w:rFonts w:ascii="Arial" w:hAnsi="Arial" w:cs="Arial"/>
          <w:szCs w:val="24"/>
        </w:rPr>
        <w:t>ideicomiso</w:t>
      </w:r>
      <w:r w:rsidRPr="00025062">
        <w:rPr>
          <w:rFonts w:ascii="Arial" w:hAnsi="Arial" w:cs="Arial"/>
          <w:szCs w:val="24"/>
        </w:rPr>
        <w:t xml:space="preserve">, los </w:t>
      </w:r>
      <w:r w:rsidR="00D51BD6">
        <w:rPr>
          <w:rFonts w:ascii="Arial" w:hAnsi="Arial" w:cs="Arial"/>
          <w:szCs w:val="24"/>
        </w:rPr>
        <w:t xml:space="preserve">profesionales </w:t>
      </w:r>
      <w:r w:rsidRPr="00025062">
        <w:rPr>
          <w:rFonts w:ascii="Arial" w:hAnsi="Arial" w:cs="Arial"/>
          <w:szCs w:val="24"/>
        </w:rPr>
        <w:t>externos que corresponda para las gestiones que se requiera.</w:t>
      </w:r>
    </w:p>
    <w:p w14:paraId="3124C9F1" w14:textId="77777777" w:rsidR="000F7A72" w:rsidRDefault="000F7A72" w:rsidP="000F7A72">
      <w:pPr>
        <w:pStyle w:val="Prrafodelista"/>
        <w:tabs>
          <w:tab w:val="left" w:pos="851"/>
        </w:tabs>
        <w:ind w:left="851"/>
        <w:jc w:val="both"/>
        <w:rPr>
          <w:rFonts w:ascii="Arial" w:hAnsi="Arial" w:cs="Arial"/>
          <w:szCs w:val="24"/>
        </w:rPr>
      </w:pPr>
    </w:p>
    <w:p w14:paraId="2ED8FEE1" w14:textId="32257171" w:rsidR="009549F9" w:rsidRPr="00202DAC" w:rsidRDefault="0016518D" w:rsidP="00FA715E">
      <w:pPr>
        <w:pStyle w:val="Prrafodelista"/>
        <w:numPr>
          <w:ilvl w:val="0"/>
          <w:numId w:val="26"/>
        </w:numPr>
        <w:tabs>
          <w:tab w:val="left" w:pos="851"/>
        </w:tabs>
        <w:ind w:left="851" w:hanging="425"/>
        <w:jc w:val="both"/>
        <w:rPr>
          <w:rFonts w:ascii="Arial" w:hAnsi="Arial" w:cs="Arial"/>
          <w:szCs w:val="24"/>
        </w:rPr>
      </w:pPr>
      <w:r w:rsidRPr="00202DAC">
        <w:rPr>
          <w:rFonts w:ascii="Arial" w:hAnsi="Arial" w:cs="Arial"/>
          <w:b/>
          <w:szCs w:val="24"/>
        </w:rPr>
        <w:t>Sobre control interno</w:t>
      </w:r>
      <w:r w:rsidR="009549F9" w:rsidRPr="00202DAC">
        <w:rPr>
          <w:rFonts w:ascii="Arial" w:hAnsi="Arial" w:cs="Arial"/>
          <w:b/>
          <w:szCs w:val="24"/>
        </w:rPr>
        <w:t xml:space="preserve">: </w:t>
      </w:r>
      <w:r w:rsidR="009549F9" w:rsidRPr="00202DAC">
        <w:rPr>
          <w:rFonts w:ascii="Arial" w:hAnsi="Arial" w:cs="Arial"/>
          <w:szCs w:val="24"/>
        </w:rPr>
        <w:t xml:space="preserve">Establecer </w:t>
      </w:r>
      <w:r w:rsidR="00202DAC" w:rsidRPr="00202DAC">
        <w:rPr>
          <w:rFonts w:ascii="Arial" w:hAnsi="Arial" w:cs="Arial"/>
          <w:szCs w:val="24"/>
        </w:rPr>
        <w:t xml:space="preserve">el sistema de control interno del Fideicomiso con el fin de desarrollar </w:t>
      </w:r>
      <w:r w:rsidR="00202DAC">
        <w:rPr>
          <w:rFonts w:ascii="Arial" w:hAnsi="Arial" w:cs="Arial"/>
          <w:szCs w:val="24"/>
        </w:rPr>
        <w:t>e</w:t>
      </w:r>
      <w:r w:rsidR="009549F9" w:rsidRPr="00202DAC">
        <w:rPr>
          <w:rFonts w:ascii="Arial" w:hAnsi="Arial" w:cs="Arial"/>
          <w:szCs w:val="24"/>
        </w:rPr>
        <w:t xml:space="preserve">l plan para la gestión de los riesgos </w:t>
      </w:r>
      <w:r w:rsidR="00AA7F42" w:rsidRPr="00202DAC">
        <w:rPr>
          <w:rFonts w:ascii="Arial" w:hAnsi="Arial" w:cs="Arial"/>
          <w:szCs w:val="24"/>
        </w:rPr>
        <w:t>legales, operativos, financieros o de cualquier otra índole, asociados al</w:t>
      </w:r>
      <w:r w:rsidR="009549F9" w:rsidRPr="00202DAC">
        <w:rPr>
          <w:rFonts w:ascii="Arial" w:hAnsi="Arial" w:cs="Arial"/>
          <w:szCs w:val="24"/>
        </w:rPr>
        <w:t xml:space="preserve"> Fideicomiso</w:t>
      </w:r>
      <w:r w:rsidR="00AA7F42" w:rsidRPr="00202DAC">
        <w:rPr>
          <w:rFonts w:ascii="Arial" w:hAnsi="Arial" w:cs="Arial"/>
          <w:szCs w:val="24"/>
        </w:rPr>
        <w:t>,</w:t>
      </w:r>
      <w:r w:rsidR="009549F9" w:rsidRPr="00202DAC">
        <w:rPr>
          <w:rFonts w:ascii="Arial" w:hAnsi="Arial" w:cs="Arial"/>
          <w:szCs w:val="24"/>
        </w:rPr>
        <w:t xml:space="preserve"> de conformidad con lo establecido en el manual correspondiente. E</w:t>
      </w:r>
      <w:r w:rsidR="00202DAC">
        <w:rPr>
          <w:rFonts w:ascii="Arial" w:hAnsi="Arial" w:cs="Arial"/>
          <w:szCs w:val="24"/>
        </w:rPr>
        <w:t xml:space="preserve">l sistema debe estar apegado a la lo establecido en el ordenamiento jurídico y por la Contraloría General de la República, </w:t>
      </w:r>
      <w:r w:rsidR="009549F9" w:rsidRPr="00202DAC">
        <w:rPr>
          <w:rFonts w:ascii="Arial" w:hAnsi="Arial" w:cs="Arial"/>
          <w:szCs w:val="24"/>
        </w:rPr>
        <w:t>debe incluir la identificación, análisis</w:t>
      </w:r>
      <w:r w:rsidR="00051F65" w:rsidRPr="00202DAC">
        <w:rPr>
          <w:rFonts w:ascii="Arial" w:hAnsi="Arial" w:cs="Arial"/>
          <w:szCs w:val="24"/>
        </w:rPr>
        <w:t xml:space="preserve">, evaluación, administración, revisión, documentación y comunicación de los riesgos. La gestión incluye elaborar los informes indicados en el capítulo I, aparte V </w:t>
      </w:r>
      <w:r w:rsidR="00AA7F42" w:rsidRPr="00202DAC">
        <w:rPr>
          <w:rFonts w:ascii="Arial" w:hAnsi="Arial" w:cs="Arial"/>
          <w:szCs w:val="24"/>
        </w:rPr>
        <w:t>inciso A</w:t>
      </w:r>
      <w:r w:rsidR="00051F65" w:rsidRPr="00202DAC">
        <w:rPr>
          <w:rFonts w:ascii="Arial" w:hAnsi="Arial" w:cs="Arial"/>
          <w:szCs w:val="24"/>
        </w:rPr>
        <w:t xml:space="preserve"> y entregarlos en los plazos establecidos.</w:t>
      </w:r>
    </w:p>
    <w:p w14:paraId="3E0F2BE9" w14:textId="77777777" w:rsidR="009549F9" w:rsidRPr="009549F9" w:rsidRDefault="009549F9" w:rsidP="009549F9">
      <w:pPr>
        <w:pStyle w:val="Prrafodelista"/>
        <w:rPr>
          <w:rFonts w:ascii="Arial" w:hAnsi="Arial" w:cs="Arial"/>
          <w:szCs w:val="24"/>
        </w:rPr>
      </w:pPr>
    </w:p>
    <w:p w14:paraId="0C5D1DBD" w14:textId="177C3BE9" w:rsidR="00025062" w:rsidRPr="00025062" w:rsidRDefault="00B67BCD" w:rsidP="00FA715E">
      <w:pPr>
        <w:pStyle w:val="Prrafodelista"/>
        <w:numPr>
          <w:ilvl w:val="0"/>
          <w:numId w:val="26"/>
        </w:numPr>
        <w:tabs>
          <w:tab w:val="left" w:pos="851"/>
        </w:tabs>
        <w:ind w:left="851" w:hanging="425"/>
        <w:jc w:val="both"/>
        <w:rPr>
          <w:rFonts w:ascii="Arial" w:hAnsi="Arial" w:cs="Arial"/>
          <w:szCs w:val="24"/>
        </w:rPr>
      </w:pPr>
      <w:r>
        <w:rPr>
          <w:rFonts w:ascii="Arial" w:hAnsi="Arial" w:cs="Arial"/>
          <w:szCs w:val="24"/>
        </w:rPr>
        <w:t xml:space="preserve">Contratar las pólizas de seguro necesarias para el resguardo de los bienes </w:t>
      </w:r>
      <w:proofErr w:type="spellStart"/>
      <w:r>
        <w:rPr>
          <w:rFonts w:ascii="Arial" w:hAnsi="Arial" w:cs="Arial"/>
          <w:szCs w:val="24"/>
        </w:rPr>
        <w:t>fideicometidos</w:t>
      </w:r>
      <w:proofErr w:type="spellEnd"/>
      <w:r>
        <w:rPr>
          <w:rFonts w:ascii="Arial" w:hAnsi="Arial" w:cs="Arial"/>
          <w:szCs w:val="24"/>
        </w:rPr>
        <w:t>.</w:t>
      </w:r>
      <w:r w:rsidR="00025062" w:rsidRPr="00025062">
        <w:rPr>
          <w:rFonts w:ascii="Arial" w:hAnsi="Arial" w:cs="Arial"/>
          <w:szCs w:val="24"/>
        </w:rPr>
        <w:t xml:space="preserve"> </w:t>
      </w:r>
    </w:p>
    <w:p w14:paraId="2F2F1BB8" w14:textId="77777777" w:rsidR="00B839D8" w:rsidRDefault="00B839D8" w:rsidP="00B839D8">
      <w:pPr>
        <w:pStyle w:val="Prrafodelista"/>
        <w:tabs>
          <w:tab w:val="left" w:pos="851"/>
        </w:tabs>
        <w:spacing w:after="0"/>
        <w:ind w:left="1134"/>
        <w:jc w:val="both"/>
        <w:rPr>
          <w:rFonts w:ascii="Arial" w:hAnsi="Arial" w:cs="Arial"/>
        </w:rPr>
      </w:pPr>
    </w:p>
    <w:p w14:paraId="1F45130A" w14:textId="668C80DF" w:rsidR="00AB21F1" w:rsidRDefault="00B3767C" w:rsidP="00FA715E">
      <w:pPr>
        <w:pStyle w:val="Prrafodelista"/>
        <w:numPr>
          <w:ilvl w:val="0"/>
          <w:numId w:val="26"/>
        </w:numPr>
        <w:tabs>
          <w:tab w:val="left" w:pos="851"/>
        </w:tabs>
        <w:ind w:left="851" w:hanging="425"/>
        <w:jc w:val="both"/>
        <w:rPr>
          <w:rFonts w:ascii="Arial" w:hAnsi="Arial" w:cs="Arial"/>
          <w:iCs/>
          <w:szCs w:val="24"/>
        </w:rPr>
      </w:pPr>
      <w:r w:rsidRPr="00B3767C">
        <w:rPr>
          <w:rFonts w:ascii="Arial" w:hAnsi="Arial" w:cs="Arial"/>
          <w:iCs/>
          <w:szCs w:val="24"/>
        </w:rPr>
        <w:t>Constituir</w:t>
      </w:r>
      <w:r w:rsidR="00316694">
        <w:rPr>
          <w:rFonts w:ascii="Arial" w:hAnsi="Arial" w:cs="Arial"/>
          <w:iCs/>
          <w:szCs w:val="24"/>
        </w:rPr>
        <w:t xml:space="preserve"> </w:t>
      </w:r>
      <w:r w:rsidR="00AB21F1">
        <w:rPr>
          <w:rFonts w:ascii="Arial" w:hAnsi="Arial" w:cs="Arial"/>
          <w:iCs/>
          <w:szCs w:val="24"/>
        </w:rPr>
        <w:t>los siguientes comités:</w:t>
      </w:r>
    </w:p>
    <w:p w14:paraId="3FA832BE" w14:textId="77777777" w:rsidR="00AB21F1" w:rsidRDefault="00AB21F1" w:rsidP="00AB21F1">
      <w:pPr>
        <w:pStyle w:val="Prrafodelista"/>
        <w:tabs>
          <w:tab w:val="left" w:pos="851"/>
        </w:tabs>
        <w:ind w:left="1211"/>
        <w:jc w:val="both"/>
        <w:rPr>
          <w:rFonts w:ascii="Arial" w:hAnsi="Arial" w:cs="Arial"/>
          <w:iCs/>
          <w:szCs w:val="24"/>
        </w:rPr>
      </w:pPr>
    </w:p>
    <w:p w14:paraId="7DB76618" w14:textId="4AAB7BFA" w:rsidR="00AB21F1" w:rsidRDefault="00AB21F1" w:rsidP="00FA715E">
      <w:pPr>
        <w:pStyle w:val="Prrafodelista"/>
        <w:numPr>
          <w:ilvl w:val="0"/>
          <w:numId w:val="30"/>
        </w:numPr>
        <w:tabs>
          <w:tab w:val="left" w:pos="851"/>
        </w:tabs>
        <w:jc w:val="both"/>
        <w:rPr>
          <w:rFonts w:ascii="Arial" w:hAnsi="Arial" w:cs="Arial"/>
          <w:iCs/>
          <w:szCs w:val="24"/>
        </w:rPr>
      </w:pPr>
      <w:r>
        <w:rPr>
          <w:rFonts w:ascii="Arial" w:hAnsi="Arial" w:cs="Arial"/>
          <w:iCs/>
          <w:szCs w:val="24"/>
        </w:rPr>
        <w:t>De Seguimiento Operativo</w:t>
      </w:r>
      <w:r w:rsidR="00486DF3">
        <w:rPr>
          <w:rFonts w:ascii="Arial" w:hAnsi="Arial" w:cs="Arial"/>
          <w:iCs/>
          <w:szCs w:val="24"/>
        </w:rPr>
        <w:t>:</w:t>
      </w:r>
      <w:r>
        <w:rPr>
          <w:rFonts w:ascii="Arial" w:hAnsi="Arial" w:cs="Arial"/>
          <w:iCs/>
          <w:szCs w:val="24"/>
        </w:rPr>
        <w:t xml:space="preserve"> encargado de la coordinación entre el Fideicomitente y el Fiduciario para efectos de asegurar el cumplimiento de los</w:t>
      </w:r>
      <w:r w:rsidR="007E0E35">
        <w:rPr>
          <w:rFonts w:ascii="Arial" w:hAnsi="Arial" w:cs="Arial"/>
          <w:iCs/>
          <w:szCs w:val="24"/>
        </w:rPr>
        <w:t xml:space="preserve"> fines y</w:t>
      </w:r>
      <w:r>
        <w:rPr>
          <w:rFonts w:ascii="Arial" w:hAnsi="Arial" w:cs="Arial"/>
          <w:iCs/>
          <w:szCs w:val="24"/>
        </w:rPr>
        <w:t xml:space="preserve"> objetivos del Fideicomiso.</w:t>
      </w:r>
    </w:p>
    <w:p w14:paraId="4FC821B5" w14:textId="77777777" w:rsidR="00612027" w:rsidRPr="00612027" w:rsidRDefault="00612027" w:rsidP="00612027">
      <w:pPr>
        <w:pStyle w:val="Prrafodelista"/>
        <w:rPr>
          <w:rFonts w:ascii="Arial" w:hAnsi="Arial" w:cs="Arial"/>
          <w:iCs/>
          <w:szCs w:val="24"/>
        </w:rPr>
      </w:pPr>
    </w:p>
    <w:p w14:paraId="62C8E362" w14:textId="688B1455" w:rsidR="00612027" w:rsidRDefault="00612027" w:rsidP="00FA715E">
      <w:pPr>
        <w:pStyle w:val="Prrafodelista"/>
        <w:numPr>
          <w:ilvl w:val="0"/>
          <w:numId w:val="30"/>
        </w:numPr>
        <w:tabs>
          <w:tab w:val="left" w:pos="851"/>
        </w:tabs>
        <w:jc w:val="both"/>
        <w:rPr>
          <w:rFonts w:ascii="Arial" w:hAnsi="Arial" w:cs="Arial"/>
          <w:iCs/>
          <w:szCs w:val="24"/>
        </w:rPr>
      </w:pPr>
      <w:r>
        <w:rPr>
          <w:rFonts w:ascii="Arial" w:hAnsi="Arial" w:cs="Arial"/>
          <w:iCs/>
          <w:szCs w:val="24"/>
        </w:rPr>
        <w:t>Técnico: Con el fin de dar seguimiento técnico al desarrollo de</w:t>
      </w:r>
      <w:r w:rsidR="00932174">
        <w:rPr>
          <w:rFonts w:ascii="Arial" w:hAnsi="Arial" w:cs="Arial"/>
          <w:iCs/>
          <w:szCs w:val="24"/>
        </w:rPr>
        <w:t xml:space="preserve">l programa </w:t>
      </w:r>
      <w:r>
        <w:rPr>
          <w:rFonts w:ascii="Arial" w:hAnsi="Arial" w:cs="Arial"/>
          <w:iCs/>
          <w:szCs w:val="24"/>
        </w:rPr>
        <w:t xml:space="preserve">de </w:t>
      </w:r>
      <w:r w:rsidR="007E0E35">
        <w:rPr>
          <w:rFonts w:ascii="Arial" w:hAnsi="Arial" w:cs="Arial"/>
          <w:iCs/>
          <w:szCs w:val="24"/>
        </w:rPr>
        <w:t xml:space="preserve">inversión en </w:t>
      </w:r>
      <w:r>
        <w:rPr>
          <w:rFonts w:ascii="Arial" w:hAnsi="Arial" w:cs="Arial"/>
          <w:iCs/>
          <w:szCs w:val="24"/>
        </w:rPr>
        <w:t>infraestructura con la participación adicional de la Unidad Ejecutora.</w:t>
      </w:r>
    </w:p>
    <w:p w14:paraId="72F2E55E" w14:textId="77777777" w:rsidR="00131027" w:rsidRPr="00131027" w:rsidRDefault="00131027" w:rsidP="00131027">
      <w:pPr>
        <w:pStyle w:val="Prrafodelista"/>
        <w:rPr>
          <w:rFonts w:ascii="Arial" w:hAnsi="Arial" w:cs="Arial"/>
          <w:iCs/>
          <w:szCs w:val="24"/>
        </w:rPr>
      </w:pPr>
    </w:p>
    <w:p w14:paraId="3A97F731" w14:textId="242BF463" w:rsidR="00131027" w:rsidRPr="00B3767C" w:rsidRDefault="00131027" w:rsidP="00FA715E">
      <w:pPr>
        <w:pStyle w:val="Prrafodelista"/>
        <w:numPr>
          <w:ilvl w:val="0"/>
          <w:numId w:val="30"/>
        </w:numPr>
        <w:tabs>
          <w:tab w:val="left" w:pos="851"/>
        </w:tabs>
        <w:jc w:val="both"/>
        <w:rPr>
          <w:rFonts w:ascii="Arial" w:hAnsi="Arial" w:cs="Arial"/>
          <w:iCs/>
          <w:szCs w:val="24"/>
        </w:rPr>
      </w:pPr>
      <w:r>
        <w:rPr>
          <w:rFonts w:ascii="Arial" w:hAnsi="Arial" w:cs="Arial"/>
          <w:iCs/>
          <w:szCs w:val="24"/>
        </w:rPr>
        <w:t>De vigilancia: Este se conformará en caso de realizarse una oferta pública de valores y cumplirá las funciones encomendadas en la normativa que rige el mercado de valores.</w:t>
      </w:r>
    </w:p>
    <w:p w14:paraId="31F3FD3C" w14:textId="77777777" w:rsidR="00B3767C" w:rsidRPr="00316694" w:rsidRDefault="00B3767C" w:rsidP="00B3767C">
      <w:pPr>
        <w:pStyle w:val="Prrafodelista"/>
        <w:tabs>
          <w:tab w:val="left" w:pos="851"/>
        </w:tabs>
        <w:ind w:left="851"/>
        <w:jc w:val="both"/>
        <w:rPr>
          <w:rFonts w:ascii="Arial" w:hAnsi="Arial" w:cs="Arial"/>
          <w:iCs/>
        </w:rPr>
      </w:pPr>
    </w:p>
    <w:p w14:paraId="6DCD6757" w14:textId="5C58EB10" w:rsidR="00630C87" w:rsidRDefault="00630C87" w:rsidP="00FA715E">
      <w:pPr>
        <w:pStyle w:val="Prrafodelista"/>
        <w:numPr>
          <w:ilvl w:val="0"/>
          <w:numId w:val="26"/>
        </w:numPr>
        <w:tabs>
          <w:tab w:val="left" w:pos="851"/>
        </w:tabs>
        <w:ind w:left="851" w:hanging="425"/>
        <w:jc w:val="both"/>
        <w:rPr>
          <w:rFonts w:ascii="Arial" w:hAnsi="Arial" w:cs="Arial"/>
          <w:iCs/>
          <w:szCs w:val="24"/>
        </w:rPr>
      </w:pPr>
      <w:r w:rsidRPr="00630C87">
        <w:rPr>
          <w:rFonts w:ascii="Arial" w:hAnsi="Arial" w:cs="Arial"/>
          <w:iCs/>
          <w:szCs w:val="24"/>
        </w:rPr>
        <w:t xml:space="preserve">Elaborar los presupuestos </w:t>
      </w:r>
      <w:r w:rsidR="009353C9">
        <w:rPr>
          <w:rFonts w:ascii="Arial" w:hAnsi="Arial" w:cs="Arial"/>
          <w:iCs/>
          <w:szCs w:val="24"/>
        </w:rPr>
        <w:t>ordinarios y extraordinarios</w:t>
      </w:r>
      <w:r w:rsidRPr="00630C87">
        <w:rPr>
          <w:rFonts w:ascii="Arial" w:hAnsi="Arial" w:cs="Arial"/>
          <w:iCs/>
          <w:szCs w:val="24"/>
        </w:rPr>
        <w:t xml:space="preserve">, así como </w:t>
      </w:r>
      <w:r w:rsidR="007C70A2">
        <w:rPr>
          <w:rFonts w:ascii="Arial" w:hAnsi="Arial" w:cs="Arial"/>
          <w:iCs/>
          <w:szCs w:val="24"/>
        </w:rPr>
        <w:t>gestionar</w:t>
      </w:r>
      <w:r w:rsidRPr="00630C87">
        <w:rPr>
          <w:rFonts w:ascii="Arial" w:hAnsi="Arial" w:cs="Arial"/>
          <w:iCs/>
          <w:szCs w:val="24"/>
        </w:rPr>
        <w:t xml:space="preserve"> las </w:t>
      </w:r>
      <w:r w:rsidR="007C70A2">
        <w:rPr>
          <w:rFonts w:ascii="Arial" w:hAnsi="Arial" w:cs="Arial"/>
          <w:iCs/>
          <w:szCs w:val="24"/>
        </w:rPr>
        <w:t>modificaciones</w:t>
      </w:r>
      <w:r w:rsidR="009353C9">
        <w:rPr>
          <w:rFonts w:ascii="Arial" w:hAnsi="Arial" w:cs="Arial"/>
          <w:iCs/>
          <w:szCs w:val="24"/>
        </w:rPr>
        <w:t xml:space="preserve"> y liquidaciones correspondientes</w:t>
      </w:r>
      <w:r w:rsidRPr="00630C87">
        <w:rPr>
          <w:rFonts w:ascii="Arial" w:hAnsi="Arial" w:cs="Arial"/>
          <w:iCs/>
          <w:szCs w:val="24"/>
        </w:rPr>
        <w:t xml:space="preserve"> para la adecuada administración del patrimonio del Fideicomiso</w:t>
      </w:r>
      <w:r w:rsidR="009353C9">
        <w:rPr>
          <w:rFonts w:ascii="Arial" w:hAnsi="Arial" w:cs="Arial"/>
          <w:iCs/>
          <w:szCs w:val="24"/>
        </w:rPr>
        <w:t>, todo de acuerdo con la normativa aplicable.</w:t>
      </w:r>
    </w:p>
    <w:p w14:paraId="24216D57" w14:textId="77777777" w:rsidR="00040DC6" w:rsidRPr="00316694" w:rsidRDefault="00040DC6" w:rsidP="00040DC6">
      <w:pPr>
        <w:pStyle w:val="Prrafodelista"/>
        <w:tabs>
          <w:tab w:val="left" w:pos="851"/>
        </w:tabs>
        <w:ind w:left="851"/>
        <w:jc w:val="both"/>
        <w:rPr>
          <w:rFonts w:ascii="Arial" w:hAnsi="Arial" w:cs="Arial"/>
          <w:iCs/>
          <w:szCs w:val="24"/>
        </w:rPr>
      </w:pPr>
    </w:p>
    <w:p w14:paraId="3BFD14F5" w14:textId="7A7B67BC" w:rsidR="00630C87" w:rsidRDefault="007726B4" w:rsidP="00FA715E">
      <w:pPr>
        <w:pStyle w:val="Prrafodelista"/>
        <w:numPr>
          <w:ilvl w:val="0"/>
          <w:numId w:val="26"/>
        </w:numPr>
        <w:tabs>
          <w:tab w:val="left" w:pos="851"/>
        </w:tabs>
        <w:ind w:left="851" w:hanging="425"/>
        <w:jc w:val="both"/>
        <w:rPr>
          <w:rFonts w:ascii="Arial" w:hAnsi="Arial" w:cs="Arial"/>
          <w:iCs/>
          <w:szCs w:val="24"/>
        </w:rPr>
      </w:pPr>
      <w:r w:rsidRPr="007726B4">
        <w:rPr>
          <w:rFonts w:ascii="Arial" w:hAnsi="Arial" w:cs="Arial"/>
          <w:iCs/>
          <w:szCs w:val="24"/>
        </w:rPr>
        <w:t>Velar</w:t>
      </w:r>
      <w:r w:rsidR="00E21912">
        <w:rPr>
          <w:rFonts w:ascii="Arial" w:hAnsi="Arial" w:cs="Arial"/>
          <w:iCs/>
          <w:szCs w:val="24"/>
        </w:rPr>
        <w:t xml:space="preserve"> </w:t>
      </w:r>
      <w:r w:rsidRPr="007726B4">
        <w:rPr>
          <w:rFonts w:ascii="Arial" w:hAnsi="Arial" w:cs="Arial"/>
          <w:iCs/>
          <w:szCs w:val="24"/>
        </w:rPr>
        <w:t>que el Fideicomiso, cumpla con las regulaciones y requisitos que establezcan la</w:t>
      </w:r>
      <w:r>
        <w:rPr>
          <w:rFonts w:ascii="Arial" w:hAnsi="Arial" w:cs="Arial"/>
          <w:iCs/>
          <w:szCs w:val="24"/>
        </w:rPr>
        <w:t>s</w:t>
      </w:r>
      <w:r w:rsidRPr="007726B4">
        <w:rPr>
          <w:rFonts w:ascii="Arial" w:hAnsi="Arial" w:cs="Arial"/>
          <w:iCs/>
          <w:szCs w:val="24"/>
        </w:rPr>
        <w:t xml:space="preserve"> </w:t>
      </w:r>
      <w:r>
        <w:rPr>
          <w:rFonts w:ascii="Arial" w:hAnsi="Arial" w:cs="Arial"/>
          <w:iCs/>
          <w:szCs w:val="24"/>
        </w:rPr>
        <w:t>a</w:t>
      </w:r>
      <w:r w:rsidRPr="007726B4">
        <w:rPr>
          <w:rFonts w:ascii="Arial" w:hAnsi="Arial" w:cs="Arial"/>
          <w:iCs/>
          <w:szCs w:val="24"/>
        </w:rPr>
        <w:t xml:space="preserve">utoridades </w:t>
      </w:r>
      <w:r>
        <w:rPr>
          <w:rFonts w:ascii="Arial" w:hAnsi="Arial" w:cs="Arial"/>
          <w:iCs/>
          <w:szCs w:val="24"/>
        </w:rPr>
        <w:t>s</w:t>
      </w:r>
      <w:r w:rsidRPr="007726B4">
        <w:rPr>
          <w:rFonts w:ascii="Arial" w:hAnsi="Arial" w:cs="Arial"/>
          <w:iCs/>
          <w:szCs w:val="24"/>
        </w:rPr>
        <w:t xml:space="preserve">upervisoras </w:t>
      </w:r>
      <w:r>
        <w:rPr>
          <w:rFonts w:ascii="Arial" w:hAnsi="Arial" w:cs="Arial"/>
          <w:iCs/>
          <w:szCs w:val="24"/>
        </w:rPr>
        <w:t xml:space="preserve">y </w:t>
      </w:r>
      <w:r w:rsidRPr="007726B4">
        <w:rPr>
          <w:rFonts w:ascii="Arial" w:hAnsi="Arial" w:cs="Arial"/>
          <w:iCs/>
          <w:szCs w:val="24"/>
        </w:rPr>
        <w:t>fiscalizador</w:t>
      </w:r>
      <w:r>
        <w:rPr>
          <w:rFonts w:ascii="Arial" w:hAnsi="Arial" w:cs="Arial"/>
          <w:iCs/>
          <w:szCs w:val="24"/>
        </w:rPr>
        <w:t>as</w:t>
      </w:r>
      <w:r w:rsidR="007671CB">
        <w:rPr>
          <w:rFonts w:ascii="Arial" w:hAnsi="Arial" w:cs="Arial"/>
          <w:iCs/>
          <w:szCs w:val="24"/>
        </w:rPr>
        <w:t xml:space="preserve"> a las que se deba rendir cuentas</w:t>
      </w:r>
      <w:r w:rsidR="009353C9">
        <w:rPr>
          <w:rFonts w:ascii="Arial" w:hAnsi="Arial" w:cs="Arial"/>
          <w:iCs/>
          <w:szCs w:val="24"/>
        </w:rPr>
        <w:t xml:space="preserve">, </w:t>
      </w:r>
      <w:r>
        <w:rPr>
          <w:rFonts w:ascii="Arial" w:hAnsi="Arial" w:cs="Arial"/>
          <w:iCs/>
          <w:szCs w:val="24"/>
        </w:rPr>
        <w:t>de acuerdo con las competencias de cada un</w:t>
      </w:r>
      <w:r w:rsidR="007671CB">
        <w:rPr>
          <w:rFonts w:ascii="Arial" w:hAnsi="Arial" w:cs="Arial"/>
          <w:iCs/>
          <w:szCs w:val="24"/>
        </w:rPr>
        <w:t>a.</w:t>
      </w:r>
    </w:p>
    <w:p w14:paraId="3A0D513E" w14:textId="77777777" w:rsidR="007726B4" w:rsidRPr="00B71500" w:rsidRDefault="007726B4" w:rsidP="007726B4">
      <w:pPr>
        <w:pStyle w:val="Prrafodelista"/>
        <w:jc w:val="both"/>
        <w:rPr>
          <w:rFonts w:ascii="Arial" w:hAnsi="Arial" w:cs="Arial"/>
          <w:iCs/>
        </w:rPr>
      </w:pPr>
    </w:p>
    <w:p w14:paraId="4E73009B" w14:textId="5361A963" w:rsidR="00155EB7" w:rsidRDefault="00155EB7" w:rsidP="00FA715E">
      <w:pPr>
        <w:pStyle w:val="Prrafodelista"/>
        <w:numPr>
          <w:ilvl w:val="0"/>
          <w:numId w:val="26"/>
        </w:numPr>
        <w:tabs>
          <w:tab w:val="left" w:pos="851"/>
        </w:tabs>
        <w:ind w:left="851" w:hanging="425"/>
        <w:jc w:val="both"/>
        <w:rPr>
          <w:rFonts w:ascii="Arial" w:hAnsi="Arial" w:cs="Arial"/>
          <w:iCs/>
        </w:rPr>
      </w:pPr>
      <w:r w:rsidRPr="00B71500">
        <w:rPr>
          <w:rFonts w:ascii="Arial" w:hAnsi="Arial" w:cs="Arial"/>
          <w:iCs/>
        </w:rPr>
        <w:t>Llevar a cabo los actos que sean necesarios para la ejecución y realización del Contrato de Fideicomiso conforme a derecho y la buena fe negocial.</w:t>
      </w:r>
    </w:p>
    <w:p w14:paraId="64AC20A4" w14:textId="77777777" w:rsidR="00575898" w:rsidRPr="00B71500" w:rsidRDefault="00575898" w:rsidP="00575898">
      <w:pPr>
        <w:pStyle w:val="Prrafodelista"/>
        <w:tabs>
          <w:tab w:val="left" w:pos="851"/>
        </w:tabs>
        <w:ind w:left="851"/>
        <w:jc w:val="both"/>
        <w:rPr>
          <w:rFonts w:ascii="Arial" w:hAnsi="Arial" w:cs="Arial"/>
          <w:iCs/>
        </w:rPr>
      </w:pPr>
    </w:p>
    <w:p w14:paraId="0223A5B5" w14:textId="74D366D0" w:rsidR="00CD7521" w:rsidRPr="00BE48D7" w:rsidRDefault="00CD7521" w:rsidP="00FA715E">
      <w:pPr>
        <w:pStyle w:val="Prrafodelista"/>
        <w:numPr>
          <w:ilvl w:val="0"/>
          <w:numId w:val="26"/>
        </w:numPr>
        <w:tabs>
          <w:tab w:val="left" w:pos="851"/>
        </w:tabs>
        <w:ind w:left="851" w:hanging="425"/>
        <w:jc w:val="both"/>
        <w:rPr>
          <w:rFonts w:ascii="Arial" w:hAnsi="Arial" w:cs="Arial"/>
          <w:iCs/>
        </w:rPr>
      </w:pPr>
      <w:r w:rsidRPr="00BE48D7">
        <w:rPr>
          <w:rFonts w:ascii="Arial" w:hAnsi="Arial" w:cs="Arial"/>
          <w:iCs/>
        </w:rPr>
        <w:lastRenderedPageBreak/>
        <w:t>Ejercer los derechos y acciones legalmente necesarias para la defensa del F</w:t>
      </w:r>
      <w:r w:rsidR="00A23E87" w:rsidRPr="00BE48D7">
        <w:rPr>
          <w:rFonts w:ascii="Arial" w:hAnsi="Arial" w:cs="Arial"/>
          <w:iCs/>
        </w:rPr>
        <w:t>ideicomiso</w:t>
      </w:r>
      <w:r w:rsidRPr="00BE48D7">
        <w:rPr>
          <w:rFonts w:ascii="Arial" w:hAnsi="Arial" w:cs="Arial"/>
          <w:iCs/>
        </w:rPr>
        <w:t xml:space="preserve"> y de los bienes objeto de éste, dando aviso inmediato al F</w:t>
      </w:r>
      <w:r w:rsidR="00A23E87" w:rsidRPr="00BE48D7">
        <w:rPr>
          <w:rFonts w:ascii="Arial" w:hAnsi="Arial" w:cs="Arial"/>
          <w:iCs/>
        </w:rPr>
        <w:t>ideicomitente</w:t>
      </w:r>
      <w:r w:rsidRPr="00BE48D7">
        <w:rPr>
          <w:rFonts w:ascii="Arial" w:hAnsi="Arial" w:cs="Arial"/>
          <w:iCs/>
        </w:rPr>
        <w:t>.</w:t>
      </w:r>
    </w:p>
    <w:p w14:paraId="23D01E35" w14:textId="77777777" w:rsidR="00CD7521" w:rsidRPr="00B71500" w:rsidRDefault="00CD7521" w:rsidP="00CD7521">
      <w:pPr>
        <w:pStyle w:val="Prrafodelista"/>
        <w:rPr>
          <w:rFonts w:ascii="Arial" w:hAnsi="Arial" w:cs="Arial"/>
          <w:iCs/>
        </w:rPr>
      </w:pPr>
    </w:p>
    <w:p w14:paraId="589D62D4" w14:textId="03F4F78B" w:rsidR="0096238C" w:rsidRPr="00B71500" w:rsidRDefault="004026D6" w:rsidP="00FA715E">
      <w:pPr>
        <w:pStyle w:val="Prrafodelista"/>
        <w:numPr>
          <w:ilvl w:val="0"/>
          <w:numId w:val="26"/>
        </w:numPr>
        <w:tabs>
          <w:tab w:val="left" w:pos="851"/>
        </w:tabs>
        <w:ind w:left="851" w:hanging="425"/>
        <w:jc w:val="both"/>
        <w:rPr>
          <w:rFonts w:ascii="Arial" w:hAnsi="Arial" w:cs="Arial"/>
          <w:iCs/>
        </w:rPr>
      </w:pPr>
      <w:r w:rsidRPr="00B71500">
        <w:rPr>
          <w:rFonts w:ascii="Arial" w:hAnsi="Arial" w:cs="Arial"/>
          <w:iCs/>
        </w:rPr>
        <w:t>Velar por el cumplimiento de las obligaciones impositivas que le correspondan al fideicomiso.</w:t>
      </w:r>
    </w:p>
    <w:p w14:paraId="2CAB5832" w14:textId="77777777" w:rsidR="007671CB" w:rsidRPr="00B71500" w:rsidRDefault="007671CB" w:rsidP="007671CB">
      <w:pPr>
        <w:pStyle w:val="Prrafodelista"/>
        <w:rPr>
          <w:rFonts w:ascii="Arial" w:hAnsi="Arial" w:cs="Arial"/>
          <w:iCs/>
        </w:rPr>
      </w:pPr>
    </w:p>
    <w:p w14:paraId="67C932B6" w14:textId="460BB7A6" w:rsidR="007671CB" w:rsidRPr="00B71500" w:rsidRDefault="007C70A2" w:rsidP="00FA715E">
      <w:pPr>
        <w:pStyle w:val="Prrafodelista"/>
        <w:numPr>
          <w:ilvl w:val="0"/>
          <w:numId w:val="26"/>
        </w:numPr>
        <w:tabs>
          <w:tab w:val="left" w:pos="851"/>
        </w:tabs>
        <w:ind w:left="851" w:hanging="425"/>
        <w:jc w:val="both"/>
        <w:rPr>
          <w:rFonts w:ascii="Arial" w:hAnsi="Arial" w:cs="Arial"/>
          <w:iCs/>
        </w:rPr>
      </w:pPr>
      <w:r w:rsidRPr="00B71500">
        <w:rPr>
          <w:rFonts w:ascii="Arial" w:hAnsi="Arial" w:cs="Arial"/>
          <w:iCs/>
        </w:rPr>
        <w:t>Cumplir con lo requerido en l</w:t>
      </w:r>
      <w:r w:rsidR="009353C9" w:rsidRPr="00B71500">
        <w:rPr>
          <w:rFonts w:ascii="Arial" w:hAnsi="Arial" w:cs="Arial"/>
          <w:iCs/>
        </w:rPr>
        <w:t>a</w:t>
      </w:r>
      <w:r w:rsidRPr="00B71500">
        <w:rPr>
          <w:rFonts w:ascii="Arial" w:hAnsi="Arial" w:cs="Arial"/>
          <w:iCs/>
        </w:rPr>
        <w:t xml:space="preserve"> normativa para la correcta fiscalización de las contrataciones que celebre el Fideicomiso.</w:t>
      </w:r>
    </w:p>
    <w:p w14:paraId="3FBC1D99" w14:textId="77777777" w:rsidR="009353C9" w:rsidRPr="00B71500" w:rsidRDefault="009353C9" w:rsidP="009353C9">
      <w:pPr>
        <w:pStyle w:val="Prrafodelista"/>
        <w:rPr>
          <w:rFonts w:ascii="Arial" w:hAnsi="Arial" w:cs="Arial"/>
          <w:iCs/>
        </w:rPr>
      </w:pPr>
    </w:p>
    <w:p w14:paraId="4A913571" w14:textId="5E5DE2BE" w:rsidR="009353C9" w:rsidRPr="00B71500" w:rsidRDefault="009353C9" w:rsidP="00FA715E">
      <w:pPr>
        <w:pStyle w:val="Prrafodelista"/>
        <w:numPr>
          <w:ilvl w:val="0"/>
          <w:numId w:val="26"/>
        </w:numPr>
        <w:tabs>
          <w:tab w:val="left" w:pos="851"/>
        </w:tabs>
        <w:ind w:left="851" w:hanging="425"/>
        <w:jc w:val="both"/>
        <w:rPr>
          <w:rFonts w:ascii="Arial" w:hAnsi="Arial" w:cs="Arial"/>
          <w:iCs/>
        </w:rPr>
      </w:pPr>
      <w:r w:rsidRPr="00B71500">
        <w:rPr>
          <w:rFonts w:ascii="Arial" w:hAnsi="Arial" w:cs="Arial"/>
          <w:iCs/>
        </w:rPr>
        <w:t>Velar que las trasferencias correspondientes a los aportes de recursos establecidos en el contrato se realicen por parte del Fideicomitente.</w:t>
      </w:r>
    </w:p>
    <w:p w14:paraId="25EF3248" w14:textId="77777777" w:rsidR="009353C9" w:rsidRPr="00B71500" w:rsidRDefault="009353C9" w:rsidP="009353C9">
      <w:pPr>
        <w:pStyle w:val="Prrafodelista"/>
        <w:rPr>
          <w:rFonts w:ascii="Arial" w:hAnsi="Arial" w:cs="Arial"/>
          <w:iCs/>
        </w:rPr>
      </w:pPr>
    </w:p>
    <w:p w14:paraId="52D08E48" w14:textId="102A2CEA" w:rsidR="009353C9" w:rsidRPr="00B71500" w:rsidRDefault="009353C9" w:rsidP="00FA715E">
      <w:pPr>
        <w:pStyle w:val="Prrafodelista"/>
        <w:numPr>
          <w:ilvl w:val="0"/>
          <w:numId w:val="26"/>
        </w:numPr>
        <w:tabs>
          <w:tab w:val="left" w:pos="851"/>
        </w:tabs>
        <w:ind w:left="851" w:hanging="425"/>
        <w:jc w:val="both"/>
        <w:rPr>
          <w:rFonts w:ascii="Arial" w:hAnsi="Arial" w:cs="Arial"/>
          <w:iCs/>
        </w:rPr>
      </w:pPr>
      <w:r w:rsidRPr="00B71500">
        <w:rPr>
          <w:rFonts w:ascii="Arial" w:hAnsi="Arial" w:cs="Arial"/>
          <w:iCs/>
        </w:rPr>
        <w:t xml:space="preserve">Utilizar para sus contrataciones el Sistema </w:t>
      </w:r>
      <w:r w:rsidR="00BE787B">
        <w:rPr>
          <w:rFonts w:ascii="Arial" w:hAnsi="Arial" w:cs="Arial"/>
          <w:iCs/>
        </w:rPr>
        <w:t>Integrado de Compras Públicas (SICOP)</w:t>
      </w:r>
      <w:r w:rsidR="008958F7" w:rsidRPr="00B71500">
        <w:rPr>
          <w:rFonts w:ascii="Arial" w:hAnsi="Arial" w:cs="Arial"/>
          <w:iCs/>
        </w:rPr>
        <w:t>, por lo que debe registrar al Fideicomiso en esa plataforma una vez s</w:t>
      </w:r>
      <w:r w:rsidR="006B6ADC" w:rsidRPr="00B71500">
        <w:rPr>
          <w:rFonts w:ascii="Arial" w:hAnsi="Arial" w:cs="Arial"/>
          <w:iCs/>
        </w:rPr>
        <w:t>e cumpla con los requisitos necesarios para ese trámite.</w:t>
      </w:r>
    </w:p>
    <w:p w14:paraId="484C5204" w14:textId="77777777" w:rsidR="006B6ADC" w:rsidRPr="00B71500" w:rsidRDefault="006B6ADC" w:rsidP="006B6ADC">
      <w:pPr>
        <w:pStyle w:val="Prrafodelista"/>
        <w:rPr>
          <w:rFonts w:ascii="Arial" w:hAnsi="Arial" w:cs="Arial"/>
          <w:iCs/>
        </w:rPr>
      </w:pPr>
    </w:p>
    <w:p w14:paraId="1D9716A4" w14:textId="002F9D25" w:rsidR="006B6ADC" w:rsidRPr="00B71500" w:rsidRDefault="00686432" w:rsidP="00FA715E">
      <w:pPr>
        <w:pStyle w:val="Prrafodelista"/>
        <w:numPr>
          <w:ilvl w:val="0"/>
          <w:numId w:val="26"/>
        </w:numPr>
        <w:tabs>
          <w:tab w:val="left" w:pos="851"/>
        </w:tabs>
        <w:ind w:left="851" w:hanging="425"/>
        <w:jc w:val="both"/>
        <w:rPr>
          <w:rFonts w:ascii="Arial" w:hAnsi="Arial" w:cs="Arial"/>
          <w:iCs/>
        </w:rPr>
      </w:pPr>
      <w:r w:rsidRPr="00B71500">
        <w:rPr>
          <w:rFonts w:ascii="Arial" w:hAnsi="Arial" w:cs="Arial"/>
          <w:iCs/>
        </w:rPr>
        <w:t>Cumplir y hacer cumplir a sus contratistas con el marco regulatorio laboral y de seguridad social, para lo cual debe asegurarse de incluir en los pliegos de condiciones las provisiones correspondientes.</w:t>
      </w:r>
    </w:p>
    <w:p w14:paraId="78472915" w14:textId="77777777" w:rsidR="005A3FAA" w:rsidRPr="00B71500" w:rsidRDefault="005A3FAA" w:rsidP="005A3FAA">
      <w:pPr>
        <w:pStyle w:val="Prrafodelista"/>
        <w:rPr>
          <w:rFonts w:ascii="Arial" w:hAnsi="Arial" w:cs="Arial"/>
          <w:iCs/>
        </w:rPr>
      </w:pPr>
    </w:p>
    <w:p w14:paraId="257DD8EC" w14:textId="2FBCE670" w:rsidR="007671CB" w:rsidRDefault="007671CB" w:rsidP="00FA715E">
      <w:pPr>
        <w:pStyle w:val="Prrafodelista"/>
        <w:numPr>
          <w:ilvl w:val="0"/>
          <w:numId w:val="26"/>
        </w:numPr>
        <w:tabs>
          <w:tab w:val="left" w:pos="851"/>
        </w:tabs>
        <w:ind w:left="851" w:hanging="425"/>
        <w:jc w:val="both"/>
        <w:rPr>
          <w:rFonts w:ascii="Arial" w:hAnsi="Arial" w:cs="Arial"/>
        </w:rPr>
      </w:pPr>
      <w:r w:rsidRPr="00B71500">
        <w:rPr>
          <w:rFonts w:ascii="Arial" w:hAnsi="Arial" w:cs="Arial"/>
          <w:b/>
        </w:rPr>
        <w:t>Obligaciones en relación con la rendición de cuentas</w:t>
      </w:r>
      <w:r w:rsidR="005A3FAA" w:rsidRPr="00B71500">
        <w:rPr>
          <w:rFonts w:ascii="Arial" w:hAnsi="Arial" w:cs="Arial"/>
          <w:b/>
        </w:rPr>
        <w:t xml:space="preserve">: </w:t>
      </w:r>
      <w:r w:rsidRPr="00B71500">
        <w:rPr>
          <w:rFonts w:ascii="Arial" w:hAnsi="Arial" w:cs="Arial"/>
        </w:rPr>
        <w:t>El F</w:t>
      </w:r>
      <w:r w:rsidR="005A3FAA" w:rsidRPr="00B71500">
        <w:rPr>
          <w:rFonts w:ascii="Arial" w:hAnsi="Arial" w:cs="Arial"/>
        </w:rPr>
        <w:t>iduciario</w:t>
      </w:r>
      <w:r w:rsidRPr="00B71500">
        <w:rPr>
          <w:rFonts w:ascii="Arial" w:hAnsi="Arial" w:cs="Arial"/>
        </w:rPr>
        <w:t xml:space="preserve"> rendirá cuentas al fideicomitente, mediante los informes </w:t>
      </w:r>
      <w:r w:rsidR="00A60F23" w:rsidRPr="00B71500">
        <w:rPr>
          <w:rFonts w:ascii="Arial" w:hAnsi="Arial" w:cs="Arial"/>
        </w:rPr>
        <w:t xml:space="preserve">definidos en el </w:t>
      </w:r>
      <w:r w:rsidR="002E4AFD">
        <w:rPr>
          <w:rFonts w:ascii="Arial" w:hAnsi="Arial" w:cs="Arial"/>
        </w:rPr>
        <w:t>a</w:t>
      </w:r>
      <w:r w:rsidR="00A60F23" w:rsidRPr="00B71500">
        <w:rPr>
          <w:rFonts w:ascii="Arial" w:hAnsi="Arial" w:cs="Arial"/>
        </w:rPr>
        <w:t>parte V de este pliego de condiciones</w:t>
      </w:r>
      <w:r w:rsidRPr="00B71500">
        <w:rPr>
          <w:rFonts w:ascii="Arial" w:hAnsi="Arial" w:cs="Arial"/>
        </w:rPr>
        <w:t xml:space="preserve">. </w:t>
      </w:r>
      <w:r w:rsidR="00A60F23" w:rsidRPr="00B71500">
        <w:rPr>
          <w:rFonts w:ascii="Arial" w:hAnsi="Arial" w:cs="Arial"/>
        </w:rPr>
        <w:t xml:space="preserve">Los informes se deben rendir en los plazos y condiciones </w:t>
      </w:r>
      <w:r w:rsidR="00C47EFC">
        <w:rPr>
          <w:rFonts w:ascii="Arial" w:hAnsi="Arial" w:cs="Arial"/>
        </w:rPr>
        <w:t>a</w:t>
      </w:r>
      <w:r w:rsidR="00A60F23" w:rsidRPr="00B71500">
        <w:rPr>
          <w:rFonts w:ascii="Arial" w:hAnsi="Arial" w:cs="Arial"/>
        </w:rPr>
        <w:t>hí establecidas.</w:t>
      </w:r>
    </w:p>
    <w:p w14:paraId="0D19030E" w14:textId="4873037A" w:rsidR="007671CB" w:rsidRPr="00B71500" w:rsidRDefault="007671CB" w:rsidP="00FA715E">
      <w:pPr>
        <w:pStyle w:val="Prrafodelista"/>
        <w:numPr>
          <w:ilvl w:val="0"/>
          <w:numId w:val="26"/>
        </w:numPr>
        <w:tabs>
          <w:tab w:val="left" w:pos="851"/>
        </w:tabs>
        <w:ind w:left="851" w:hanging="425"/>
        <w:jc w:val="both"/>
        <w:rPr>
          <w:rFonts w:ascii="Arial" w:hAnsi="Arial" w:cs="Arial"/>
          <w:b/>
        </w:rPr>
      </w:pPr>
      <w:r w:rsidRPr="00B71500">
        <w:rPr>
          <w:rFonts w:ascii="Arial" w:hAnsi="Arial" w:cs="Arial"/>
          <w:b/>
        </w:rPr>
        <w:t>Obligaciones en relación con la protección de los bienes</w:t>
      </w:r>
      <w:r w:rsidR="0077578A">
        <w:rPr>
          <w:rFonts w:ascii="Arial" w:hAnsi="Arial" w:cs="Arial"/>
          <w:b/>
        </w:rPr>
        <w:t>,</w:t>
      </w:r>
      <w:r w:rsidRPr="00B71500">
        <w:rPr>
          <w:rFonts w:ascii="Arial" w:hAnsi="Arial" w:cs="Arial"/>
          <w:b/>
        </w:rPr>
        <w:t xml:space="preserve"> </w:t>
      </w:r>
      <w:r w:rsidR="00575898">
        <w:rPr>
          <w:rFonts w:ascii="Arial" w:hAnsi="Arial" w:cs="Arial"/>
          <w:b/>
        </w:rPr>
        <w:t xml:space="preserve">permisos </w:t>
      </w:r>
      <w:r w:rsidRPr="00B71500">
        <w:rPr>
          <w:rFonts w:ascii="Arial" w:hAnsi="Arial" w:cs="Arial"/>
          <w:b/>
        </w:rPr>
        <w:t>cedidos y el patrimonio del Fideicomiso</w:t>
      </w:r>
      <w:r w:rsidR="00733B07" w:rsidRPr="00B71500">
        <w:rPr>
          <w:rFonts w:ascii="Arial" w:hAnsi="Arial" w:cs="Arial"/>
          <w:b/>
        </w:rPr>
        <w:t>:</w:t>
      </w:r>
    </w:p>
    <w:p w14:paraId="1DB087FB" w14:textId="72F06574" w:rsidR="007671CB" w:rsidRPr="00B71500" w:rsidRDefault="007671CB" w:rsidP="00733B07">
      <w:pPr>
        <w:spacing w:after="0"/>
        <w:ind w:left="851"/>
        <w:contextualSpacing/>
        <w:jc w:val="both"/>
        <w:rPr>
          <w:rFonts w:ascii="Arial" w:hAnsi="Arial" w:cs="Arial"/>
        </w:rPr>
      </w:pPr>
      <w:r w:rsidRPr="00B71500">
        <w:rPr>
          <w:rFonts w:ascii="Arial" w:hAnsi="Arial" w:cs="Arial"/>
        </w:rPr>
        <w:t>Corresponderá al F</w:t>
      </w:r>
      <w:r w:rsidR="0017381D" w:rsidRPr="0017381D">
        <w:rPr>
          <w:rFonts w:ascii="Arial" w:hAnsi="Arial" w:cs="Arial"/>
        </w:rPr>
        <w:t>iduciario</w:t>
      </w:r>
      <w:r w:rsidR="009C3B57" w:rsidRPr="00B71500">
        <w:rPr>
          <w:rFonts w:ascii="Arial" w:hAnsi="Arial" w:cs="Arial"/>
        </w:rPr>
        <w:t xml:space="preserve"> lo siguiente</w:t>
      </w:r>
      <w:r w:rsidRPr="00B71500">
        <w:rPr>
          <w:rFonts w:ascii="Arial" w:hAnsi="Arial" w:cs="Arial"/>
        </w:rPr>
        <w:t xml:space="preserve">: </w:t>
      </w:r>
    </w:p>
    <w:p w14:paraId="185D603C" w14:textId="77777777" w:rsidR="007671CB" w:rsidRPr="00B71500" w:rsidRDefault="007671CB" w:rsidP="007671CB">
      <w:pPr>
        <w:spacing w:after="0"/>
        <w:ind w:left="567"/>
        <w:contextualSpacing/>
        <w:jc w:val="both"/>
        <w:rPr>
          <w:rFonts w:ascii="Arial" w:hAnsi="Arial" w:cs="Arial"/>
        </w:rPr>
      </w:pPr>
    </w:p>
    <w:p w14:paraId="51418C2D" w14:textId="70430767" w:rsidR="007671CB" w:rsidRPr="00B71500" w:rsidRDefault="007671CB" w:rsidP="00733B07">
      <w:pPr>
        <w:spacing w:after="0"/>
        <w:ind w:left="851"/>
        <w:contextualSpacing/>
        <w:jc w:val="both"/>
        <w:rPr>
          <w:rFonts w:ascii="Arial" w:hAnsi="Arial" w:cs="Arial"/>
        </w:rPr>
      </w:pPr>
      <w:r w:rsidRPr="00B71500">
        <w:rPr>
          <w:rFonts w:ascii="Arial" w:hAnsi="Arial" w:cs="Arial"/>
        </w:rPr>
        <w:t xml:space="preserve">a. Velar por el buen uso de los bienes y </w:t>
      </w:r>
      <w:r w:rsidR="00575898">
        <w:rPr>
          <w:rFonts w:ascii="Arial" w:hAnsi="Arial" w:cs="Arial"/>
        </w:rPr>
        <w:t>permisos</w:t>
      </w:r>
      <w:r w:rsidRPr="00B71500">
        <w:rPr>
          <w:rFonts w:ascii="Arial" w:hAnsi="Arial" w:cs="Arial"/>
        </w:rPr>
        <w:t xml:space="preserve"> cedidos en la forma y procedimientos jurídicamente procedentes.</w:t>
      </w:r>
    </w:p>
    <w:p w14:paraId="5AAB84E5" w14:textId="77777777" w:rsidR="007671CB" w:rsidRPr="00B71500" w:rsidRDefault="007671CB" w:rsidP="00733B07">
      <w:pPr>
        <w:spacing w:after="0"/>
        <w:ind w:left="851"/>
        <w:contextualSpacing/>
        <w:jc w:val="both"/>
        <w:rPr>
          <w:rFonts w:ascii="Arial" w:hAnsi="Arial" w:cs="Arial"/>
        </w:rPr>
      </w:pPr>
    </w:p>
    <w:p w14:paraId="01162A46" w14:textId="3771FA69" w:rsidR="007671CB" w:rsidRPr="00B71500" w:rsidRDefault="007671CB" w:rsidP="00733B07">
      <w:pPr>
        <w:spacing w:after="0"/>
        <w:ind w:left="851"/>
        <w:contextualSpacing/>
        <w:jc w:val="both"/>
        <w:rPr>
          <w:rFonts w:ascii="Arial" w:hAnsi="Arial" w:cs="Arial"/>
        </w:rPr>
      </w:pPr>
      <w:r w:rsidRPr="00B71500">
        <w:rPr>
          <w:rFonts w:ascii="Arial" w:hAnsi="Arial" w:cs="Arial"/>
        </w:rPr>
        <w:t>b. Iniciar, en coordinación con el F</w:t>
      </w:r>
      <w:r w:rsidR="0017381D" w:rsidRPr="00B71500">
        <w:rPr>
          <w:rFonts w:ascii="Arial" w:hAnsi="Arial" w:cs="Arial"/>
        </w:rPr>
        <w:t>ideicomitente</w:t>
      </w:r>
      <w:r w:rsidRPr="00B71500">
        <w:rPr>
          <w:rFonts w:ascii="Arial" w:hAnsi="Arial" w:cs="Arial"/>
        </w:rPr>
        <w:t xml:space="preserve">, las acciones legales y/o administrativas que sean pertinentes para defender los bienes y </w:t>
      </w:r>
      <w:r w:rsidR="00575898">
        <w:rPr>
          <w:rFonts w:ascii="Arial" w:hAnsi="Arial" w:cs="Arial"/>
        </w:rPr>
        <w:t xml:space="preserve">permisos </w:t>
      </w:r>
      <w:r w:rsidRPr="00B71500">
        <w:rPr>
          <w:rFonts w:ascii="Arial" w:hAnsi="Arial" w:cs="Arial"/>
        </w:rPr>
        <w:t>cedidos, así como para la defensa del patrimonio del F</w:t>
      </w:r>
      <w:r w:rsidR="0017381D" w:rsidRPr="00B71500">
        <w:rPr>
          <w:rFonts w:ascii="Arial" w:hAnsi="Arial" w:cs="Arial"/>
        </w:rPr>
        <w:t>ideicomiso</w:t>
      </w:r>
      <w:r w:rsidRPr="00B71500">
        <w:rPr>
          <w:rFonts w:ascii="Arial" w:hAnsi="Arial" w:cs="Arial"/>
        </w:rPr>
        <w:t>.</w:t>
      </w:r>
    </w:p>
    <w:p w14:paraId="4A60742E" w14:textId="77777777" w:rsidR="007671CB" w:rsidRPr="00B71500" w:rsidRDefault="007671CB" w:rsidP="00733B07">
      <w:pPr>
        <w:spacing w:after="0"/>
        <w:ind w:left="851"/>
        <w:contextualSpacing/>
        <w:jc w:val="both"/>
        <w:rPr>
          <w:rFonts w:ascii="Arial" w:hAnsi="Arial" w:cs="Arial"/>
        </w:rPr>
      </w:pPr>
    </w:p>
    <w:p w14:paraId="7155DDC1" w14:textId="619DA604" w:rsidR="007671CB" w:rsidRDefault="007671CB" w:rsidP="00733B07">
      <w:pPr>
        <w:spacing w:after="0"/>
        <w:ind w:left="851"/>
        <w:contextualSpacing/>
        <w:jc w:val="both"/>
        <w:rPr>
          <w:rFonts w:ascii="Arial" w:hAnsi="Arial" w:cs="Arial"/>
        </w:rPr>
      </w:pPr>
      <w:r w:rsidRPr="00B71500">
        <w:rPr>
          <w:rFonts w:ascii="Arial" w:hAnsi="Arial" w:cs="Arial"/>
        </w:rPr>
        <w:t>c. Velar porque los bienes, servicios</w:t>
      </w:r>
      <w:r w:rsidR="00575898">
        <w:rPr>
          <w:rFonts w:ascii="Arial" w:hAnsi="Arial" w:cs="Arial"/>
        </w:rPr>
        <w:t>,</w:t>
      </w:r>
      <w:r w:rsidRPr="00B71500">
        <w:rPr>
          <w:rFonts w:ascii="Arial" w:hAnsi="Arial" w:cs="Arial"/>
        </w:rPr>
        <w:t xml:space="preserve"> derechos </w:t>
      </w:r>
      <w:r w:rsidR="00575898">
        <w:rPr>
          <w:rFonts w:ascii="Arial" w:hAnsi="Arial" w:cs="Arial"/>
        </w:rPr>
        <w:t xml:space="preserve">y permisos </w:t>
      </w:r>
      <w:r w:rsidRPr="00B71500">
        <w:rPr>
          <w:rFonts w:ascii="Arial" w:hAnsi="Arial" w:cs="Arial"/>
        </w:rPr>
        <w:t>que se mencionan en el contrato de Fideicomiso, tengan como principal meta, el cumplimiento idóneo de los fines propuestos.</w:t>
      </w:r>
    </w:p>
    <w:p w14:paraId="77F6D54B" w14:textId="77777777" w:rsidR="00575898" w:rsidRPr="00B71500" w:rsidRDefault="00575898" w:rsidP="00733B07">
      <w:pPr>
        <w:spacing w:after="0"/>
        <w:ind w:left="851"/>
        <w:contextualSpacing/>
        <w:jc w:val="both"/>
        <w:rPr>
          <w:rFonts w:ascii="Arial" w:hAnsi="Arial" w:cs="Arial"/>
        </w:rPr>
      </w:pPr>
    </w:p>
    <w:p w14:paraId="1CDFC5D7" w14:textId="24D49EB6" w:rsidR="007671CB" w:rsidRDefault="007671CB" w:rsidP="00FA715E">
      <w:pPr>
        <w:pStyle w:val="Prrafodelista"/>
        <w:numPr>
          <w:ilvl w:val="0"/>
          <w:numId w:val="26"/>
        </w:numPr>
        <w:tabs>
          <w:tab w:val="left" w:pos="851"/>
        </w:tabs>
        <w:spacing w:after="0"/>
        <w:ind w:left="851" w:hanging="425"/>
        <w:jc w:val="both"/>
        <w:rPr>
          <w:rFonts w:ascii="Arial" w:hAnsi="Arial" w:cs="Arial"/>
        </w:rPr>
      </w:pPr>
      <w:r w:rsidRPr="00B71500">
        <w:rPr>
          <w:rFonts w:ascii="Arial" w:hAnsi="Arial" w:cs="Arial"/>
          <w:b/>
        </w:rPr>
        <w:t xml:space="preserve">Otros Actos: </w:t>
      </w:r>
      <w:r w:rsidR="00171571" w:rsidRPr="00B71500">
        <w:rPr>
          <w:rFonts w:ascii="Arial" w:hAnsi="Arial" w:cs="Arial"/>
        </w:rPr>
        <w:t xml:space="preserve">El Fiduciario </w:t>
      </w:r>
      <w:r w:rsidRPr="00B71500">
        <w:rPr>
          <w:rFonts w:ascii="Arial" w:hAnsi="Arial" w:cs="Arial"/>
        </w:rPr>
        <w:t xml:space="preserve">ejecutará los actos necesarios y esenciales para la </w:t>
      </w:r>
      <w:r w:rsidR="0077578A">
        <w:rPr>
          <w:rFonts w:ascii="Arial" w:hAnsi="Arial" w:cs="Arial"/>
        </w:rPr>
        <w:t>conse</w:t>
      </w:r>
      <w:r w:rsidRPr="00B71500">
        <w:rPr>
          <w:rFonts w:ascii="Arial" w:hAnsi="Arial" w:cs="Arial"/>
        </w:rPr>
        <w:t>cución del objeto y finalid</w:t>
      </w:r>
      <w:r w:rsidR="00931B46">
        <w:rPr>
          <w:rFonts w:ascii="Arial" w:hAnsi="Arial" w:cs="Arial"/>
        </w:rPr>
        <w:t>ad</w:t>
      </w:r>
      <w:r w:rsidRPr="00B71500">
        <w:rPr>
          <w:rFonts w:ascii="Arial" w:hAnsi="Arial" w:cs="Arial"/>
        </w:rPr>
        <w:t xml:space="preserve"> del Contrato de Fideicomiso. Las obligaciones se derivarán no solo de lo expresamente establecido en este acto, sino también de aquellos deberes legales consignados en el </w:t>
      </w:r>
      <w:r w:rsidR="000C3966">
        <w:rPr>
          <w:rFonts w:ascii="Arial" w:hAnsi="Arial" w:cs="Arial"/>
        </w:rPr>
        <w:t>ordenamiento jurídico</w:t>
      </w:r>
      <w:r w:rsidRPr="00B71500">
        <w:rPr>
          <w:rFonts w:ascii="Arial" w:hAnsi="Arial" w:cs="Arial"/>
        </w:rPr>
        <w:t xml:space="preserve"> o disposiciones, o que se deriven de la naturaleza propia del Contrato de Fideicomiso. </w:t>
      </w:r>
    </w:p>
    <w:p w14:paraId="0BD96704" w14:textId="77777777" w:rsidR="002E4AFD" w:rsidRDefault="002E4AFD" w:rsidP="002E4AFD">
      <w:pPr>
        <w:pStyle w:val="Prrafodelista"/>
        <w:tabs>
          <w:tab w:val="left" w:pos="851"/>
        </w:tabs>
        <w:spacing w:after="0"/>
        <w:ind w:left="851"/>
        <w:jc w:val="both"/>
        <w:rPr>
          <w:rFonts w:ascii="Arial" w:hAnsi="Arial" w:cs="Arial"/>
        </w:rPr>
      </w:pPr>
    </w:p>
    <w:p w14:paraId="6454D0A1" w14:textId="70ECAEB4" w:rsidR="002E4AFD" w:rsidRPr="00B71500" w:rsidRDefault="002E4AFD" w:rsidP="00FA715E">
      <w:pPr>
        <w:pStyle w:val="Prrafodelista"/>
        <w:numPr>
          <w:ilvl w:val="0"/>
          <w:numId w:val="26"/>
        </w:numPr>
        <w:tabs>
          <w:tab w:val="left" w:pos="851"/>
        </w:tabs>
        <w:spacing w:after="0"/>
        <w:ind w:left="851" w:hanging="425"/>
        <w:jc w:val="both"/>
        <w:rPr>
          <w:rFonts w:ascii="Arial" w:hAnsi="Arial" w:cs="Arial"/>
        </w:rPr>
      </w:pPr>
      <w:r>
        <w:rPr>
          <w:rFonts w:ascii="Arial" w:hAnsi="Arial" w:cs="Arial"/>
        </w:rPr>
        <w:t>Atender cuando se considere necesario los tramites relacionados con la emisión de oferta pública de valores de conformidad con la normativa aplicable y lo establecido en el Anexo N°6 “</w:t>
      </w:r>
      <w:r w:rsidRPr="002E4AFD">
        <w:rPr>
          <w:rFonts w:ascii="Arial" w:hAnsi="Arial" w:cs="Arial"/>
          <w:i/>
        </w:rPr>
        <w:t>Sobre oferta pública de valores</w:t>
      </w:r>
      <w:r>
        <w:rPr>
          <w:rFonts w:ascii="Arial" w:hAnsi="Arial" w:cs="Arial"/>
        </w:rPr>
        <w:t>”.</w:t>
      </w:r>
    </w:p>
    <w:p w14:paraId="4031CA98" w14:textId="77777777" w:rsidR="00654099" w:rsidRDefault="00654099" w:rsidP="00654099">
      <w:pPr>
        <w:spacing w:after="0"/>
        <w:ind w:left="426"/>
        <w:jc w:val="both"/>
        <w:rPr>
          <w:rFonts w:ascii="Arial" w:hAnsi="Arial" w:cs="Arial"/>
          <w:sz w:val="24"/>
          <w:szCs w:val="24"/>
        </w:rPr>
      </w:pPr>
    </w:p>
    <w:p w14:paraId="27FDB0FE" w14:textId="2179DE99" w:rsidR="007671CB" w:rsidRPr="00E0593F" w:rsidRDefault="007671CB" w:rsidP="00FA715E">
      <w:pPr>
        <w:pStyle w:val="Prrafodelista"/>
        <w:numPr>
          <w:ilvl w:val="1"/>
          <w:numId w:val="5"/>
        </w:numPr>
        <w:spacing w:after="0"/>
        <w:ind w:left="567" w:hanging="283"/>
        <w:jc w:val="both"/>
        <w:rPr>
          <w:rFonts w:ascii="Arial" w:hAnsi="Arial" w:cs="Arial"/>
          <w:b/>
          <w:bCs/>
          <w:szCs w:val="24"/>
        </w:rPr>
      </w:pPr>
      <w:r w:rsidRPr="00E0593F">
        <w:rPr>
          <w:rFonts w:ascii="Arial" w:hAnsi="Arial" w:cs="Arial"/>
          <w:szCs w:val="24"/>
        </w:rPr>
        <w:t xml:space="preserve">El Fideicomiso queda habilitado para recibir donaciones de </w:t>
      </w:r>
      <w:r w:rsidR="00E0593F">
        <w:rPr>
          <w:rFonts w:ascii="Arial" w:hAnsi="Arial" w:cs="Arial"/>
          <w:szCs w:val="24"/>
        </w:rPr>
        <w:t xml:space="preserve">organizaciones </w:t>
      </w:r>
      <w:r w:rsidRPr="00E0593F">
        <w:rPr>
          <w:rFonts w:ascii="Arial" w:hAnsi="Arial" w:cs="Arial"/>
          <w:szCs w:val="24"/>
        </w:rPr>
        <w:t>públicas o privadas</w:t>
      </w:r>
      <w:r w:rsidR="00E0593F">
        <w:rPr>
          <w:rFonts w:ascii="Arial" w:hAnsi="Arial" w:cs="Arial"/>
          <w:szCs w:val="24"/>
        </w:rPr>
        <w:t xml:space="preserve">, para tal efecto se deberá regir de acuerdo con lo establecido en la reglamentación y políticas </w:t>
      </w:r>
      <w:r w:rsidR="00931B46">
        <w:rPr>
          <w:rFonts w:ascii="Arial" w:hAnsi="Arial" w:cs="Arial"/>
          <w:szCs w:val="24"/>
        </w:rPr>
        <w:t>establecidas para este fin</w:t>
      </w:r>
      <w:r w:rsidR="00E0593F">
        <w:rPr>
          <w:rFonts w:ascii="Arial" w:hAnsi="Arial" w:cs="Arial"/>
          <w:szCs w:val="24"/>
        </w:rPr>
        <w:t>.</w:t>
      </w:r>
    </w:p>
    <w:p w14:paraId="423762C0" w14:textId="77777777" w:rsidR="007671CB" w:rsidRDefault="007671CB" w:rsidP="007671CB">
      <w:pPr>
        <w:spacing w:after="0"/>
        <w:jc w:val="both"/>
        <w:rPr>
          <w:rFonts w:ascii="Arial" w:hAnsi="Arial" w:cs="Arial"/>
          <w:sz w:val="24"/>
          <w:szCs w:val="24"/>
        </w:rPr>
      </w:pPr>
    </w:p>
    <w:p w14:paraId="27899252" w14:textId="3255D0AA" w:rsidR="007671CB" w:rsidRPr="00B71500" w:rsidRDefault="0001298B" w:rsidP="00FA715E">
      <w:pPr>
        <w:pStyle w:val="Prrafodelista"/>
        <w:numPr>
          <w:ilvl w:val="1"/>
          <w:numId w:val="5"/>
        </w:numPr>
        <w:spacing w:after="0"/>
        <w:ind w:left="567" w:hanging="283"/>
        <w:jc w:val="both"/>
        <w:rPr>
          <w:rFonts w:ascii="Arial" w:hAnsi="Arial" w:cs="Arial"/>
          <w:b/>
          <w:bCs/>
        </w:rPr>
      </w:pPr>
      <w:r w:rsidRPr="00B71500">
        <w:rPr>
          <w:rFonts w:ascii="Arial" w:hAnsi="Arial" w:cs="Arial"/>
          <w:b/>
          <w:bCs/>
        </w:rPr>
        <w:t>D</w:t>
      </w:r>
      <w:r w:rsidR="007671CB" w:rsidRPr="00B71500">
        <w:rPr>
          <w:rFonts w:ascii="Arial" w:hAnsi="Arial" w:cs="Arial"/>
          <w:b/>
          <w:bCs/>
        </w:rPr>
        <w:t>e la prelación de pago</w:t>
      </w:r>
      <w:r w:rsidR="005A3EAC">
        <w:rPr>
          <w:rFonts w:ascii="Arial" w:hAnsi="Arial" w:cs="Arial"/>
          <w:b/>
          <w:bCs/>
        </w:rPr>
        <w:t>s</w:t>
      </w:r>
      <w:r w:rsidRPr="00B71500">
        <w:rPr>
          <w:rFonts w:ascii="Arial" w:hAnsi="Arial" w:cs="Arial"/>
          <w:b/>
          <w:bCs/>
        </w:rPr>
        <w:t xml:space="preserve">: </w:t>
      </w:r>
      <w:r w:rsidRPr="00B71500">
        <w:rPr>
          <w:rFonts w:ascii="Arial" w:hAnsi="Arial" w:cs="Arial"/>
        </w:rPr>
        <w:t>Los fondos</w:t>
      </w:r>
      <w:r w:rsidR="007671CB" w:rsidRPr="00B71500">
        <w:rPr>
          <w:rFonts w:ascii="Arial" w:hAnsi="Arial" w:cs="Arial"/>
        </w:rPr>
        <w:t xml:space="preserve"> recibido</w:t>
      </w:r>
      <w:r w:rsidRPr="00B71500">
        <w:rPr>
          <w:rFonts w:ascii="Arial" w:hAnsi="Arial" w:cs="Arial"/>
        </w:rPr>
        <w:t>s</w:t>
      </w:r>
      <w:r w:rsidR="007671CB" w:rsidRPr="00B71500">
        <w:rPr>
          <w:rFonts w:ascii="Arial" w:hAnsi="Arial" w:cs="Arial"/>
        </w:rPr>
        <w:t xml:space="preserve"> por el F</w:t>
      </w:r>
      <w:r w:rsidR="0017381D" w:rsidRPr="00B71500">
        <w:rPr>
          <w:rFonts w:ascii="Arial" w:hAnsi="Arial" w:cs="Arial"/>
        </w:rPr>
        <w:t>ideicomiso</w:t>
      </w:r>
      <w:r w:rsidR="007671CB" w:rsidRPr="00B71500">
        <w:rPr>
          <w:rFonts w:ascii="Arial" w:hAnsi="Arial" w:cs="Arial"/>
        </w:rPr>
        <w:t>, producto de la cesión de recursos por parte del Fideicomitente</w:t>
      </w:r>
      <w:r w:rsidRPr="00B71500">
        <w:rPr>
          <w:rFonts w:ascii="Arial" w:hAnsi="Arial" w:cs="Arial"/>
        </w:rPr>
        <w:t xml:space="preserve"> y de cualquier otra fuente (aportes extraordinarios, réditos, emisión de títulos, créditos),</w:t>
      </w:r>
      <w:r w:rsidR="007671CB" w:rsidRPr="00B71500">
        <w:rPr>
          <w:rFonts w:ascii="Arial" w:hAnsi="Arial" w:cs="Arial"/>
        </w:rPr>
        <w:t xml:space="preserve"> será destinado a realizar los siguientes pagos de acuerdo con el siguiente orden de prelación:</w:t>
      </w:r>
    </w:p>
    <w:p w14:paraId="63BF1580" w14:textId="77777777" w:rsidR="007671CB" w:rsidRPr="00B71500" w:rsidRDefault="007671CB" w:rsidP="007671CB">
      <w:pPr>
        <w:spacing w:after="0"/>
        <w:jc w:val="both"/>
        <w:rPr>
          <w:rFonts w:ascii="Arial" w:hAnsi="Arial" w:cs="Arial"/>
        </w:rPr>
      </w:pPr>
    </w:p>
    <w:p w14:paraId="34A8B4CE" w14:textId="4FA8556B" w:rsidR="007671CB" w:rsidRDefault="007671CB" w:rsidP="00FA715E">
      <w:pPr>
        <w:pStyle w:val="Prrafodelista"/>
        <w:numPr>
          <w:ilvl w:val="0"/>
          <w:numId w:val="4"/>
        </w:numPr>
        <w:ind w:left="851" w:hanging="284"/>
        <w:jc w:val="both"/>
        <w:rPr>
          <w:rFonts w:ascii="Arial" w:hAnsi="Arial" w:cs="Arial"/>
        </w:rPr>
      </w:pPr>
      <w:r w:rsidRPr="00B71500">
        <w:rPr>
          <w:rFonts w:ascii="Arial" w:hAnsi="Arial" w:cs="Arial"/>
        </w:rPr>
        <w:t>Los honorarios del F</w:t>
      </w:r>
      <w:r w:rsidR="005C4B09">
        <w:rPr>
          <w:rFonts w:ascii="Arial" w:hAnsi="Arial" w:cs="Arial"/>
        </w:rPr>
        <w:t xml:space="preserve">iduciario </w:t>
      </w:r>
      <w:r w:rsidRPr="00B71500">
        <w:rPr>
          <w:rFonts w:ascii="Arial" w:hAnsi="Arial" w:cs="Arial"/>
        </w:rPr>
        <w:t>del Contrato de Fideicomis</w:t>
      </w:r>
      <w:r w:rsidR="005C4B09">
        <w:rPr>
          <w:rFonts w:ascii="Arial" w:hAnsi="Arial" w:cs="Arial"/>
        </w:rPr>
        <w:t>o y de la Unidad de Gestión.</w:t>
      </w:r>
    </w:p>
    <w:p w14:paraId="07E1CB35" w14:textId="77777777" w:rsidR="00A72B07" w:rsidRDefault="00A72B07" w:rsidP="008B0C1E">
      <w:pPr>
        <w:pStyle w:val="Prrafodelista"/>
        <w:ind w:left="851" w:hanging="284"/>
        <w:jc w:val="both"/>
        <w:rPr>
          <w:rFonts w:ascii="Arial" w:hAnsi="Arial" w:cs="Arial"/>
        </w:rPr>
      </w:pPr>
    </w:p>
    <w:p w14:paraId="349E7DD1" w14:textId="77777777" w:rsidR="00A72B07" w:rsidRPr="00B71500" w:rsidRDefault="00A72B07" w:rsidP="00FA715E">
      <w:pPr>
        <w:pStyle w:val="Prrafodelista"/>
        <w:numPr>
          <w:ilvl w:val="0"/>
          <w:numId w:val="4"/>
        </w:numPr>
        <w:ind w:left="851" w:hanging="284"/>
        <w:jc w:val="both"/>
        <w:rPr>
          <w:rFonts w:ascii="Arial" w:hAnsi="Arial" w:cs="Arial"/>
        </w:rPr>
      </w:pPr>
      <w:r w:rsidRPr="00B71500">
        <w:rPr>
          <w:rFonts w:ascii="Arial" w:hAnsi="Arial" w:cs="Arial"/>
        </w:rPr>
        <w:t>Intereses de los valores emitidos y en circulación.</w:t>
      </w:r>
    </w:p>
    <w:p w14:paraId="3F4D973D" w14:textId="77777777" w:rsidR="00A72B07" w:rsidRPr="00B71500" w:rsidRDefault="00A72B07" w:rsidP="008B0C1E">
      <w:pPr>
        <w:pStyle w:val="Prrafodelista"/>
        <w:ind w:left="851" w:hanging="284"/>
        <w:jc w:val="both"/>
        <w:rPr>
          <w:rFonts w:ascii="Arial" w:hAnsi="Arial" w:cs="Arial"/>
        </w:rPr>
      </w:pPr>
    </w:p>
    <w:p w14:paraId="1EAFD09C" w14:textId="77777777" w:rsidR="00A72B07" w:rsidRPr="00B71500" w:rsidRDefault="00A72B07" w:rsidP="00FA715E">
      <w:pPr>
        <w:pStyle w:val="Prrafodelista"/>
        <w:numPr>
          <w:ilvl w:val="0"/>
          <w:numId w:val="4"/>
        </w:numPr>
        <w:ind w:left="851" w:hanging="284"/>
        <w:jc w:val="both"/>
        <w:rPr>
          <w:rFonts w:ascii="Arial" w:hAnsi="Arial" w:cs="Arial"/>
        </w:rPr>
      </w:pPr>
      <w:r w:rsidRPr="00B71500">
        <w:rPr>
          <w:rFonts w:ascii="Arial" w:hAnsi="Arial" w:cs="Arial"/>
        </w:rPr>
        <w:t>La amortización del principal dispuesto en el financiamiento con entidades financieras, en caso que se utilice el mismo.</w:t>
      </w:r>
    </w:p>
    <w:p w14:paraId="59E2B528" w14:textId="77777777" w:rsidR="00A72B07" w:rsidRPr="00B71500" w:rsidRDefault="00A72B07" w:rsidP="008B0C1E">
      <w:pPr>
        <w:pStyle w:val="Prrafodelista"/>
        <w:ind w:left="851" w:hanging="284"/>
        <w:jc w:val="both"/>
        <w:rPr>
          <w:rFonts w:ascii="Arial" w:hAnsi="Arial" w:cs="Arial"/>
        </w:rPr>
      </w:pPr>
    </w:p>
    <w:p w14:paraId="694C9A1E" w14:textId="1BF05C8E" w:rsidR="00A72B07" w:rsidRDefault="00A72B07" w:rsidP="00FA715E">
      <w:pPr>
        <w:pStyle w:val="Prrafodelista"/>
        <w:numPr>
          <w:ilvl w:val="0"/>
          <w:numId w:val="4"/>
        </w:numPr>
        <w:ind w:left="851" w:hanging="284"/>
        <w:jc w:val="both"/>
        <w:rPr>
          <w:rFonts w:ascii="Arial" w:hAnsi="Arial" w:cs="Arial"/>
        </w:rPr>
      </w:pPr>
      <w:r w:rsidRPr="00B71500">
        <w:rPr>
          <w:rFonts w:ascii="Arial" w:hAnsi="Arial" w:cs="Arial"/>
        </w:rPr>
        <w:t>El principal de los títulos o valores emitidos y en circulación.</w:t>
      </w:r>
    </w:p>
    <w:p w14:paraId="6F1B64A9" w14:textId="77777777" w:rsidR="00FF3926" w:rsidRPr="00B71500" w:rsidRDefault="00FF3926" w:rsidP="008B0C1E">
      <w:pPr>
        <w:pStyle w:val="Prrafodelista"/>
        <w:ind w:left="851" w:hanging="284"/>
        <w:jc w:val="both"/>
        <w:rPr>
          <w:rFonts w:ascii="Arial" w:hAnsi="Arial" w:cs="Arial"/>
        </w:rPr>
      </w:pPr>
    </w:p>
    <w:p w14:paraId="40EF8EDE" w14:textId="357A43CE" w:rsidR="005C4B09" w:rsidRDefault="005C4B09" w:rsidP="00FA715E">
      <w:pPr>
        <w:pStyle w:val="Prrafodelista"/>
        <w:numPr>
          <w:ilvl w:val="0"/>
          <w:numId w:val="4"/>
        </w:numPr>
        <w:ind w:left="851" w:hanging="284"/>
        <w:jc w:val="both"/>
        <w:rPr>
          <w:rFonts w:ascii="Arial" w:hAnsi="Arial" w:cs="Arial"/>
        </w:rPr>
      </w:pPr>
      <w:r w:rsidRPr="00B71500">
        <w:rPr>
          <w:rFonts w:ascii="Arial" w:hAnsi="Arial" w:cs="Arial"/>
        </w:rPr>
        <w:t>Impuestos del Fideicomiso.</w:t>
      </w:r>
    </w:p>
    <w:p w14:paraId="2E88093C" w14:textId="77777777" w:rsidR="005C4B09" w:rsidRPr="00B71500" w:rsidRDefault="005C4B09" w:rsidP="008B0C1E">
      <w:pPr>
        <w:pStyle w:val="Prrafodelista"/>
        <w:ind w:left="851" w:hanging="284"/>
        <w:jc w:val="both"/>
        <w:rPr>
          <w:rFonts w:ascii="Arial" w:hAnsi="Arial" w:cs="Arial"/>
        </w:rPr>
      </w:pPr>
    </w:p>
    <w:p w14:paraId="41157153" w14:textId="3FDCE82E" w:rsidR="007671CB" w:rsidRDefault="007671CB" w:rsidP="00FA715E">
      <w:pPr>
        <w:pStyle w:val="Prrafodelista"/>
        <w:numPr>
          <w:ilvl w:val="0"/>
          <w:numId w:val="4"/>
        </w:numPr>
        <w:ind w:left="851" w:hanging="284"/>
        <w:jc w:val="both"/>
        <w:rPr>
          <w:rFonts w:ascii="Arial" w:hAnsi="Arial" w:cs="Arial"/>
        </w:rPr>
      </w:pPr>
      <w:r w:rsidRPr="005C4B09">
        <w:rPr>
          <w:rFonts w:ascii="Arial" w:hAnsi="Arial" w:cs="Arial"/>
        </w:rPr>
        <w:t>Cualquier monto en dinero, que, bajo la modalidad de impuesto, grave las sumas pagaderas a los tenedores de valores emitidos y en circulación, lo anterior de conformidad con los dispuesto por la Dirección General de Tributación Directa y la normativa vigente.</w:t>
      </w:r>
    </w:p>
    <w:p w14:paraId="18C409ED" w14:textId="77777777" w:rsidR="00A72B07" w:rsidRPr="005C4B09" w:rsidRDefault="00A72B07" w:rsidP="008B0C1E">
      <w:pPr>
        <w:pStyle w:val="Prrafodelista"/>
        <w:ind w:left="851" w:hanging="284"/>
        <w:jc w:val="both"/>
        <w:rPr>
          <w:rFonts w:ascii="Arial" w:hAnsi="Arial" w:cs="Arial"/>
        </w:rPr>
      </w:pPr>
    </w:p>
    <w:p w14:paraId="2EE923B9" w14:textId="1F45A0FB" w:rsidR="007671CB" w:rsidRPr="00C0023C" w:rsidRDefault="007671CB" w:rsidP="00FA715E">
      <w:pPr>
        <w:pStyle w:val="Prrafodelista"/>
        <w:numPr>
          <w:ilvl w:val="0"/>
          <w:numId w:val="4"/>
        </w:numPr>
        <w:ind w:left="851" w:hanging="284"/>
        <w:jc w:val="both"/>
        <w:rPr>
          <w:rFonts w:ascii="Arial" w:hAnsi="Arial" w:cs="Arial"/>
        </w:rPr>
      </w:pPr>
      <w:r w:rsidRPr="00C0023C">
        <w:rPr>
          <w:rFonts w:ascii="Arial" w:hAnsi="Arial" w:cs="Arial"/>
        </w:rPr>
        <w:t xml:space="preserve">Gastos ordinarios y extraordinarios del </w:t>
      </w:r>
      <w:r w:rsidR="005C4B09" w:rsidRPr="00C0023C">
        <w:rPr>
          <w:rFonts w:ascii="Arial" w:hAnsi="Arial" w:cs="Arial"/>
        </w:rPr>
        <w:t>Fideicomiso</w:t>
      </w:r>
      <w:r w:rsidRPr="00C0023C">
        <w:rPr>
          <w:rFonts w:ascii="Arial" w:hAnsi="Arial" w:cs="Arial"/>
        </w:rPr>
        <w:t xml:space="preserve">, contenidos en el presupuesto anual aprobado entre </w:t>
      </w:r>
      <w:r w:rsidR="005C4B09" w:rsidRPr="00C0023C">
        <w:rPr>
          <w:rFonts w:ascii="Arial" w:hAnsi="Arial" w:cs="Arial"/>
        </w:rPr>
        <w:t>Fideicomitente y Fiduciario</w:t>
      </w:r>
      <w:r w:rsidRPr="00C0023C">
        <w:rPr>
          <w:rFonts w:ascii="Arial" w:hAnsi="Arial" w:cs="Arial"/>
        </w:rPr>
        <w:t xml:space="preserve">, así como los que demande la </w:t>
      </w:r>
      <w:r w:rsidRPr="00C0023C">
        <w:rPr>
          <w:rFonts w:ascii="Arial" w:hAnsi="Arial" w:cs="Arial"/>
        </w:rPr>
        <w:lastRenderedPageBreak/>
        <w:t>distribución del flujo de fondos; honorarios de auditores externos; los aranceles de autorización y mantenimiento de oferta pública</w:t>
      </w:r>
      <w:r w:rsidR="00931B46" w:rsidRPr="00C0023C">
        <w:rPr>
          <w:rFonts w:ascii="Arial" w:hAnsi="Arial" w:cs="Arial"/>
        </w:rPr>
        <w:t xml:space="preserve"> (cuando aplique)</w:t>
      </w:r>
      <w:r w:rsidRPr="00C0023C">
        <w:rPr>
          <w:rFonts w:ascii="Arial" w:hAnsi="Arial" w:cs="Arial"/>
        </w:rPr>
        <w:t>, los que demanden los informes que se deben de presentar ante Autoridades Supervisoras y mercados en que se coticen los flujos; los honorarios de asesoramiento legal y demás gastos que se requieran para la preparación, celebración, otorgamiento, administración, modificación y liquidación de todos los actos relativos al presente F</w:t>
      </w:r>
      <w:r w:rsidR="005C4B09" w:rsidRPr="00C0023C">
        <w:rPr>
          <w:rFonts w:ascii="Arial" w:hAnsi="Arial" w:cs="Arial"/>
        </w:rPr>
        <w:t>ideicomiso</w:t>
      </w:r>
      <w:r w:rsidRPr="00C0023C">
        <w:rPr>
          <w:rFonts w:ascii="Arial" w:hAnsi="Arial" w:cs="Arial"/>
        </w:rPr>
        <w:t>; los gastos de convocatoria y realización de eventuales asambleas de inversionistas</w:t>
      </w:r>
      <w:r w:rsidR="00E0593F" w:rsidRPr="00C0023C">
        <w:rPr>
          <w:rFonts w:ascii="Arial" w:hAnsi="Arial" w:cs="Arial"/>
        </w:rPr>
        <w:t xml:space="preserve"> (cuando aplique).</w:t>
      </w:r>
    </w:p>
    <w:p w14:paraId="03D98378" w14:textId="77777777" w:rsidR="007671CB" w:rsidRPr="00B71500" w:rsidRDefault="007671CB" w:rsidP="008B0C1E">
      <w:pPr>
        <w:pStyle w:val="Prrafodelista"/>
        <w:ind w:left="851" w:hanging="284"/>
        <w:jc w:val="both"/>
        <w:rPr>
          <w:rFonts w:ascii="Arial" w:hAnsi="Arial" w:cs="Arial"/>
        </w:rPr>
      </w:pPr>
    </w:p>
    <w:p w14:paraId="4A954971" w14:textId="3D85D167" w:rsidR="007671CB" w:rsidRPr="00B71500" w:rsidRDefault="007671CB" w:rsidP="00FA715E">
      <w:pPr>
        <w:pStyle w:val="Prrafodelista"/>
        <w:numPr>
          <w:ilvl w:val="0"/>
          <w:numId w:val="4"/>
        </w:numPr>
        <w:ind w:left="851" w:hanging="284"/>
        <w:jc w:val="both"/>
        <w:rPr>
          <w:rFonts w:ascii="Arial" w:hAnsi="Arial" w:cs="Arial"/>
        </w:rPr>
      </w:pPr>
      <w:r w:rsidRPr="00B71500">
        <w:rPr>
          <w:rFonts w:ascii="Arial" w:hAnsi="Arial" w:cs="Arial"/>
        </w:rPr>
        <w:t xml:space="preserve">Aportes al Fondo Mejorador de Crédito, </w:t>
      </w:r>
      <w:r w:rsidR="002537BB">
        <w:rPr>
          <w:rFonts w:ascii="Arial" w:hAnsi="Arial" w:cs="Arial"/>
        </w:rPr>
        <w:t>cuando este aplique.</w:t>
      </w:r>
    </w:p>
    <w:p w14:paraId="5C2F4C64" w14:textId="77777777" w:rsidR="007671CB" w:rsidRPr="00B71500" w:rsidRDefault="007671CB" w:rsidP="008B0C1E">
      <w:pPr>
        <w:pStyle w:val="Prrafodelista"/>
        <w:ind w:left="851" w:hanging="284"/>
        <w:jc w:val="both"/>
        <w:rPr>
          <w:rFonts w:ascii="Arial" w:hAnsi="Arial" w:cs="Arial"/>
        </w:rPr>
      </w:pPr>
    </w:p>
    <w:p w14:paraId="1D927817" w14:textId="216CF749" w:rsidR="007671CB" w:rsidRPr="00B71500" w:rsidRDefault="007671CB" w:rsidP="00FA715E">
      <w:pPr>
        <w:pStyle w:val="Prrafodelista"/>
        <w:numPr>
          <w:ilvl w:val="0"/>
          <w:numId w:val="4"/>
        </w:numPr>
        <w:ind w:left="851" w:hanging="284"/>
        <w:jc w:val="both"/>
        <w:rPr>
          <w:rFonts w:ascii="Arial" w:hAnsi="Arial" w:cs="Arial"/>
        </w:rPr>
      </w:pPr>
      <w:r w:rsidRPr="00B71500">
        <w:rPr>
          <w:rFonts w:ascii="Arial" w:hAnsi="Arial" w:cs="Arial"/>
        </w:rPr>
        <w:t>Si después de los anteriores pagos quedaran remanentes del flujo recaudado, estos constituirán excesos de flujo de caja que el F</w:t>
      </w:r>
      <w:r w:rsidR="0017381D" w:rsidRPr="00B71500">
        <w:rPr>
          <w:rFonts w:ascii="Arial" w:hAnsi="Arial" w:cs="Arial"/>
        </w:rPr>
        <w:t>iduciario</w:t>
      </w:r>
      <w:r w:rsidRPr="00B71500">
        <w:rPr>
          <w:rFonts w:ascii="Arial" w:hAnsi="Arial" w:cs="Arial"/>
        </w:rPr>
        <w:t xml:space="preserve"> podrá utilizar para aumentar el saldo del Fondo Mejorador de Crédito</w:t>
      </w:r>
      <w:r w:rsidR="00931B46">
        <w:rPr>
          <w:rFonts w:ascii="Arial" w:hAnsi="Arial" w:cs="Arial"/>
        </w:rPr>
        <w:t xml:space="preserve"> (cuando aplique)</w:t>
      </w:r>
      <w:r w:rsidRPr="00B71500">
        <w:rPr>
          <w:rFonts w:ascii="Arial" w:hAnsi="Arial" w:cs="Arial"/>
        </w:rPr>
        <w:t>.</w:t>
      </w:r>
    </w:p>
    <w:p w14:paraId="303FECC6" w14:textId="78B0CDCD" w:rsidR="007671CB" w:rsidRPr="00B71500" w:rsidRDefault="007671CB" w:rsidP="000F3A91">
      <w:pPr>
        <w:spacing w:after="0"/>
        <w:ind w:left="708"/>
        <w:jc w:val="both"/>
        <w:rPr>
          <w:rFonts w:ascii="Arial" w:hAnsi="Arial" w:cs="Arial"/>
        </w:rPr>
      </w:pPr>
      <w:r w:rsidRPr="00B71500">
        <w:rPr>
          <w:rFonts w:ascii="Arial" w:hAnsi="Arial" w:cs="Arial"/>
        </w:rPr>
        <w:t>Es entendido por las partes, que en ningún caso se exigirá al F</w:t>
      </w:r>
      <w:r w:rsidR="0017381D" w:rsidRPr="00B71500">
        <w:rPr>
          <w:rFonts w:ascii="Arial" w:hAnsi="Arial" w:cs="Arial"/>
        </w:rPr>
        <w:t>iduciario</w:t>
      </w:r>
      <w:r w:rsidRPr="00B71500">
        <w:rPr>
          <w:rFonts w:ascii="Arial" w:hAnsi="Arial" w:cs="Arial"/>
        </w:rPr>
        <w:t xml:space="preserve"> </w:t>
      </w:r>
      <w:r w:rsidR="005C4B09" w:rsidRPr="00B71500">
        <w:rPr>
          <w:rFonts w:ascii="Arial" w:hAnsi="Arial" w:cs="Arial"/>
        </w:rPr>
        <w:t>ni al Fideicomitente</w:t>
      </w:r>
      <w:r w:rsidRPr="00B71500">
        <w:rPr>
          <w:rFonts w:ascii="Arial" w:hAnsi="Arial" w:cs="Arial"/>
        </w:rPr>
        <w:t>, honrar el monto por los gastos anteriormente previstos con sus propios recursos, por lo cual no asumen ni incurren en ningún tipo de responsabilidad al respecto.</w:t>
      </w:r>
    </w:p>
    <w:p w14:paraId="5B1DA3F2" w14:textId="77777777" w:rsidR="007671CB" w:rsidRPr="00123601" w:rsidRDefault="007671CB" w:rsidP="007671CB">
      <w:pPr>
        <w:spacing w:after="0"/>
        <w:jc w:val="both"/>
        <w:rPr>
          <w:rFonts w:ascii="Arial" w:hAnsi="Arial" w:cs="Arial"/>
          <w:sz w:val="24"/>
          <w:szCs w:val="24"/>
        </w:rPr>
      </w:pPr>
    </w:p>
    <w:p w14:paraId="4ED442D2" w14:textId="228A6D9B" w:rsidR="007671CB" w:rsidRPr="002C678E" w:rsidRDefault="007671CB" w:rsidP="00FA715E">
      <w:pPr>
        <w:pStyle w:val="Prrafodelista"/>
        <w:numPr>
          <w:ilvl w:val="1"/>
          <w:numId w:val="5"/>
        </w:numPr>
        <w:spacing w:after="0"/>
        <w:ind w:left="567" w:hanging="283"/>
        <w:jc w:val="both"/>
        <w:rPr>
          <w:rFonts w:ascii="Arial" w:hAnsi="Arial" w:cs="Arial"/>
          <w:b/>
          <w:bCs/>
          <w:szCs w:val="24"/>
        </w:rPr>
      </w:pPr>
      <w:r w:rsidRPr="002C678E">
        <w:rPr>
          <w:rFonts w:ascii="Arial" w:hAnsi="Arial" w:cs="Arial"/>
          <w:b/>
          <w:bCs/>
          <w:szCs w:val="24"/>
        </w:rPr>
        <w:t>Deber de diligencia de parte del fiduciario</w:t>
      </w:r>
      <w:r w:rsidR="005C3AA4" w:rsidRPr="002C678E">
        <w:rPr>
          <w:rFonts w:ascii="Arial" w:hAnsi="Arial" w:cs="Arial"/>
          <w:b/>
          <w:bCs/>
          <w:szCs w:val="24"/>
        </w:rPr>
        <w:t xml:space="preserve">: </w:t>
      </w:r>
      <w:r w:rsidRPr="002C678E">
        <w:rPr>
          <w:rFonts w:ascii="Arial" w:hAnsi="Arial" w:cs="Arial"/>
          <w:szCs w:val="24"/>
        </w:rPr>
        <w:t xml:space="preserve">El </w:t>
      </w:r>
      <w:r w:rsidR="005C4B09" w:rsidRPr="002C678E">
        <w:rPr>
          <w:rFonts w:ascii="Arial" w:hAnsi="Arial" w:cs="Arial"/>
          <w:szCs w:val="24"/>
        </w:rPr>
        <w:t>Fiduciario</w:t>
      </w:r>
      <w:r w:rsidRPr="002C678E">
        <w:rPr>
          <w:rFonts w:ascii="Arial" w:hAnsi="Arial" w:cs="Arial"/>
          <w:szCs w:val="24"/>
        </w:rPr>
        <w:t xml:space="preserve"> realizará toda su gestión con estricto apego a la diligencia, profesionalidad</w:t>
      </w:r>
      <w:r w:rsidR="00B52106" w:rsidRPr="002C678E">
        <w:rPr>
          <w:rFonts w:ascii="Arial" w:hAnsi="Arial" w:cs="Arial"/>
          <w:szCs w:val="24"/>
        </w:rPr>
        <w:t>,</w:t>
      </w:r>
      <w:r w:rsidRPr="002C678E">
        <w:rPr>
          <w:rFonts w:ascii="Arial" w:hAnsi="Arial" w:cs="Arial"/>
          <w:szCs w:val="24"/>
        </w:rPr>
        <w:t xml:space="preserve"> experticia debidas</w:t>
      </w:r>
      <w:r w:rsidR="00B52106" w:rsidRPr="002C678E">
        <w:rPr>
          <w:rFonts w:ascii="Arial" w:hAnsi="Arial" w:cs="Arial"/>
          <w:szCs w:val="24"/>
        </w:rPr>
        <w:t xml:space="preserve"> y lo dispuesto en la normativa aplicable. </w:t>
      </w:r>
      <w:r w:rsidRPr="002C678E">
        <w:rPr>
          <w:rFonts w:ascii="Arial" w:hAnsi="Arial" w:cs="Arial"/>
          <w:szCs w:val="24"/>
        </w:rPr>
        <w:t xml:space="preserve"> En caso de no proceder de esa forma, el </w:t>
      </w:r>
      <w:r w:rsidR="005C4B09" w:rsidRPr="002C678E">
        <w:rPr>
          <w:rFonts w:ascii="Arial" w:hAnsi="Arial" w:cs="Arial"/>
          <w:szCs w:val="24"/>
        </w:rPr>
        <w:t>BCBCR</w:t>
      </w:r>
      <w:r w:rsidRPr="002C678E">
        <w:rPr>
          <w:rFonts w:ascii="Arial" w:hAnsi="Arial" w:cs="Arial"/>
          <w:szCs w:val="24"/>
        </w:rPr>
        <w:t xml:space="preserve"> en su condición de </w:t>
      </w:r>
      <w:r w:rsidR="005C4B09" w:rsidRPr="002C678E">
        <w:rPr>
          <w:rFonts w:ascii="Arial" w:hAnsi="Arial" w:cs="Arial"/>
          <w:szCs w:val="24"/>
        </w:rPr>
        <w:t>Fideicomitente</w:t>
      </w:r>
      <w:r w:rsidRPr="002C678E">
        <w:rPr>
          <w:rFonts w:ascii="Arial" w:hAnsi="Arial" w:cs="Arial"/>
          <w:szCs w:val="24"/>
        </w:rPr>
        <w:t>,</w:t>
      </w:r>
      <w:r w:rsidR="00B52106" w:rsidRPr="002C678E">
        <w:rPr>
          <w:rFonts w:ascii="Arial" w:hAnsi="Arial" w:cs="Arial"/>
          <w:szCs w:val="24"/>
        </w:rPr>
        <w:t xml:space="preserve"> podrá aplicar lo dispuesto en este pliego de condiciones.</w:t>
      </w:r>
      <w:r w:rsidR="00E16A12" w:rsidRPr="002C678E">
        <w:rPr>
          <w:rFonts w:ascii="Arial" w:hAnsi="Arial" w:cs="Arial"/>
          <w:szCs w:val="24"/>
        </w:rPr>
        <w:t xml:space="preserve"> </w:t>
      </w:r>
    </w:p>
    <w:p w14:paraId="26C96C28" w14:textId="77777777" w:rsidR="005C3AA4" w:rsidRPr="005C3AA4" w:rsidRDefault="005C3AA4" w:rsidP="005C3AA4">
      <w:pPr>
        <w:pStyle w:val="Prrafodelista"/>
        <w:spacing w:after="0"/>
        <w:ind w:left="567"/>
        <w:jc w:val="both"/>
        <w:rPr>
          <w:rFonts w:ascii="Arial" w:hAnsi="Arial" w:cs="Arial"/>
          <w:b/>
          <w:bCs/>
          <w:sz w:val="24"/>
          <w:szCs w:val="24"/>
        </w:rPr>
      </w:pPr>
    </w:p>
    <w:p w14:paraId="64D929BF" w14:textId="638B08DA" w:rsidR="007671CB" w:rsidRPr="00403E21" w:rsidRDefault="007671CB" w:rsidP="00FA715E">
      <w:pPr>
        <w:pStyle w:val="Prrafodelista"/>
        <w:numPr>
          <w:ilvl w:val="1"/>
          <w:numId w:val="5"/>
        </w:numPr>
        <w:spacing w:after="0"/>
        <w:ind w:left="567" w:hanging="283"/>
        <w:jc w:val="both"/>
        <w:rPr>
          <w:rFonts w:ascii="Arial" w:hAnsi="Arial" w:cs="Arial"/>
          <w:b/>
          <w:bCs/>
          <w:sz w:val="24"/>
          <w:szCs w:val="24"/>
        </w:rPr>
      </w:pPr>
      <w:r w:rsidRPr="00403E21">
        <w:rPr>
          <w:rFonts w:ascii="Arial" w:hAnsi="Arial" w:cs="Arial"/>
          <w:b/>
          <w:bCs/>
          <w:szCs w:val="24"/>
        </w:rPr>
        <w:t>De la sustitución del Fiduciario</w:t>
      </w:r>
      <w:r w:rsidR="005C3AA4" w:rsidRPr="00403E21">
        <w:rPr>
          <w:rFonts w:ascii="Arial" w:hAnsi="Arial" w:cs="Arial"/>
          <w:b/>
          <w:bCs/>
          <w:szCs w:val="24"/>
        </w:rPr>
        <w:t xml:space="preserve">: </w:t>
      </w:r>
      <w:r w:rsidRPr="00403E21">
        <w:rPr>
          <w:rFonts w:ascii="Arial" w:hAnsi="Arial" w:cs="Arial"/>
          <w:szCs w:val="24"/>
        </w:rPr>
        <w:t xml:space="preserve">El </w:t>
      </w:r>
      <w:r w:rsidR="005C4B09" w:rsidRPr="00403E21">
        <w:rPr>
          <w:rFonts w:ascii="Arial" w:hAnsi="Arial" w:cs="Arial"/>
          <w:szCs w:val="24"/>
        </w:rPr>
        <w:t>Fideicomitente</w:t>
      </w:r>
      <w:r w:rsidRPr="00403E21">
        <w:rPr>
          <w:rFonts w:ascii="Arial" w:hAnsi="Arial" w:cs="Arial"/>
          <w:szCs w:val="24"/>
        </w:rPr>
        <w:t xml:space="preserve"> podrá sustituir al </w:t>
      </w:r>
      <w:r w:rsidR="005C4B09" w:rsidRPr="00403E21">
        <w:rPr>
          <w:rFonts w:ascii="Arial" w:hAnsi="Arial" w:cs="Arial"/>
          <w:szCs w:val="24"/>
        </w:rPr>
        <w:t>Fiduciario</w:t>
      </w:r>
      <w:r w:rsidRPr="00403E21">
        <w:rPr>
          <w:rFonts w:ascii="Arial" w:hAnsi="Arial" w:cs="Arial"/>
          <w:szCs w:val="24"/>
        </w:rPr>
        <w:t xml:space="preserve"> mediante </w:t>
      </w:r>
      <w:r w:rsidR="00A23299" w:rsidRPr="00403E21">
        <w:rPr>
          <w:rFonts w:ascii="Arial" w:hAnsi="Arial" w:cs="Arial"/>
          <w:szCs w:val="24"/>
        </w:rPr>
        <w:t>decisión</w:t>
      </w:r>
      <w:r w:rsidRPr="00403E21">
        <w:rPr>
          <w:rFonts w:ascii="Arial" w:hAnsi="Arial" w:cs="Arial"/>
          <w:szCs w:val="24"/>
        </w:rPr>
        <w:t xml:space="preserve"> razonad</w:t>
      </w:r>
      <w:r w:rsidR="000D6809" w:rsidRPr="00403E21">
        <w:rPr>
          <w:rFonts w:ascii="Arial" w:hAnsi="Arial" w:cs="Arial"/>
          <w:szCs w:val="24"/>
        </w:rPr>
        <w:t>a</w:t>
      </w:r>
      <w:r w:rsidRPr="00403E21">
        <w:rPr>
          <w:rFonts w:ascii="Arial" w:hAnsi="Arial" w:cs="Arial"/>
          <w:sz w:val="24"/>
          <w:szCs w:val="24"/>
        </w:rPr>
        <w:t xml:space="preserve">. </w:t>
      </w:r>
    </w:p>
    <w:p w14:paraId="28798177" w14:textId="77777777" w:rsidR="00B71500" w:rsidRPr="00403E21" w:rsidRDefault="00B71500" w:rsidP="007671CB">
      <w:pPr>
        <w:spacing w:after="0"/>
        <w:jc w:val="both"/>
        <w:rPr>
          <w:rFonts w:ascii="Arial" w:hAnsi="Arial" w:cs="Arial"/>
          <w:sz w:val="24"/>
          <w:szCs w:val="24"/>
        </w:rPr>
      </w:pPr>
    </w:p>
    <w:p w14:paraId="7A236C4F" w14:textId="3552B8C9" w:rsidR="007671CB" w:rsidRPr="00403E21" w:rsidRDefault="007671CB" w:rsidP="00B71500">
      <w:pPr>
        <w:spacing w:after="0"/>
        <w:ind w:left="567"/>
        <w:jc w:val="both"/>
        <w:rPr>
          <w:rFonts w:ascii="Arial" w:hAnsi="Arial" w:cs="Arial"/>
          <w:szCs w:val="24"/>
        </w:rPr>
      </w:pPr>
      <w:r w:rsidRPr="00403E21">
        <w:rPr>
          <w:rFonts w:ascii="Arial" w:hAnsi="Arial" w:cs="Arial"/>
          <w:szCs w:val="24"/>
        </w:rPr>
        <w:t xml:space="preserve">Asimismo, de conformidad con lo previsto en el artículo 645 del Código de Comercio, el </w:t>
      </w:r>
      <w:r w:rsidR="005C4B09" w:rsidRPr="00403E21">
        <w:rPr>
          <w:rFonts w:ascii="Arial" w:hAnsi="Arial" w:cs="Arial"/>
          <w:szCs w:val="24"/>
        </w:rPr>
        <w:t>Fideicomitente</w:t>
      </w:r>
      <w:r w:rsidRPr="00403E21">
        <w:rPr>
          <w:rFonts w:ascii="Arial" w:hAnsi="Arial" w:cs="Arial"/>
          <w:szCs w:val="24"/>
        </w:rPr>
        <w:t xml:space="preserve"> podrá sustituir al </w:t>
      </w:r>
      <w:r w:rsidR="005C4B09" w:rsidRPr="00403E21">
        <w:rPr>
          <w:rFonts w:ascii="Arial" w:hAnsi="Arial" w:cs="Arial"/>
          <w:szCs w:val="24"/>
        </w:rPr>
        <w:t>Fiduciario</w:t>
      </w:r>
      <w:r w:rsidRPr="00403E21">
        <w:rPr>
          <w:rFonts w:ascii="Arial" w:hAnsi="Arial" w:cs="Arial"/>
          <w:szCs w:val="24"/>
        </w:rPr>
        <w:t>, si éste deja de ser supervisado por la SUGEF, se disuelve o liquida, quiebra o se fusiona, es absorbido, intervenido o también si de alguna manera llega a ser incapaz de actuar como F</w:t>
      </w:r>
      <w:r w:rsidR="00440ED9" w:rsidRPr="00403E21">
        <w:rPr>
          <w:rFonts w:ascii="Arial" w:hAnsi="Arial" w:cs="Arial"/>
          <w:szCs w:val="24"/>
        </w:rPr>
        <w:t>iduciario</w:t>
      </w:r>
      <w:r w:rsidRPr="00403E21">
        <w:rPr>
          <w:rFonts w:ascii="Arial" w:hAnsi="Arial" w:cs="Arial"/>
          <w:szCs w:val="24"/>
        </w:rPr>
        <w:t xml:space="preserve"> a criterio del </w:t>
      </w:r>
      <w:r w:rsidR="005C4B09" w:rsidRPr="00403E21">
        <w:rPr>
          <w:rFonts w:ascii="Arial" w:hAnsi="Arial" w:cs="Arial"/>
          <w:szCs w:val="24"/>
        </w:rPr>
        <w:t>Fideicomitente</w:t>
      </w:r>
      <w:r w:rsidRPr="00403E21">
        <w:rPr>
          <w:rFonts w:ascii="Arial" w:hAnsi="Arial" w:cs="Arial"/>
          <w:szCs w:val="24"/>
        </w:rPr>
        <w:t>, para lo cual se acudirá a los trámites de jurisdicción voluntaria.</w:t>
      </w:r>
    </w:p>
    <w:p w14:paraId="3D20283B" w14:textId="77777777" w:rsidR="00B71500" w:rsidRPr="00403E21" w:rsidRDefault="00B71500" w:rsidP="007671CB">
      <w:pPr>
        <w:spacing w:after="0"/>
        <w:jc w:val="both"/>
        <w:rPr>
          <w:rFonts w:ascii="Arial" w:hAnsi="Arial" w:cs="Arial"/>
          <w:szCs w:val="24"/>
        </w:rPr>
      </w:pPr>
    </w:p>
    <w:p w14:paraId="3BFF106E" w14:textId="711D3737" w:rsidR="007671CB" w:rsidRPr="00B71500" w:rsidRDefault="007671CB" w:rsidP="00B71500">
      <w:pPr>
        <w:spacing w:after="0"/>
        <w:ind w:left="567"/>
        <w:jc w:val="both"/>
        <w:rPr>
          <w:rFonts w:ascii="Arial" w:hAnsi="Arial" w:cs="Arial"/>
          <w:szCs w:val="24"/>
        </w:rPr>
      </w:pPr>
      <w:r w:rsidRPr="00403E21">
        <w:rPr>
          <w:rFonts w:ascii="Arial" w:hAnsi="Arial" w:cs="Arial"/>
          <w:szCs w:val="24"/>
        </w:rPr>
        <w:t xml:space="preserve">En cualquier caso, en que se haya de sustituir al </w:t>
      </w:r>
      <w:r w:rsidR="005C4B09" w:rsidRPr="00403E21">
        <w:rPr>
          <w:rFonts w:ascii="Arial" w:hAnsi="Arial" w:cs="Arial"/>
          <w:szCs w:val="24"/>
        </w:rPr>
        <w:t xml:space="preserve">Fiduciario, </w:t>
      </w:r>
      <w:r w:rsidRPr="00403E21">
        <w:rPr>
          <w:rFonts w:ascii="Arial" w:hAnsi="Arial" w:cs="Arial"/>
          <w:szCs w:val="24"/>
        </w:rPr>
        <w:t xml:space="preserve">el nombramiento recaerá necesariamente, en alguna entidad que reúna las condiciones y características establecidas por la normativa vigente y además que sean las apropiadas para brindar un servicio eficiente. El </w:t>
      </w:r>
      <w:r w:rsidR="005C4B09" w:rsidRPr="00403E21">
        <w:rPr>
          <w:rFonts w:ascii="Arial" w:hAnsi="Arial" w:cs="Arial"/>
          <w:szCs w:val="24"/>
        </w:rPr>
        <w:t>Fiduciario</w:t>
      </w:r>
      <w:r w:rsidRPr="00403E21">
        <w:rPr>
          <w:rFonts w:ascii="Arial" w:hAnsi="Arial" w:cs="Arial"/>
          <w:szCs w:val="24"/>
        </w:rPr>
        <w:t xml:space="preserve"> sustituto tendrá las mismas obligaciones y atribuciones estipuladas en el contrato de Fideicomiso en virtud de la aceptación de </w:t>
      </w:r>
      <w:r w:rsidRPr="00403E21">
        <w:rPr>
          <w:rFonts w:ascii="Arial" w:hAnsi="Arial" w:cs="Arial"/>
          <w:szCs w:val="24"/>
        </w:rPr>
        <w:lastRenderedPageBreak/>
        <w:t>su nombramiento y al efecto le será aplicado el artículo 642 del Código de Comercio vigente.</w:t>
      </w:r>
    </w:p>
    <w:p w14:paraId="43261E02" w14:textId="77777777" w:rsidR="007671CB" w:rsidRPr="00123601" w:rsidRDefault="007671CB" w:rsidP="007671CB">
      <w:pPr>
        <w:spacing w:after="0"/>
        <w:jc w:val="both"/>
        <w:rPr>
          <w:rFonts w:ascii="Arial" w:hAnsi="Arial" w:cs="Arial"/>
          <w:sz w:val="24"/>
          <w:szCs w:val="24"/>
        </w:rPr>
      </w:pPr>
    </w:p>
    <w:p w14:paraId="21088F34" w14:textId="5E5D2746" w:rsidR="007671CB" w:rsidRPr="00B71500" w:rsidRDefault="007671CB" w:rsidP="00FA715E">
      <w:pPr>
        <w:pStyle w:val="Prrafodelista"/>
        <w:numPr>
          <w:ilvl w:val="1"/>
          <w:numId w:val="5"/>
        </w:numPr>
        <w:spacing w:after="0"/>
        <w:ind w:left="567" w:hanging="283"/>
        <w:jc w:val="both"/>
        <w:rPr>
          <w:rFonts w:ascii="Arial" w:hAnsi="Arial" w:cs="Arial"/>
          <w:szCs w:val="24"/>
        </w:rPr>
      </w:pPr>
      <w:r w:rsidRPr="00B71500">
        <w:rPr>
          <w:rFonts w:ascii="Arial" w:hAnsi="Arial" w:cs="Arial"/>
          <w:b/>
          <w:bCs/>
          <w:szCs w:val="24"/>
        </w:rPr>
        <w:t>Derechos y facultades del Fiduciario:</w:t>
      </w:r>
      <w:r w:rsidR="00B71500" w:rsidRPr="00B71500">
        <w:rPr>
          <w:rFonts w:ascii="Arial" w:hAnsi="Arial" w:cs="Arial"/>
          <w:b/>
          <w:bCs/>
          <w:szCs w:val="24"/>
        </w:rPr>
        <w:t xml:space="preserve"> </w:t>
      </w:r>
      <w:r w:rsidRPr="00B71500">
        <w:rPr>
          <w:rFonts w:ascii="Arial" w:hAnsi="Arial" w:cs="Arial"/>
          <w:szCs w:val="24"/>
        </w:rPr>
        <w:t xml:space="preserve">Aparte de lo consignado en el ordenamiento jurídico, el </w:t>
      </w:r>
      <w:r w:rsidR="005C4B09" w:rsidRPr="00B71500">
        <w:rPr>
          <w:rFonts w:ascii="Arial" w:hAnsi="Arial" w:cs="Arial"/>
          <w:szCs w:val="24"/>
        </w:rPr>
        <w:t>Fiduciario</w:t>
      </w:r>
      <w:r w:rsidRPr="00B71500">
        <w:rPr>
          <w:rFonts w:ascii="Arial" w:hAnsi="Arial" w:cs="Arial"/>
          <w:szCs w:val="24"/>
        </w:rPr>
        <w:t xml:space="preserve"> tendrá los siguientes derechos:</w:t>
      </w:r>
    </w:p>
    <w:p w14:paraId="606A8B84" w14:textId="77777777" w:rsidR="007671CB" w:rsidRPr="00B71500" w:rsidRDefault="007671CB" w:rsidP="007671CB">
      <w:pPr>
        <w:spacing w:after="0"/>
        <w:jc w:val="both"/>
        <w:rPr>
          <w:rFonts w:ascii="Arial" w:hAnsi="Arial" w:cs="Arial"/>
          <w:szCs w:val="24"/>
        </w:rPr>
      </w:pPr>
    </w:p>
    <w:p w14:paraId="727727AF" w14:textId="3CEDA516" w:rsidR="007671CB" w:rsidRDefault="007671CB" w:rsidP="0017381D">
      <w:pPr>
        <w:pStyle w:val="Prrafodelista"/>
        <w:numPr>
          <w:ilvl w:val="0"/>
          <w:numId w:val="2"/>
        </w:numPr>
        <w:ind w:left="851" w:hanging="284"/>
        <w:jc w:val="both"/>
        <w:rPr>
          <w:rFonts w:ascii="Arial" w:hAnsi="Arial" w:cs="Arial"/>
          <w:szCs w:val="24"/>
        </w:rPr>
      </w:pPr>
      <w:r w:rsidRPr="00B71500">
        <w:rPr>
          <w:rFonts w:ascii="Arial" w:hAnsi="Arial" w:cs="Arial"/>
          <w:szCs w:val="24"/>
        </w:rPr>
        <w:t xml:space="preserve">El </w:t>
      </w:r>
      <w:r w:rsidR="005C4B09" w:rsidRPr="00B71500">
        <w:rPr>
          <w:rFonts w:ascii="Arial" w:hAnsi="Arial" w:cs="Arial"/>
          <w:szCs w:val="24"/>
        </w:rPr>
        <w:t>Fiduciario</w:t>
      </w:r>
      <w:r w:rsidRPr="00B71500">
        <w:rPr>
          <w:rFonts w:ascii="Arial" w:hAnsi="Arial" w:cs="Arial"/>
          <w:szCs w:val="24"/>
        </w:rPr>
        <w:t xml:space="preserve"> podrá contratar profesionales y/o firmas de profesionales para que efectúen las evaluaciones y/o emitan los criterios correspondientes, relacionados a servicios contables, de auditoría, legales, financieros y otros servicios profesionales técnicos que sean necesarios para que el F</w:t>
      </w:r>
      <w:r w:rsidR="006F00E8" w:rsidRPr="006F00E8">
        <w:rPr>
          <w:rFonts w:ascii="Arial" w:hAnsi="Arial" w:cs="Arial"/>
          <w:sz w:val="20"/>
          <w:szCs w:val="24"/>
        </w:rPr>
        <w:t>ideicomiso</w:t>
      </w:r>
      <w:r w:rsidRPr="00B71500">
        <w:rPr>
          <w:rFonts w:ascii="Arial" w:hAnsi="Arial" w:cs="Arial"/>
          <w:szCs w:val="24"/>
        </w:rPr>
        <w:t xml:space="preserve"> pueda operar de conformidad con las leyes y regulaciones vigentes con el fin de cumplir con el propósito de este F</w:t>
      </w:r>
      <w:r w:rsidR="006F00E8" w:rsidRPr="00B71500">
        <w:rPr>
          <w:rFonts w:ascii="Arial" w:hAnsi="Arial" w:cs="Arial"/>
          <w:szCs w:val="24"/>
        </w:rPr>
        <w:t>ideicomiso</w:t>
      </w:r>
      <w:r w:rsidRPr="00B71500">
        <w:rPr>
          <w:rFonts w:ascii="Arial" w:hAnsi="Arial" w:cs="Arial"/>
          <w:szCs w:val="24"/>
        </w:rPr>
        <w:t>.</w:t>
      </w:r>
    </w:p>
    <w:p w14:paraId="2CDF72B0" w14:textId="77777777" w:rsidR="002537BB" w:rsidRPr="00B71500" w:rsidRDefault="002537BB" w:rsidP="002537BB">
      <w:pPr>
        <w:pStyle w:val="Prrafodelista"/>
        <w:ind w:left="851"/>
        <w:jc w:val="both"/>
        <w:rPr>
          <w:rFonts w:ascii="Arial" w:hAnsi="Arial" w:cs="Arial"/>
          <w:szCs w:val="24"/>
        </w:rPr>
      </w:pPr>
    </w:p>
    <w:p w14:paraId="3856395A" w14:textId="2061DDDB" w:rsidR="007671CB" w:rsidRDefault="007671CB" w:rsidP="0017381D">
      <w:pPr>
        <w:pStyle w:val="Prrafodelista"/>
        <w:numPr>
          <w:ilvl w:val="0"/>
          <w:numId w:val="2"/>
        </w:numPr>
        <w:ind w:left="851" w:hanging="284"/>
        <w:jc w:val="both"/>
        <w:rPr>
          <w:rFonts w:ascii="Arial" w:hAnsi="Arial" w:cs="Arial"/>
          <w:sz w:val="24"/>
          <w:szCs w:val="24"/>
        </w:rPr>
      </w:pPr>
      <w:r w:rsidRPr="00B71500">
        <w:rPr>
          <w:rFonts w:ascii="Arial" w:hAnsi="Arial" w:cs="Arial"/>
          <w:szCs w:val="24"/>
        </w:rPr>
        <w:t>El F</w:t>
      </w:r>
      <w:r w:rsidR="00D808DD" w:rsidRPr="00B71500">
        <w:rPr>
          <w:rFonts w:ascii="Arial" w:hAnsi="Arial" w:cs="Arial"/>
          <w:szCs w:val="24"/>
        </w:rPr>
        <w:t>iduciario</w:t>
      </w:r>
      <w:r w:rsidR="00824521">
        <w:rPr>
          <w:rFonts w:ascii="Arial" w:hAnsi="Arial" w:cs="Arial"/>
          <w:szCs w:val="24"/>
        </w:rPr>
        <w:t xml:space="preserve"> </w:t>
      </w:r>
      <w:r w:rsidRPr="00B71500">
        <w:rPr>
          <w:rFonts w:ascii="Arial" w:hAnsi="Arial" w:cs="Arial"/>
          <w:szCs w:val="24"/>
        </w:rPr>
        <w:t>nombrará apoderados, representantes, agentes, funcionarios, empleados, asesores o profesionales independientes, para administrar o tramitar asuntos de este F</w:t>
      </w:r>
      <w:r w:rsidR="00D808DD" w:rsidRPr="00B71500">
        <w:rPr>
          <w:rFonts w:ascii="Arial" w:hAnsi="Arial" w:cs="Arial"/>
          <w:szCs w:val="24"/>
        </w:rPr>
        <w:t>ideicomiso</w:t>
      </w:r>
      <w:r w:rsidRPr="00B71500">
        <w:rPr>
          <w:rFonts w:ascii="Arial" w:hAnsi="Arial" w:cs="Arial"/>
          <w:szCs w:val="24"/>
        </w:rPr>
        <w:t>. El F</w:t>
      </w:r>
      <w:r w:rsidR="00D808DD" w:rsidRPr="00B71500">
        <w:rPr>
          <w:rFonts w:ascii="Arial" w:hAnsi="Arial" w:cs="Arial"/>
          <w:szCs w:val="24"/>
        </w:rPr>
        <w:t>iduciario</w:t>
      </w:r>
      <w:r w:rsidRPr="00B71500">
        <w:rPr>
          <w:rFonts w:ascii="Arial" w:hAnsi="Arial" w:cs="Arial"/>
          <w:szCs w:val="24"/>
        </w:rPr>
        <w:t xml:space="preserve"> deberá de asegurarse que los gastos que se originen las contrataciones señaladas en este artículo no comprometan la estabilidad financiera del F</w:t>
      </w:r>
      <w:r w:rsidR="00D808DD" w:rsidRPr="00B71500">
        <w:rPr>
          <w:rFonts w:ascii="Arial" w:hAnsi="Arial" w:cs="Arial"/>
          <w:szCs w:val="24"/>
        </w:rPr>
        <w:t>ideicomiso</w:t>
      </w:r>
      <w:r w:rsidRPr="00B71500">
        <w:rPr>
          <w:rFonts w:ascii="Arial" w:hAnsi="Arial" w:cs="Arial"/>
          <w:szCs w:val="24"/>
        </w:rPr>
        <w:t xml:space="preserve"> y que se encuentran dentro del presupuesto anual aprobado entre él y el F</w:t>
      </w:r>
      <w:r w:rsidR="00D808DD" w:rsidRPr="00B71500">
        <w:rPr>
          <w:rFonts w:ascii="Arial" w:hAnsi="Arial" w:cs="Arial"/>
          <w:szCs w:val="24"/>
        </w:rPr>
        <w:t>ideicomitente</w:t>
      </w:r>
      <w:r w:rsidRPr="00123601">
        <w:rPr>
          <w:rFonts w:ascii="Arial" w:hAnsi="Arial" w:cs="Arial"/>
          <w:sz w:val="24"/>
          <w:szCs w:val="24"/>
        </w:rPr>
        <w:t>.</w:t>
      </w:r>
    </w:p>
    <w:p w14:paraId="4738D806" w14:textId="77777777" w:rsidR="006F00E8" w:rsidRPr="00123601" w:rsidRDefault="006F00E8" w:rsidP="006F00E8">
      <w:pPr>
        <w:pStyle w:val="Prrafodelista"/>
        <w:ind w:left="851"/>
        <w:jc w:val="both"/>
        <w:rPr>
          <w:rFonts w:ascii="Arial" w:hAnsi="Arial" w:cs="Arial"/>
          <w:sz w:val="24"/>
          <w:szCs w:val="24"/>
        </w:rPr>
      </w:pPr>
    </w:p>
    <w:p w14:paraId="7AD7B574" w14:textId="089B5B7E" w:rsidR="007671CB" w:rsidRPr="000C3966" w:rsidRDefault="007671CB" w:rsidP="00FA715E">
      <w:pPr>
        <w:pStyle w:val="Prrafodelista"/>
        <w:numPr>
          <w:ilvl w:val="1"/>
          <w:numId w:val="5"/>
        </w:numPr>
        <w:spacing w:after="0"/>
        <w:ind w:left="567" w:hanging="283"/>
        <w:jc w:val="both"/>
        <w:rPr>
          <w:rFonts w:ascii="Arial" w:hAnsi="Arial" w:cs="Arial"/>
          <w:szCs w:val="24"/>
        </w:rPr>
      </w:pPr>
      <w:r w:rsidRPr="000C3966">
        <w:rPr>
          <w:rFonts w:ascii="Arial" w:hAnsi="Arial" w:cs="Arial"/>
          <w:b/>
          <w:bCs/>
          <w:szCs w:val="24"/>
        </w:rPr>
        <w:t xml:space="preserve">De los límites a la responsabilidad del Fiduciario: </w:t>
      </w:r>
      <w:r w:rsidRPr="000C3966">
        <w:rPr>
          <w:rFonts w:ascii="Arial" w:hAnsi="Arial" w:cs="Arial"/>
          <w:szCs w:val="24"/>
        </w:rPr>
        <w:t>Aparte de lo consignado en el contrato de fideicomiso, el F</w:t>
      </w:r>
      <w:r w:rsidR="006F00E8" w:rsidRPr="000C3966">
        <w:rPr>
          <w:rFonts w:ascii="Arial" w:hAnsi="Arial" w:cs="Arial"/>
          <w:szCs w:val="24"/>
        </w:rPr>
        <w:t>iduciario</w:t>
      </w:r>
      <w:r w:rsidRPr="000C3966">
        <w:rPr>
          <w:rFonts w:ascii="Arial" w:hAnsi="Arial" w:cs="Arial"/>
          <w:szCs w:val="24"/>
        </w:rPr>
        <w:t xml:space="preserve"> será responsable ante terceros, por cualquier acto doloso o culposo que él o sus dependientes realicen sobre el patrimonio del F</w:t>
      </w:r>
      <w:r w:rsidR="006F00E8" w:rsidRPr="000C3966">
        <w:rPr>
          <w:rFonts w:ascii="Arial" w:hAnsi="Arial" w:cs="Arial"/>
          <w:szCs w:val="24"/>
        </w:rPr>
        <w:t>ideicomiso</w:t>
      </w:r>
      <w:r w:rsidRPr="000C3966">
        <w:rPr>
          <w:rFonts w:ascii="Arial" w:hAnsi="Arial" w:cs="Arial"/>
          <w:szCs w:val="24"/>
        </w:rPr>
        <w:t>, por lo que la responsabilidad del F</w:t>
      </w:r>
      <w:r w:rsidR="006F00E8" w:rsidRPr="000C3966">
        <w:rPr>
          <w:rFonts w:ascii="Arial" w:hAnsi="Arial" w:cs="Arial"/>
          <w:szCs w:val="24"/>
        </w:rPr>
        <w:t>iduciario</w:t>
      </w:r>
      <w:r w:rsidRPr="000C3966">
        <w:rPr>
          <w:rFonts w:ascii="Arial" w:hAnsi="Arial" w:cs="Arial"/>
          <w:szCs w:val="24"/>
        </w:rPr>
        <w:t xml:space="preserve"> se encuentra limitada en los siguientes aspectos:</w:t>
      </w:r>
    </w:p>
    <w:p w14:paraId="40591721" w14:textId="77777777" w:rsidR="007671CB" w:rsidRPr="00B71500" w:rsidRDefault="007671CB" w:rsidP="007671CB">
      <w:pPr>
        <w:spacing w:after="0"/>
        <w:jc w:val="both"/>
        <w:rPr>
          <w:rFonts w:ascii="Arial" w:hAnsi="Arial" w:cs="Arial"/>
          <w:szCs w:val="24"/>
        </w:rPr>
      </w:pPr>
    </w:p>
    <w:p w14:paraId="34D92DB9" w14:textId="2FB3789D" w:rsidR="007671CB" w:rsidRPr="00855EFD" w:rsidRDefault="007671CB" w:rsidP="009D4224">
      <w:pPr>
        <w:pStyle w:val="Prrafodelista"/>
        <w:numPr>
          <w:ilvl w:val="0"/>
          <w:numId w:val="3"/>
        </w:numPr>
        <w:jc w:val="both"/>
        <w:rPr>
          <w:rFonts w:ascii="Arial" w:hAnsi="Arial" w:cs="Arial"/>
          <w:szCs w:val="24"/>
        </w:rPr>
      </w:pPr>
      <w:r w:rsidRPr="00855EFD">
        <w:rPr>
          <w:rFonts w:ascii="Arial" w:hAnsi="Arial" w:cs="Arial"/>
          <w:szCs w:val="24"/>
        </w:rPr>
        <w:t>El Fiduciario no efect</w:t>
      </w:r>
      <w:r w:rsidR="00855EFD" w:rsidRPr="00855EFD">
        <w:rPr>
          <w:rFonts w:ascii="Arial" w:hAnsi="Arial" w:cs="Arial"/>
          <w:szCs w:val="24"/>
        </w:rPr>
        <w:t>u</w:t>
      </w:r>
      <w:r w:rsidRPr="00855EFD">
        <w:rPr>
          <w:rFonts w:ascii="Arial" w:hAnsi="Arial" w:cs="Arial"/>
          <w:szCs w:val="24"/>
        </w:rPr>
        <w:t>a</w:t>
      </w:r>
      <w:r w:rsidR="00855EFD" w:rsidRPr="00855EFD">
        <w:rPr>
          <w:rFonts w:ascii="Arial" w:hAnsi="Arial" w:cs="Arial"/>
          <w:szCs w:val="24"/>
        </w:rPr>
        <w:t>rá</w:t>
      </w:r>
      <w:r w:rsidRPr="00855EFD">
        <w:rPr>
          <w:rFonts w:ascii="Arial" w:hAnsi="Arial" w:cs="Arial"/>
          <w:szCs w:val="24"/>
        </w:rPr>
        <w:t xml:space="preserve"> declaración alguna acerca del valor o condición de los bienes </w:t>
      </w:r>
      <w:proofErr w:type="spellStart"/>
      <w:r w:rsidRPr="00855EFD">
        <w:rPr>
          <w:rFonts w:ascii="Arial" w:hAnsi="Arial" w:cs="Arial"/>
          <w:szCs w:val="24"/>
        </w:rPr>
        <w:t>fideicometidos</w:t>
      </w:r>
      <w:proofErr w:type="spellEnd"/>
      <w:r w:rsidRPr="00855EFD">
        <w:rPr>
          <w:rFonts w:ascii="Arial" w:hAnsi="Arial" w:cs="Arial"/>
          <w:szCs w:val="24"/>
        </w:rPr>
        <w:t>.</w:t>
      </w:r>
    </w:p>
    <w:p w14:paraId="0ABBD8CB" w14:textId="77777777" w:rsidR="007671CB" w:rsidRPr="00B71500" w:rsidRDefault="007671CB" w:rsidP="007671CB">
      <w:pPr>
        <w:pStyle w:val="Prrafodelista"/>
        <w:jc w:val="both"/>
        <w:rPr>
          <w:rFonts w:ascii="Arial" w:hAnsi="Arial" w:cs="Arial"/>
          <w:szCs w:val="24"/>
        </w:rPr>
      </w:pPr>
    </w:p>
    <w:p w14:paraId="63789B44" w14:textId="77777777" w:rsidR="007671CB" w:rsidRPr="00B71500" w:rsidRDefault="007671CB" w:rsidP="009D4224">
      <w:pPr>
        <w:pStyle w:val="Prrafodelista"/>
        <w:numPr>
          <w:ilvl w:val="0"/>
          <w:numId w:val="3"/>
        </w:numPr>
        <w:jc w:val="both"/>
        <w:rPr>
          <w:rFonts w:ascii="Arial" w:hAnsi="Arial" w:cs="Arial"/>
          <w:szCs w:val="24"/>
        </w:rPr>
      </w:pPr>
      <w:r w:rsidRPr="00B71500">
        <w:rPr>
          <w:rFonts w:ascii="Arial" w:hAnsi="Arial" w:cs="Arial"/>
          <w:szCs w:val="24"/>
        </w:rPr>
        <w:t xml:space="preserve">En ningún caso se compromete a afectar ni disponer de su propio patrimonio para el cumplimiento del contrato de fideicomiso. </w:t>
      </w:r>
    </w:p>
    <w:p w14:paraId="24E97066" w14:textId="77777777" w:rsidR="007671CB" w:rsidRPr="00B71500" w:rsidRDefault="007671CB" w:rsidP="007671CB">
      <w:pPr>
        <w:pStyle w:val="Prrafodelista"/>
        <w:jc w:val="both"/>
        <w:rPr>
          <w:rFonts w:ascii="Arial" w:hAnsi="Arial" w:cs="Arial"/>
          <w:szCs w:val="24"/>
        </w:rPr>
      </w:pPr>
    </w:p>
    <w:p w14:paraId="2A89B3BA" w14:textId="2D3E6D0C" w:rsidR="007671CB" w:rsidRPr="00B71500" w:rsidRDefault="007671CB" w:rsidP="009D4224">
      <w:pPr>
        <w:pStyle w:val="Prrafodelista"/>
        <w:numPr>
          <w:ilvl w:val="0"/>
          <w:numId w:val="3"/>
        </w:numPr>
        <w:jc w:val="both"/>
        <w:rPr>
          <w:rFonts w:ascii="Arial" w:hAnsi="Arial" w:cs="Arial"/>
          <w:szCs w:val="24"/>
        </w:rPr>
      </w:pPr>
      <w:r w:rsidRPr="00B71500">
        <w:rPr>
          <w:rFonts w:ascii="Arial" w:hAnsi="Arial" w:cs="Arial"/>
          <w:szCs w:val="24"/>
        </w:rPr>
        <w:t>Las obligaciones contraídas en la ejecución del fideicomiso serán exclusivamente satisfechas con el patrimonio del F</w:t>
      </w:r>
      <w:r w:rsidR="006F00E8" w:rsidRPr="00B71500">
        <w:rPr>
          <w:rFonts w:ascii="Arial" w:hAnsi="Arial" w:cs="Arial"/>
          <w:szCs w:val="24"/>
        </w:rPr>
        <w:t>ideicomiso</w:t>
      </w:r>
      <w:r w:rsidRPr="00B71500">
        <w:rPr>
          <w:rFonts w:ascii="Arial" w:hAnsi="Arial" w:cs="Arial"/>
          <w:szCs w:val="24"/>
        </w:rPr>
        <w:t>, por lo que no será responsable frente a</w:t>
      </w:r>
      <w:r w:rsidR="009571B3">
        <w:rPr>
          <w:rFonts w:ascii="Arial" w:hAnsi="Arial" w:cs="Arial"/>
          <w:szCs w:val="24"/>
        </w:rPr>
        <w:t xml:space="preserve"> acreedores y proveedores</w:t>
      </w:r>
      <w:r w:rsidRPr="00B71500">
        <w:rPr>
          <w:rFonts w:ascii="Arial" w:hAnsi="Arial" w:cs="Arial"/>
          <w:szCs w:val="24"/>
        </w:rPr>
        <w:t xml:space="preserve">, ante las siguientes situaciones: </w:t>
      </w:r>
    </w:p>
    <w:p w14:paraId="7FC0A2A9" w14:textId="77777777" w:rsidR="007671CB" w:rsidRPr="00B71500" w:rsidRDefault="007671CB" w:rsidP="007671CB">
      <w:pPr>
        <w:pStyle w:val="Prrafodelista"/>
        <w:jc w:val="both"/>
        <w:rPr>
          <w:rFonts w:ascii="Arial" w:hAnsi="Arial" w:cs="Arial"/>
          <w:szCs w:val="24"/>
        </w:rPr>
      </w:pPr>
    </w:p>
    <w:p w14:paraId="1C2D2129" w14:textId="66F7ADD8" w:rsidR="007671CB" w:rsidRDefault="007671CB" w:rsidP="009D4224">
      <w:pPr>
        <w:pStyle w:val="Prrafodelista"/>
        <w:numPr>
          <w:ilvl w:val="1"/>
          <w:numId w:val="3"/>
        </w:numPr>
        <w:ind w:left="1287"/>
        <w:jc w:val="both"/>
        <w:rPr>
          <w:rFonts w:ascii="Arial" w:hAnsi="Arial" w:cs="Arial"/>
          <w:szCs w:val="24"/>
        </w:rPr>
      </w:pPr>
      <w:r w:rsidRPr="00B71500">
        <w:rPr>
          <w:rFonts w:ascii="Arial" w:hAnsi="Arial" w:cs="Arial"/>
          <w:szCs w:val="24"/>
        </w:rPr>
        <w:t>Por el no pago del principal o intereses de los valores en que sean invertidos los fondos que le son trasladados en propiedad del F</w:t>
      </w:r>
      <w:r w:rsidR="006F00E8" w:rsidRPr="00B71500">
        <w:rPr>
          <w:rFonts w:ascii="Arial" w:hAnsi="Arial" w:cs="Arial"/>
          <w:szCs w:val="24"/>
        </w:rPr>
        <w:t>iduciario</w:t>
      </w:r>
      <w:r w:rsidRPr="00B71500">
        <w:rPr>
          <w:rFonts w:ascii="Arial" w:hAnsi="Arial" w:cs="Arial"/>
          <w:szCs w:val="24"/>
        </w:rPr>
        <w:t xml:space="preserve"> siempre que se cumpla con la política de inversiones fijada para tal objetivo. </w:t>
      </w:r>
    </w:p>
    <w:p w14:paraId="46D5235E" w14:textId="77777777" w:rsidR="00824521" w:rsidRPr="00B71500" w:rsidRDefault="00824521" w:rsidP="00824521">
      <w:pPr>
        <w:pStyle w:val="Prrafodelista"/>
        <w:ind w:left="1287"/>
        <w:jc w:val="both"/>
        <w:rPr>
          <w:rFonts w:ascii="Arial" w:hAnsi="Arial" w:cs="Arial"/>
          <w:szCs w:val="24"/>
        </w:rPr>
      </w:pPr>
    </w:p>
    <w:p w14:paraId="50788506" w14:textId="77777777" w:rsidR="007671CB" w:rsidRPr="00B71500" w:rsidRDefault="007671CB" w:rsidP="009D4224">
      <w:pPr>
        <w:pStyle w:val="Prrafodelista"/>
        <w:numPr>
          <w:ilvl w:val="1"/>
          <w:numId w:val="3"/>
        </w:numPr>
        <w:ind w:left="1287"/>
        <w:jc w:val="both"/>
        <w:rPr>
          <w:rFonts w:ascii="Arial" w:hAnsi="Arial" w:cs="Arial"/>
          <w:szCs w:val="24"/>
        </w:rPr>
      </w:pPr>
      <w:r w:rsidRPr="00B71500">
        <w:rPr>
          <w:rFonts w:ascii="Arial" w:hAnsi="Arial" w:cs="Arial"/>
          <w:szCs w:val="24"/>
        </w:rPr>
        <w:t xml:space="preserve">Por variaciones en los precios de los valores, cambios en las tasas de interés, cesación parcial o total de pagos del emisor, precios de los valores, administración y reorganización con intervención judicial, insolvencia y quiebra del emisor, intervención administrativa por parte de las autoridades regulatorias, y cualquier otro hecho o situación que tenga que ver con los valores en que sean invertidos los fondos dados en fideicomiso. </w:t>
      </w:r>
    </w:p>
    <w:p w14:paraId="3A940FD2" w14:textId="77777777" w:rsidR="007671CB" w:rsidRPr="00B71500" w:rsidRDefault="007671CB" w:rsidP="000C3966">
      <w:pPr>
        <w:pStyle w:val="Prrafodelista"/>
        <w:ind w:left="1080"/>
        <w:jc w:val="both"/>
        <w:rPr>
          <w:rFonts w:ascii="Arial" w:hAnsi="Arial" w:cs="Arial"/>
          <w:szCs w:val="24"/>
        </w:rPr>
      </w:pPr>
    </w:p>
    <w:p w14:paraId="5D2FC08E" w14:textId="77777777" w:rsidR="007671CB" w:rsidRPr="00B71500" w:rsidRDefault="007671CB" w:rsidP="009D4224">
      <w:pPr>
        <w:pStyle w:val="Prrafodelista"/>
        <w:numPr>
          <w:ilvl w:val="1"/>
          <w:numId w:val="3"/>
        </w:numPr>
        <w:ind w:left="1287"/>
        <w:jc w:val="both"/>
        <w:rPr>
          <w:rFonts w:ascii="Arial" w:hAnsi="Arial" w:cs="Arial"/>
          <w:szCs w:val="24"/>
        </w:rPr>
      </w:pPr>
      <w:r w:rsidRPr="00B71500">
        <w:rPr>
          <w:rFonts w:ascii="Arial" w:hAnsi="Arial" w:cs="Arial"/>
          <w:szCs w:val="24"/>
        </w:rPr>
        <w:t xml:space="preserve">Por todas aquellas acciones u omisiones, culposos o dolosas, que procedan de terceros que hayan asumido obligaciones en este fideicomiso. </w:t>
      </w:r>
    </w:p>
    <w:p w14:paraId="0BFAFC8D" w14:textId="77777777" w:rsidR="007671CB" w:rsidRPr="00B71500" w:rsidRDefault="007671CB" w:rsidP="000C3966">
      <w:pPr>
        <w:pStyle w:val="Prrafodelista"/>
        <w:ind w:left="1080"/>
        <w:jc w:val="both"/>
        <w:rPr>
          <w:rFonts w:ascii="Arial" w:hAnsi="Arial" w:cs="Arial"/>
          <w:szCs w:val="24"/>
        </w:rPr>
      </w:pPr>
    </w:p>
    <w:p w14:paraId="36B77574" w14:textId="6588D646" w:rsidR="007671CB" w:rsidRDefault="007671CB" w:rsidP="009D4224">
      <w:pPr>
        <w:pStyle w:val="Prrafodelista"/>
        <w:numPr>
          <w:ilvl w:val="1"/>
          <w:numId w:val="3"/>
        </w:numPr>
        <w:ind w:left="1287"/>
        <w:jc w:val="both"/>
        <w:rPr>
          <w:rFonts w:ascii="Arial" w:hAnsi="Arial" w:cs="Arial"/>
          <w:szCs w:val="24"/>
        </w:rPr>
      </w:pPr>
      <w:r w:rsidRPr="00B71500">
        <w:rPr>
          <w:rFonts w:ascii="Arial" w:hAnsi="Arial" w:cs="Arial"/>
          <w:szCs w:val="24"/>
        </w:rPr>
        <w:t>Ante cualquier otro evento o situación que surja en razón de actitudes culposas o dolosas de funcionarios del F</w:t>
      </w:r>
      <w:r w:rsidR="006F00E8" w:rsidRPr="00B71500">
        <w:rPr>
          <w:rFonts w:ascii="Arial" w:hAnsi="Arial" w:cs="Arial"/>
          <w:szCs w:val="24"/>
        </w:rPr>
        <w:t>ideicomitente</w:t>
      </w:r>
      <w:r w:rsidRPr="00B71500">
        <w:rPr>
          <w:rFonts w:ascii="Arial" w:hAnsi="Arial" w:cs="Arial"/>
          <w:szCs w:val="24"/>
        </w:rPr>
        <w:t xml:space="preserve">. </w:t>
      </w:r>
    </w:p>
    <w:p w14:paraId="4D9132B7" w14:textId="77777777" w:rsidR="00824521" w:rsidRPr="00B71500" w:rsidRDefault="00824521" w:rsidP="00824521">
      <w:pPr>
        <w:pStyle w:val="Prrafodelista"/>
        <w:ind w:left="1287"/>
        <w:jc w:val="both"/>
        <w:rPr>
          <w:rFonts w:ascii="Arial" w:hAnsi="Arial" w:cs="Arial"/>
          <w:szCs w:val="24"/>
        </w:rPr>
      </w:pPr>
    </w:p>
    <w:p w14:paraId="24F13422" w14:textId="2F9D24AB" w:rsidR="007671CB" w:rsidRPr="00B71500" w:rsidRDefault="007671CB" w:rsidP="009D4224">
      <w:pPr>
        <w:pStyle w:val="Prrafodelista"/>
        <w:numPr>
          <w:ilvl w:val="1"/>
          <w:numId w:val="3"/>
        </w:numPr>
        <w:ind w:left="1287"/>
        <w:jc w:val="both"/>
        <w:rPr>
          <w:rFonts w:ascii="Arial" w:hAnsi="Arial" w:cs="Arial"/>
          <w:szCs w:val="24"/>
        </w:rPr>
      </w:pPr>
      <w:r w:rsidRPr="00B71500">
        <w:rPr>
          <w:rFonts w:ascii="Arial" w:hAnsi="Arial" w:cs="Arial"/>
          <w:szCs w:val="24"/>
        </w:rPr>
        <w:t xml:space="preserve">Por la determinación de obligaciones fiscales por parte del Fideicomiso o de quienes hubieran trasladado bienes o derecho a este, sea mediante disposiciones y resoluciones emitidas por la Dirección General de Tributación Directa, Autoridad Administrativa Superior o nuevas disposiciones legales, reglamentarias, directrices o resoluciones de las autoridades correspondientes. </w:t>
      </w:r>
    </w:p>
    <w:p w14:paraId="5469BF43" w14:textId="77777777" w:rsidR="007671CB" w:rsidRPr="00B71500" w:rsidRDefault="007671CB" w:rsidP="000C3966">
      <w:pPr>
        <w:pStyle w:val="Prrafodelista"/>
        <w:ind w:left="1080"/>
        <w:jc w:val="both"/>
        <w:rPr>
          <w:rFonts w:ascii="Arial" w:hAnsi="Arial" w:cs="Arial"/>
          <w:szCs w:val="24"/>
        </w:rPr>
      </w:pPr>
    </w:p>
    <w:p w14:paraId="77DB4F0B" w14:textId="77777777" w:rsidR="007671CB" w:rsidRPr="00B71500" w:rsidRDefault="007671CB" w:rsidP="009D4224">
      <w:pPr>
        <w:pStyle w:val="Prrafodelista"/>
        <w:numPr>
          <w:ilvl w:val="1"/>
          <w:numId w:val="3"/>
        </w:numPr>
        <w:ind w:left="1287"/>
        <w:jc w:val="both"/>
        <w:rPr>
          <w:rFonts w:ascii="Arial" w:hAnsi="Arial" w:cs="Arial"/>
          <w:szCs w:val="24"/>
        </w:rPr>
      </w:pPr>
      <w:r w:rsidRPr="00B71500">
        <w:rPr>
          <w:rFonts w:ascii="Arial" w:hAnsi="Arial" w:cs="Arial"/>
          <w:szCs w:val="24"/>
        </w:rPr>
        <w:t xml:space="preserve">No asumen ninguna responsabilidad, salvo por dolo o culpa, para el caso de desvalorización o perjuicios sobre los bienes </w:t>
      </w:r>
      <w:proofErr w:type="spellStart"/>
      <w:r w:rsidRPr="00B71500">
        <w:rPr>
          <w:rFonts w:ascii="Arial" w:hAnsi="Arial" w:cs="Arial"/>
          <w:szCs w:val="24"/>
        </w:rPr>
        <w:t>fideicometidos</w:t>
      </w:r>
      <w:proofErr w:type="spellEnd"/>
      <w:r w:rsidRPr="00B71500">
        <w:rPr>
          <w:rFonts w:ascii="Arial" w:hAnsi="Arial" w:cs="Arial"/>
          <w:szCs w:val="24"/>
        </w:rPr>
        <w:t xml:space="preserve">, como consecuencia de caso fortuito. </w:t>
      </w:r>
    </w:p>
    <w:p w14:paraId="337453CE" w14:textId="77777777" w:rsidR="007671CB" w:rsidRPr="00B71500" w:rsidRDefault="007671CB" w:rsidP="000C3966">
      <w:pPr>
        <w:pStyle w:val="Prrafodelista"/>
        <w:ind w:left="1080"/>
        <w:jc w:val="both"/>
        <w:rPr>
          <w:rFonts w:ascii="Arial" w:hAnsi="Arial" w:cs="Arial"/>
          <w:szCs w:val="24"/>
        </w:rPr>
      </w:pPr>
    </w:p>
    <w:p w14:paraId="10BFD497" w14:textId="77777777" w:rsidR="007671CB" w:rsidRPr="00B71500" w:rsidRDefault="007671CB" w:rsidP="009D4224">
      <w:pPr>
        <w:pStyle w:val="Prrafodelista"/>
        <w:numPr>
          <w:ilvl w:val="1"/>
          <w:numId w:val="3"/>
        </w:numPr>
        <w:ind w:left="1287"/>
        <w:jc w:val="both"/>
        <w:rPr>
          <w:rFonts w:ascii="Arial" w:hAnsi="Arial" w:cs="Arial"/>
          <w:szCs w:val="24"/>
        </w:rPr>
      </w:pPr>
      <w:r w:rsidRPr="00B71500">
        <w:rPr>
          <w:rFonts w:ascii="Arial" w:hAnsi="Arial" w:cs="Arial"/>
          <w:szCs w:val="24"/>
        </w:rPr>
        <w:t xml:space="preserve">Sólo comprometen sus mejores esfuerzos, para el cumplimiento de las funciones que se les asignan en el presente contrato de fideicomiso, por lo que es entendido por las partes que no asumen, garantizan, ni comprometen ninguna obligación, para el caso de falta de pago en relación con los bienes </w:t>
      </w:r>
      <w:proofErr w:type="spellStart"/>
      <w:r w:rsidRPr="00B71500">
        <w:rPr>
          <w:rFonts w:ascii="Arial" w:hAnsi="Arial" w:cs="Arial"/>
          <w:szCs w:val="24"/>
        </w:rPr>
        <w:t>fideicometidos</w:t>
      </w:r>
      <w:proofErr w:type="spellEnd"/>
      <w:r w:rsidRPr="00B71500">
        <w:rPr>
          <w:rFonts w:ascii="Arial" w:hAnsi="Arial" w:cs="Arial"/>
          <w:szCs w:val="24"/>
        </w:rPr>
        <w:t xml:space="preserve">. </w:t>
      </w:r>
    </w:p>
    <w:p w14:paraId="2A4B54A9" w14:textId="77777777" w:rsidR="007671CB" w:rsidRPr="00B71500" w:rsidRDefault="007671CB" w:rsidP="007671CB">
      <w:pPr>
        <w:pStyle w:val="Prrafodelista"/>
        <w:ind w:left="1440"/>
        <w:jc w:val="both"/>
        <w:rPr>
          <w:rFonts w:ascii="Arial" w:hAnsi="Arial" w:cs="Arial"/>
          <w:szCs w:val="24"/>
        </w:rPr>
      </w:pPr>
    </w:p>
    <w:p w14:paraId="26FBACE4" w14:textId="79BA9633" w:rsidR="007671CB" w:rsidRDefault="007671CB" w:rsidP="009D4224">
      <w:pPr>
        <w:pStyle w:val="Prrafodelista"/>
        <w:numPr>
          <w:ilvl w:val="1"/>
          <w:numId w:val="3"/>
        </w:numPr>
        <w:ind w:left="1287"/>
        <w:jc w:val="both"/>
        <w:rPr>
          <w:rFonts w:ascii="Arial" w:hAnsi="Arial" w:cs="Arial"/>
          <w:szCs w:val="24"/>
        </w:rPr>
      </w:pPr>
      <w:r w:rsidRPr="00B71500">
        <w:rPr>
          <w:rFonts w:ascii="Arial" w:hAnsi="Arial" w:cs="Arial"/>
          <w:szCs w:val="24"/>
        </w:rPr>
        <w:t>Solamente tendrán las obligaciones expresamente establecidas en el contrato de Fideicomiso y en la ley.</w:t>
      </w:r>
    </w:p>
    <w:p w14:paraId="0621268E" w14:textId="77777777" w:rsidR="00824521" w:rsidRPr="00B71500" w:rsidRDefault="00824521" w:rsidP="00824521">
      <w:pPr>
        <w:pStyle w:val="Prrafodelista"/>
        <w:ind w:left="1287"/>
        <w:jc w:val="both"/>
        <w:rPr>
          <w:rFonts w:ascii="Arial" w:hAnsi="Arial" w:cs="Arial"/>
          <w:szCs w:val="24"/>
        </w:rPr>
      </w:pPr>
    </w:p>
    <w:p w14:paraId="2D1300DE" w14:textId="421FC907" w:rsidR="00C3511A" w:rsidRPr="000C3966" w:rsidRDefault="003E403C" w:rsidP="00FA715E">
      <w:pPr>
        <w:pStyle w:val="Prrafodelista"/>
        <w:numPr>
          <w:ilvl w:val="1"/>
          <w:numId w:val="5"/>
        </w:numPr>
        <w:ind w:left="567" w:hanging="283"/>
        <w:jc w:val="both"/>
        <w:rPr>
          <w:rFonts w:ascii="Arial" w:hAnsi="Arial" w:cs="Arial"/>
          <w:b/>
          <w:szCs w:val="24"/>
          <w:u w:val="single"/>
        </w:rPr>
      </w:pPr>
      <w:r w:rsidRPr="000C3966">
        <w:rPr>
          <w:rFonts w:ascii="Arial" w:hAnsi="Arial" w:cs="Arial"/>
          <w:b/>
          <w:szCs w:val="24"/>
          <w:u w:val="single"/>
        </w:rPr>
        <w:t>Obligaciones y responsabilidades del Fideicomitente</w:t>
      </w:r>
      <w:r w:rsidR="00C3511A" w:rsidRPr="000C3966">
        <w:rPr>
          <w:rFonts w:ascii="Arial" w:hAnsi="Arial" w:cs="Arial"/>
          <w:b/>
          <w:szCs w:val="24"/>
          <w:u w:val="single"/>
        </w:rPr>
        <w:t>:</w:t>
      </w:r>
    </w:p>
    <w:p w14:paraId="4D151499" w14:textId="77777777" w:rsidR="00C3511A" w:rsidRPr="000C3966" w:rsidRDefault="00C3511A" w:rsidP="0096339E">
      <w:pPr>
        <w:pStyle w:val="Prrafodelista"/>
        <w:ind w:left="1080"/>
        <w:jc w:val="both"/>
        <w:rPr>
          <w:rFonts w:ascii="Arial" w:hAnsi="Arial" w:cs="Arial"/>
          <w:szCs w:val="24"/>
        </w:rPr>
      </w:pPr>
    </w:p>
    <w:p w14:paraId="32BEA7E2" w14:textId="7368419A" w:rsidR="003E403C" w:rsidRPr="000C3966" w:rsidRDefault="003E403C" w:rsidP="009D4224">
      <w:pPr>
        <w:pStyle w:val="Prrafodelista"/>
        <w:numPr>
          <w:ilvl w:val="0"/>
          <w:numId w:val="1"/>
        </w:numPr>
        <w:ind w:left="927"/>
        <w:jc w:val="both"/>
        <w:rPr>
          <w:rFonts w:ascii="Arial" w:hAnsi="Arial" w:cs="Arial"/>
          <w:szCs w:val="24"/>
        </w:rPr>
      </w:pPr>
      <w:r w:rsidRPr="000C3966">
        <w:rPr>
          <w:rFonts w:ascii="Arial" w:hAnsi="Arial" w:cs="Arial"/>
          <w:szCs w:val="24"/>
        </w:rPr>
        <w:t>Trasladar el patrimonio</w:t>
      </w:r>
      <w:r w:rsidR="00610F90" w:rsidRPr="000C3966">
        <w:rPr>
          <w:rFonts w:ascii="Arial" w:hAnsi="Arial" w:cs="Arial"/>
          <w:szCs w:val="24"/>
        </w:rPr>
        <w:t xml:space="preserve"> inicial</w:t>
      </w:r>
      <w:r w:rsidRPr="000C3966">
        <w:rPr>
          <w:rFonts w:ascii="Arial" w:hAnsi="Arial" w:cs="Arial"/>
          <w:szCs w:val="24"/>
        </w:rPr>
        <w:t xml:space="preserve"> indicado en el aparte I de este pliego de condiciones al fideicomiso, una vez </w:t>
      </w:r>
      <w:r w:rsidR="00610F90" w:rsidRPr="000C3966">
        <w:rPr>
          <w:rFonts w:ascii="Arial" w:hAnsi="Arial" w:cs="Arial"/>
          <w:szCs w:val="24"/>
        </w:rPr>
        <w:t xml:space="preserve">que se encuentre debidamente registrado y se haya </w:t>
      </w:r>
      <w:r w:rsidRPr="000C3966">
        <w:rPr>
          <w:rFonts w:ascii="Arial" w:hAnsi="Arial" w:cs="Arial"/>
          <w:szCs w:val="24"/>
        </w:rPr>
        <w:t>realizado la apertura de las cuentas para ese efecto.</w:t>
      </w:r>
    </w:p>
    <w:p w14:paraId="1E7D4653" w14:textId="77777777" w:rsidR="003E403C" w:rsidRPr="000C3966" w:rsidRDefault="003E403C" w:rsidP="00B71500">
      <w:pPr>
        <w:pStyle w:val="Prrafodelista"/>
        <w:ind w:left="927"/>
        <w:jc w:val="both"/>
        <w:rPr>
          <w:rFonts w:ascii="Arial" w:hAnsi="Arial" w:cs="Arial"/>
          <w:szCs w:val="24"/>
        </w:rPr>
      </w:pPr>
    </w:p>
    <w:p w14:paraId="6D767516" w14:textId="519E0A0F" w:rsidR="003E403C" w:rsidRDefault="003E403C" w:rsidP="009D4224">
      <w:pPr>
        <w:pStyle w:val="Prrafodelista"/>
        <w:numPr>
          <w:ilvl w:val="0"/>
          <w:numId w:val="1"/>
        </w:numPr>
        <w:ind w:left="927"/>
        <w:jc w:val="both"/>
        <w:rPr>
          <w:rFonts w:ascii="Arial" w:hAnsi="Arial" w:cs="Arial"/>
          <w:szCs w:val="24"/>
        </w:rPr>
      </w:pPr>
      <w:r w:rsidRPr="000C3966">
        <w:rPr>
          <w:rFonts w:ascii="Arial" w:hAnsi="Arial" w:cs="Arial"/>
          <w:szCs w:val="24"/>
        </w:rPr>
        <w:t>Realizar los aportes al patrimonio en los plazos establecidos y de acuerdo con la programación establecida en el contrato.</w:t>
      </w:r>
    </w:p>
    <w:p w14:paraId="36F4D092" w14:textId="77777777" w:rsidR="00A71699" w:rsidRPr="000C3966" w:rsidRDefault="00A71699" w:rsidP="00A71699">
      <w:pPr>
        <w:pStyle w:val="Prrafodelista"/>
        <w:ind w:left="927"/>
        <w:jc w:val="both"/>
        <w:rPr>
          <w:rFonts w:ascii="Arial" w:hAnsi="Arial" w:cs="Arial"/>
          <w:szCs w:val="24"/>
        </w:rPr>
      </w:pPr>
    </w:p>
    <w:p w14:paraId="512303F0" w14:textId="2CF40FA6" w:rsidR="009A072C" w:rsidRPr="000C3966" w:rsidRDefault="009A072C" w:rsidP="009D4224">
      <w:pPr>
        <w:pStyle w:val="Prrafodelista"/>
        <w:numPr>
          <w:ilvl w:val="0"/>
          <w:numId w:val="1"/>
        </w:numPr>
        <w:ind w:left="927"/>
        <w:jc w:val="both"/>
        <w:rPr>
          <w:rFonts w:ascii="Arial" w:hAnsi="Arial" w:cs="Arial"/>
          <w:szCs w:val="24"/>
        </w:rPr>
      </w:pPr>
      <w:r w:rsidRPr="000C3966">
        <w:rPr>
          <w:rFonts w:ascii="Arial" w:hAnsi="Arial" w:cs="Arial"/>
          <w:szCs w:val="24"/>
        </w:rPr>
        <w:t>Responder con prontitud y diligencia a las consultas del F</w:t>
      </w:r>
      <w:r w:rsidR="00D808DD" w:rsidRPr="000C3966">
        <w:rPr>
          <w:rFonts w:ascii="Arial" w:hAnsi="Arial" w:cs="Arial"/>
          <w:szCs w:val="24"/>
        </w:rPr>
        <w:t>iduciario</w:t>
      </w:r>
      <w:r w:rsidRPr="000C3966">
        <w:rPr>
          <w:rFonts w:ascii="Arial" w:hAnsi="Arial" w:cs="Arial"/>
          <w:szCs w:val="24"/>
        </w:rPr>
        <w:t xml:space="preserve">, en torno a las diferentes fases </w:t>
      </w:r>
      <w:r w:rsidR="00A80BEE" w:rsidRPr="000C3966">
        <w:rPr>
          <w:rFonts w:ascii="Arial" w:hAnsi="Arial" w:cs="Arial"/>
          <w:szCs w:val="24"/>
        </w:rPr>
        <w:t>durante del programa de inversión.</w:t>
      </w:r>
    </w:p>
    <w:p w14:paraId="18568ED4" w14:textId="77777777" w:rsidR="00A71699" w:rsidRPr="00030308" w:rsidRDefault="00A71699" w:rsidP="00A71699">
      <w:pPr>
        <w:pStyle w:val="Prrafodelista"/>
        <w:rPr>
          <w:rFonts w:ascii="Arial" w:hAnsi="Arial" w:cs="Arial"/>
          <w:szCs w:val="24"/>
        </w:rPr>
      </w:pPr>
    </w:p>
    <w:p w14:paraId="15C3EC8D" w14:textId="213DDEDC" w:rsidR="00A71699" w:rsidRPr="000C3966" w:rsidRDefault="00A71699" w:rsidP="009D4224">
      <w:pPr>
        <w:pStyle w:val="Prrafodelista"/>
        <w:numPr>
          <w:ilvl w:val="0"/>
          <w:numId w:val="1"/>
        </w:numPr>
        <w:ind w:left="927"/>
        <w:jc w:val="both"/>
        <w:rPr>
          <w:rFonts w:ascii="Arial" w:hAnsi="Arial" w:cs="Arial"/>
          <w:szCs w:val="24"/>
        </w:rPr>
      </w:pPr>
      <w:r>
        <w:rPr>
          <w:rFonts w:ascii="Arial" w:hAnsi="Arial" w:cs="Arial"/>
          <w:szCs w:val="24"/>
        </w:rPr>
        <w:t xml:space="preserve">Llevar a cabo las gestiones necesarias ante las entidades que corresponda, de acuerdo con su competencia, para que el Fideicomiso procure, en caso de requerirse, recursos financieros por medio de oferta pública de valores o suscripción de créditos, lo cual </w:t>
      </w:r>
      <w:r w:rsidR="00467338">
        <w:rPr>
          <w:rFonts w:ascii="Arial" w:hAnsi="Arial" w:cs="Arial"/>
          <w:szCs w:val="24"/>
        </w:rPr>
        <w:t>incluye,</w:t>
      </w:r>
      <w:r>
        <w:rPr>
          <w:rFonts w:ascii="Arial" w:hAnsi="Arial" w:cs="Arial"/>
          <w:szCs w:val="24"/>
        </w:rPr>
        <w:t xml:space="preserve"> pero no se limita a lo requerido por el Ministerio de Hacienda en materia de deuda pública y la SUGEVAL en cuanto a la oferta de títulos valores.</w:t>
      </w:r>
    </w:p>
    <w:p w14:paraId="07A08DE8" w14:textId="77777777" w:rsidR="009A072C" w:rsidRPr="000C3966" w:rsidRDefault="009A072C" w:rsidP="00B71500">
      <w:pPr>
        <w:pStyle w:val="Prrafodelista"/>
        <w:ind w:left="927"/>
        <w:jc w:val="both"/>
        <w:rPr>
          <w:rFonts w:ascii="Arial" w:hAnsi="Arial" w:cs="Arial"/>
          <w:szCs w:val="24"/>
        </w:rPr>
      </w:pPr>
    </w:p>
    <w:p w14:paraId="3570A8D1" w14:textId="677FEBFF" w:rsidR="009A072C" w:rsidRPr="000C3966" w:rsidRDefault="009A072C" w:rsidP="009D4224">
      <w:pPr>
        <w:pStyle w:val="Prrafodelista"/>
        <w:numPr>
          <w:ilvl w:val="0"/>
          <w:numId w:val="1"/>
        </w:numPr>
        <w:ind w:left="927"/>
        <w:jc w:val="both"/>
        <w:rPr>
          <w:rFonts w:ascii="Arial" w:hAnsi="Arial" w:cs="Arial"/>
          <w:szCs w:val="24"/>
        </w:rPr>
      </w:pPr>
      <w:r w:rsidRPr="000C3966">
        <w:rPr>
          <w:rFonts w:ascii="Arial" w:hAnsi="Arial" w:cs="Arial"/>
          <w:szCs w:val="24"/>
        </w:rPr>
        <w:t>Brindar asesoría técnica, dentro del ámbito de su especialidad,</w:t>
      </w:r>
      <w:r w:rsidR="00A73979">
        <w:rPr>
          <w:rFonts w:ascii="Arial" w:hAnsi="Arial" w:cs="Arial"/>
          <w:szCs w:val="24"/>
        </w:rPr>
        <w:t xml:space="preserve"> </w:t>
      </w:r>
      <w:r w:rsidR="00FD76DD">
        <w:rPr>
          <w:rFonts w:ascii="Arial" w:hAnsi="Arial" w:cs="Arial"/>
          <w:szCs w:val="24"/>
        </w:rPr>
        <w:t>a través del Comité Técnico</w:t>
      </w:r>
      <w:r w:rsidR="00A73979">
        <w:rPr>
          <w:rFonts w:ascii="Arial" w:hAnsi="Arial" w:cs="Arial"/>
          <w:szCs w:val="24"/>
        </w:rPr>
        <w:t xml:space="preserve"> del Fideicomiso, </w:t>
      </w:r>
      <w:r w:rsidRPr="000C3966">
        <w:rPr>
          <w:rFonts w:ascii="Arial" w:hAnsi="Arial" w:cs="Arial"/>
          <w:szCs w:val="24"/>
        </w:rPr>
        <w:t>según se requiera</w:t>
      </w:r>
      <w:r w:rsidR="00A73979">
        <w:rPr>
          <w:rFonts w:ascii="Arial" w:hAnsi="Arial" w:cs="Arial"/>
          <w:szCs w:val="24"/>
        </w:rPr>
        <w:t>,</w:t>
      </w:r>
      <w:r w:rsidRPr="000C3966">
        <w:rPr>
          <w:rFonts w:ascii="Arial" w:hAnsi="Arial" w:cs="Arial"/>
          <w:szCs w:val="24"/>
        </w:rPr>
        <w:t xml:space="preserve"> para la correcta ejecución de</w:t>
      </w:r>
      <w:r w:rsidR="00A73979">
        <w:rPr>
          <w:rFonts w:ascii="Arial" w:hAnsi="Arial" w:cs="Arial"/>
          <w:szCs w:val="24"/>
        </w:rPr>
        <w:t>l</w:t>
      </w:r>
      <w:r w:rsidR="00A71699">
        <w:rPr>
          <w:rFonts w:ascii="Arial" w:hAnsi="Arial" w:cs="Arial"/>
          <w:szCs w:val="24"/>
        </w:rPr>
        <w:t xml:space="preserve"> programa de inversión</w:t>
      </w:r>
      <w:r w:rsidR="00A23299">
        <w:rPr>
          <w:rFonts w:ascii="Arial" w:hAnsi="Arial" w:cs="Arial"/>
          <w:szCs w:val="24"/>
        </w:rPr>
        <w:t xml:space="preserve"> en infraestructura</w:t>
      </w:r>
      <w:r w:rsidR="00A71699">
        <w:rPr>
          <w:rFonts w:ascii="Arial" w:hAnsi="Arial" w:cs="Arial"/>
          <w:szCs w:val="24"/>
        </w:rPr>
        <w:t>.</w:t>
      </w:r>
    </w:p>
    <w:p w14:paraId="3E0921DB" w14:textId="77777777" w:rsidR="009A072C" w:rsidRPr="000C3966" w:rsidRDefault="009A072C" w:rsidP="00B71500">
      <w:pPr>
        <w:pStyle w:val="Prrafodelista"/>
        <w:ind w:left="927"/>
        <w:jc w:val="both"/>
        <w:rPr>
          <w:rFonts w:ascii="Arial" w:hAnsi="Arial" w:cs="Arial"/>
          <w:szCs w:val="24"/>
        </w:rPr>
      </w:pPr>
    </w:p>
    <w:p w14:paraId="7F64B6C8" w14:textId="74577E5D" w:rsidR="009A072C" w:rsidRDefault="009A072C" w:rsidP="009D4224">
      <w:pPr>
        <w:pStyle w:val="Prrafodelista"/>
        <w:numPr>
          <w:ilvl w:val="0"/>
          <w:numId w:val="1"/>
        </w:numPr>
        <w:ind w:left="927"/>
        <w:jc w:val="both"/>
        <w:rPr>
          <w:rFonts w:ascii="Arial" w:hAnsi="Arial" w:cs="Arial"/>
          <w:szCs w:val="24"/>
        </w:rPr>
      </w:pPr>
      <w:r w:rsidRPr="000C3966">
        <w:rPr>
          <w:rFonts w:ascii="Arial" w:hAnsi="Arial" w:cs="Arial"/>
          <w:szCs w:val="24"/>
        </w:rPr>
        <w:t>Instruir con el nivel de detalle suficiente y aceptar de manera formal el cumplimiento de los planes de inversión al Fiduciario.</w:t>
      </w:r>
    </w:p>
    <w:p w14:paraId="5B97B011" w14:textId="77777777" w:rsidR="00DD6308" w:rsidRPr="000C3966" w:rsidRDefault="00DD6308" w:rsidP="00DD6308">
      <w:pPr>
        <w:pStyle w:val="Prrafodelista"/>
        <w:ind w:left="927"/>
        <w:jc w:val="both"/>
        <w:rPr>
          <w:rFonts w:ascii="Arial" w:hAnsi="Arial" w:cs="Arial"/>
          <w:szCs w:val="24"/>
        </w:rPr>
      </w:pPr>
    </w:p>
    <w:p w14:paraId="3AC7D212" w14:textId="6ACE46E4" w:rsidR="001877EC" w:rsidRDefault="009571B3" w:rsidP="00964F84">
      <w:pPr>
        <w:pStyle w:val="Prrafodelista"/>
        <w:numPr>
          <w:ilvl w:val="0"/>
          <w:numId w:val="1"/>
        </w:numPr>
        <w:spacing w:after="0"/>
        <w:ind w:left="927"/>
        <w:jc w:val="both"/>
        <w:rPr>
          <w:rFonts w:ascii="Arial" w:hAnsi="Arial" w:cs="Arial"/>
          <w:szCs w:val="24"/>
        </w:rPr>
      </w:pPr>
      <w:r>
        <w:rPr>
          <w:rFonts w:ascii="Arial" w:hAnsi="Arial" w:cs="Arial"/>
          <w:szCs w:val="24"/>
        </w:rPr>
        <w:t>Integrar</w:t>
      </w:r>
      <w:r w:rsidR="00A80BEE" w:rsidRPr="000C3966">
        <w:rPr>
          <w:rFonts w:ascii="Arial" w:hAnsi="Arial" w:cs="Arial"/>
          <w:szCs w:val="24"/>
        </w:rPr>
        <w:t xml:space="preserve"> los comités</w:t>
      </w:r>
      <w:r>
        <w:rPr>
          <w:rFonts w:ascii="Arial" w:hAnsi="Arial" w:cs="Arial"/>
          <w:szCs w:val="24"/>
        </w:rPr>
        <w:t xml:space="preserve"> del Fideicomiso</w:t>
      </w:r>
      <w:r w:rsidR="00A80BEE" w:rsidRPr="000C3966">
        <w:rPr>
          <w:rFonts w:ascii="Arial" w:hAnsi="Arial" w:cs="Arial"/>
          <w:szCs w:val="24"/>
        </w:rPr>
        <w:t xml:space="preserve"> </w:t>
      </w:r>
      <w:r w:rsidR="001877EC" w:rsidRPr="000C3966">
        <w:rPr>
          <w:rFonts w:ascii="Arial" w:hAnsi="Arial" w:cs="Arial"/>
          <w:szCs w:val="24"/>
        </w:rPr>
        <w:t>nombrando colaboradores según la especialidad profesional o técnica requerida en las disposiciones para la conformación de esos órganos.</w:t>
      </w:r>
    </w:p>
    <w:p w14:paraId="5B411922" w14:textId="77777777" w:rsidR="00DD6308" w:rsidRPr="00DD6308" w:rsidRDefault="00DD6308" w:rsidP="00DD6308">
      <w:pPr>
        <w:pStyle w:val="Prrafodelista"/>
        <w:rPr>
          <w:rFonts w:ascii="Arial" w:hAnsi="Arial" w:cs="Arial"/>
          <w:szCs w:val="24"/>
        </w:rPr>
      </w:pPr>
    </w:p>
    <w:p w14:paraId="06829955" w14:textId="6B03F530" w:rsidR="00DD6308" w:rsidRDefault="00DD6308" w:rsidP="00964F84">
      <w:pPr>
        <w:pStyle w:val="Prrafodelista"/>
        <w:numPr>
          <w:ilvl w:val="0"/>
          <w:numId w:val="1"/>
        </w:numPr>
        <w:spacing w:after="0"/>
        <w:ind w:left="927"/>
        <w:jc w:val="both"/>
        <w:rPr>
          <w:rFonts w:ascii="Arial" w:hAnsi="Arial" w:cs="Arial"/>
          <w:szCs w:val="24"/>
        </w:rPr>
      </w:pPr>
      <w:r>
        <w:rPr>
          <w:rFonts w:ascii="Arial" w:hAnsi="Arial" w:cs="Arial"/>
          <w:szCs w:val="24"/>
        </w:rPr>
        <w:t>Aprobar los reglamentos, manuales y políticas necesarias para la operación del Fideicomiso.</w:t>
      </w:r>
    </w:p>
    <w:p w14:paraId="2A1D1906" w14:textId="77777777" w:rsidR="00DD6308" w:rsidRPr="00DD6308" w:rsidRDefault="00DD6308" w:rsidP="00DD6308">
      <w:pPr>
        <w:pStyle w:val="Prrafodelista"/>
        <w:rPr>
          <w:rFonts w:ascii="Arial" w:hAnsi="Arial" w:cs="Arial"/>
          <w:szCs w:val="24"/>
        </w:rPr>
      </w:pPr>
    </w:p>
    <w:p w14:paraId="11E21A71" w14:textId="1CCDB4EA" w:rsidR="00DD6308" w:rsidRDefault="00DD6308" w:rsidP="005A3EAC">
      <w:pPr>
        <w:pStyle w:val="Prrafodelista"/>
        <w:numPr>
          <w:ilvl w:val="0"/>
          <w:numId w:val="1"/>
        </w:numPr>
        <w:spacing w:after="0"/>
        <w:ind w:left="927"/>
        <w:jc w:val="both"/>
        <w:rPr>
          <w:rFonts w:ascii="Arial" w:hAnsi="Arial" w:cs="Arial"/>
          <w:szCs w:val="24"/>
        </w:rPr>
      </w:pPr>
      <w:r>
        <w:rPr>
          <w:rFonts w:ascii="Arial" w:hAnsi="Arial" w:cs="Arial"/>
          <w:szCs w:val="24"/>
        </w:rPr>
        <w:t>Dar su no objeción a los trámites necesarios para llevar a cabo los procedimientos de contratación del Fideicomiso, sea validando los pliegos de condiciones y los requerimientos o el dictado de los actos finales.</w:t>
      </w:r>
    </w:p>
    <w:p w14:paraId="1AA2318D" w14:textId="77777777" w:rsidR="005A3EAC" w:rsidRDefault="005A3EAC" w:rsidP="005A3EAC">
      <w:pPr>
        <w:pStyle w:val="Prrafodelista"/>
        <w:spacing w:after="0"/>
        <w:ind w:left="927"/>
        <w:jc w:val="both"/>
        <w:rPr>
          <w:rFonts w:ascii="Arial" w:hAnsi="Arial" w:cs="Arial"/>
          <w:szCs w:val="24"/>
        </w:rPr>
      </w:pPr>
    </w:p>
    <w:p w14:paraId="7E4C2EC6" w14:textId="5FCFF1C0" w:rsidR="00DF3B0C" w:rsidRDefault="009A072C" w:rsidP="00FA715E">
      <w:pPr>
        <w:pStyle w:val="Prrafodelista"/>
        <w:numPr>
          <w:ilvl w:val="1"/>
          <w:numId w:val="5"/>
        </w:numPr>
        <w:spacing w:after="0"/>
        <w:ind w:left="567" w:hanging="283"/>
        <w:jc w:val="both"/>
        <w:rPr>
          <w:rFonts w:ascii="Arial" w:hAnsi="Arial" w:cs="Arial"/>
          <w:szCs w:val="24"/>
        </w:rPr>
      </w:pPr>
      <w:r w:rsidRPr="009C304E">
        <w:rPr>
          <w:rFonts w:ascii="Arial" w:hAnsi="Arial" w:cs="Arial"/>
          <w:b/>
          <w:bCs/>
          <w:szCs w:val="24"/>
        </w:rPr>
        <w:t>Derechos y facultades del Fideicomitente:</w:t>
      </w:r>
      <w:r w:rsidR="00E316D4" w:rsidRPr="009C304E">
        <w:rPr>
          <w:rFonts w:ascii="Arial" w:hAnsi="Arial" w:cs="Arial"/>
          <w:b/>
          <w:bCs/>
          <w:szCs w:val="24"/>
        </w:rPr>
        <w:t xml:space="preserve"> </w:t>
      </w:r>
      <w:r w:rsidRPr="009C304E">
        <w:rPr>
          <w:rFonts w:ascii="Arial" w:hAnsi="Arial" w:cs="Arial"/>
          <w:szCs w:val="24"/>
        </w:rPr>
        <w:t xml:space="preserve">Aparte de los derechos que consigna la legislación comercial, especialmente el Código de Comercio, así como la Ley Reguladora del Mercado de Valores y sus Reglamentos, el </w:t>
      </w:r>
      <w:r w:rsidR="00964F84" w:rsidRPr="009C304E">
        <w:rPr>
          <w:rFonts w:ascii="Arial" w:hAnsi="Arial" w:cs="Arial"/>
          <w:szCs w:val="24"/>
        </w:rPr>
        <w:t>Fideicomitente</w:t>
      </w:r>
      <w:r w:rsidRPr="009C304E">
        <w:rPr>
          <w:rFonts w:ascii="Arial" w:hAnsi="Arial" w:cs="Arial"/>
          <w:szCs w:val="24"/>
        </w:rPr>
        <w:t xml:space="preserve"> exigirá del F</w:t>
      </w:r>
      <w:r w:rsidR="00AB4D19" w:rsidRPr="002537BB">
        <w:rPr>
          <w:rFonts w:ascii="Arial" w:hAnsi="Arial" w:cs="Arial"/>
          <w:szCs w:val="24"/>
        </w:rPr>
        <w:t>iduciario</w:t>
      </w:r>
      <w:r w:rsidRPr="009C304E">
        <w:rPr>
          <w:rFonts w:ascii="Arial" w:hAnsi="Arial" w:cs="Arial"/>
          <w:szCs w:val="24"/>
        </w:rPr>
        <w:t xml:space="preserve">, que cumpla con las obligaciones asumidas en el Contrato de Fideicomiso. Además, podrá obtener y reclamar los beneficios que se hayan determinado a su favor en este contrato en su condición de </w:t>
      </w:r>
      <w:r w:rsidR="00964F84" w:rsidRPr="009C304E">
        <w:rPr>
          <w:rFonts w:ascii="Arial" w:hAnsi="Arial" w:cs="Arial"/>
          <w:szCs w:val="24"/>
        </w:rPr>
        <w:t>Fideicomisario</w:t>
      </w:r>
      <w:r w:rsidRPr="009C304E">
        <w:rPr>
          <w:rFonts w:ascii="Arial" w:hAnsi="Arial" w:cs="Arial"/>
          <w:szCs w:val="24"/>
        </w:rPr>
        <w:t xml:space="preserve">. </w:t>
      </w:r>
      <w:r w:rsidR="002537BB">
        <w:rPr>
          <w:rFonts w:ascii="Arial" w:hAnsi="Arial" w:cs="Arial"/>
          <w:szCs w:val="24"/>
        </w:rPr>
        <w:t>Así mismo lo siguiente:</w:t>
      </w:r>
    </w:p>
    <w:p w14:paraId="477A4C22" w14:textId="39C79815" w:rsidR="002537BB" w:rsidRDefault="002537BB" w:rsidP="002537BB">
      <w:pPr>
        <w:pStyle w:val="Prrafodelista"/>
        <w:spacing w:after="0"/>
        <w:ind w:left="567"/>
        <w:jc w:val="both"/>
        <w:rPr>
          <w:rFonts w:ascii="Arial" w:hAnsi="Arial" w:cs="Arial"/>
          <w:b/>
          <w:bCs/>
          <w:szCs w:val="24"/>
        </w:rPr>
      </w:pPr>
    </w:p>
    <w:p w14:paraId="39222E67" w14:textId="3D68E53E" w:rsidR="002537BB" w:rsidRDefault="002537BB" w:rsidP="00FA715E">
      <w:pPr>
        <w:pStyle w:val="Prrafodelista"/>
        <w:numPr>
          <w:ilvl w:val="0"/>
          <w:numId w:val="45"/>
        </w:numPr>
        <w:spacing w:after="0"/>
        <w:jc w:val="both"/>
        <w:rPr>
          <w:rFonts w:ascii="Arial" w:hAnsi="Arial" w:cs="Arial"/>
          <w:szCs w:val="24"/>
        </w:rPr>
      </w:pPr>
      <w:r>
        <w:rPr>
          <w:rFonts w:ascii="Arial" w:hAnsi="Arial" w:cs="Arial"/>
          <w:szCs w:val="24"/>
        </w:rPr>
        <w:lastRenderedPageBreak/>
        <w:t>Obtener cualquier información relacionada al Fideicomiso que le requiera al Fiduciario.</w:t>
      </w:r>
    </w:p>
    <w:p w14:paraId="695DEEC8" w14:textId="5D205BA6" w:rsidR="002537BB" w:rsidRDefault="002537BB" w:rsidP="00FA715E">
      <w:pPr>
        <w:pStyle w:val="Prrafodelista"/>
        <w:numPr>
          <w:ilvl w:val="0"/>
          <w:numId w:val="45"/>
        </w:numPr>
        <w:spacing w:after="0"/>
        <w:jc w:val="both"/>
        <w:rPr>
          <w:rFonts w:ascii="Arial" w:hAnsi="Arial" w:cs="Arial"/>
          <w:szCs w:val="24"/>
        </w:rPr>
      </w:pPr>
      <w:r>
        <w:rPr>
          <w:rFonts w:ascii="Arial" w:hAnsi="Arial" w:cs="Arial"/>
          <w:szCs w:val="24"/>
        </w:rPr>
        <w:t>Recibir lo</w:t>
      </w:r>
      <w:r w:rsidR="002100F3">
        <w:rPr>
          <w:rFonts w:ascii="Arial" w:hAnsi="Arial" w:cs="Arial"/>
          <w:szCs w:val="24"/>
        </w:rPr>
        <w:t>s bienes y derechos que conformen el patrimonio del Fideicomiso al finalizar este.</w:t>
      </w:r>
    </w:p>
    <w:p w14:paraId="1E47B308" w14:textId="77777777" w:rsidR="00DD6308" w:rsidRPr="009C304E" w:rsidRDefault="00DD6308" w:rsidP="00DD6308">
      <w:pPr>
        <w:pStyle w:val="Prrafodelista"/>
        <w:ind w:left="567"/>
        <w:jc w:val="both"/>
        <w:rPr>
          <w:rFonts w:ascii="Arial" w:hAnsi="Arial" w:cs="Arial"/>
          <w:szCs w:val="24"/>
        </w:rPr>
      </w:pPr>
    </w:p>
    <w:p w14:paraId="6FFD8F26" w14:textId="33335A4C" w:rsidR="00D808DD" w:rsidRPr="00AB4D19" w:rsidRDefault="00AB4D19" w:rsidP="00FA715E">
      <w:pPr>
        <w:pStyle w:val="Prrafodelista"/>
        <w:numPr>
          <w:ilvl w:val="1"/>
          <w:numId w:val="5"/>
        </w:numPr>
        <w:ind w:left="567" w:hanging="283"/>
        <w:jc w:val="both"/>
        <w:rPr>
          <w:rFonts w:ascii="Arial" w:hAnsi="Arial" w:cs="Arial"/>
          <w:szCs w:val="24"/>
        </w:rPr>
      </w:pPr>
      <w:r w:rsidRPr="00030308">
        <w:rPr>
          <w:rFonts w:ascii="Arial" w:hAnsi="Arial" w:cs="Arial"/>
          <w:b/>
          <w:bCs/>
          <w:szCs w:val="24"/>
        </w:rPr>
        <w:t>Aportes extraordinarios al Fideicomiso:</w:t>
      </w:r>
      <w:r>
        <w:rPr>
          <w:rFonts w:ascii="Arial" w:hAnsi="Arial" w:cs="Arial"/>
          <w:szCs w:val="24"/>
        </w:rPr>
        <w:t xml:space="preserve"> </w:t>
      </w:r>
      <w:r w:rsidR="00D808DD" w:rsidRPr="00AB4D19">
        <w:rPr>
          <w:rFonts w:ascii="Arial" w:hAnsi="Arial" w:cs="Arial"/>
          <w:szCs w:val="24"/>
        </w:rPr>
        <w:t>En caso de que los flujos de ingresos futuros cedidos incondicional e irrevocablemente resulten insuficientes para el cumplimiento de las obligaciones contraíd</w:t>
      </w:r>
      <w:r w:rsidR="00D43F29">
        <w:rPr>
          <w:rFonts w:ascii="Arial" w:hAnsi="Arial" w:cs="Arial"/>
          <w:szCs w:val="24"/>
        </w:rPr>
        <w:t>a</w:t>
      </w:r>
      <w:r w:rsidR="00D808DD" w:rsidRPr="00AB4D19">
        <w:rPr>
          <w:rFonts w:ascii="Arial" w:hAnsi="Arial" w:cs="Arial"/>
          <w:szCs w:val="24"/>
        </w:rPr>
        <w:t xml:space="preserve">s </w:t>
      </w:r>
      <w:r w:rsidR="00D43F29">
        <w:rPr>
          <w:rFonts w:ascii="Arial" w:hAnsi="Arial" w:cs="Arial"/>
          <w:szCs w:val="24"/>
        </w:rPr>
        <w:t xml:space="preserve">o proyectadas </w:t>
      </w:r>
      <w:r w:rsidR="00D808DD" w:rsidRPr="00AB4D19">
        <w:rPr>
          <w:rFonts w:ascii="Arial" w:hAnsi="Arial" w:cs="Arial"/>
          <w:szCs w:val="24"/>
        </w:rPr>
        <w:t>por el Fideicomiso, el Fideicomitente tiene la facultad, sin que ello implique una obligación, de aportar los montos necesarios para hacer frente a las obligaciones pendientes</w:t>
      </w:r>
      <w:r w:rsidR="00D43F29">
        <w:rPr>
          <w:rFonts w:ascii="Arial" w:hAnsi="Arial" w:cs="Arial"/>
          <w:szCs w:val="24"/>
        </w:rPr>
        <w:t xml:space="preserve"> o futuras</w:t>
      </w:r>
      <w:r w:rsidR="00D808DD" w:rsidRPr="00AB4D19">
        <w:rPr>
          <w:rFonts w:ascii="Arial" w:hAnsi="Arial" w:cs="Arial"/>
          <w:szCs w:val="24"/>
        </w:rPr>
        <w:t xml:space="preserve"> de conformidad con lo que se establezca para satisfacer este propósito.</w:t>
      </w:r>
    </w:p>
    <w:p w14:paraId="08C99107" w14:textId="77777777" w:rsidR="00D808DD" w:rsidRPr="000C3966" w:rsidRDefault="00D808DD" w:rsidP="00D808DD">
      <w:pPr>
        <w:pStyle w:val="Prrafodelista"/>
        <w:ind w:left="927"/>
        <w:jc w:val="both"/>
        <w:rPr>
          <w:rFonts w:ascii="Arial" w:hAnsi="Arial" w:cs="Arial"/>
          <w:szCs w:val="24"/>
          <w:highlight w:val="yellow"/>
        </w:rPr>
      </w:pPr>
    </w:p>
    <w:p w14:paraId="18C554A3" w14:textId="627B16BB" w:rsidR="009A072C" w:rsidRPr="000C3966" w:rsidRDefault="009A072C" w:rsidP="00FA715E">
      <w:pPr>
        <w:pStyle w:val="Prrafodelista"/>
        <w:numPr>
          <w:ilvl w:val="1"/>
          <w:numId w:val="5"/>
        </w:numPr>
        <w:spacing w:after="0"/>
        <w:ind w:left="567" w:hanging="283"/>
        <w:jc w:val="both"/>
        <w:rPr>
          <w:rFonts w:ascii="Arial" w:hAnsi="Arial" w:cs="Arial"/>
          <w:szCs w:val="24"/>
        </w:rPr>
      </w:pPr>
      <w:r w:rsidRPr="000C3966">
        <w:rPr>
          <w:rFonts w:ascii="Arial" w:hAnsi="Arial" w:cs="Arial"/>
          <w:b/>
          <w:bCs/>
          <w:szCs w:val="24"/>
        </w:rPr>
        <w:t>Ejecución de los bienes propiedad del fideicomiso</w:t>
      </w:r>
      <w:r w:rsidR="000C3966" w:rsidRPr="000C3966">
        <w:rPr>
          <w:rFonts w:ascii="Arial" w:hAnsi="Arial" w:cs="Arial"/>
          <w:b/>
          <w:bCs/>
          <w:szCs w:val="24"/>
        </w:rPr>
        <w:t xml:space="preserve">: </w:t>
      </w:r>
      <w:r w:rsidRPr="000C3966">
        <w:rPr>
          <w:rFonts w:ascii="Arial" w:hAnsi="Arial" w:cs="Arial"/>
          <w:szCs w:val="24"/>
        </w:rPr>
        <w:t>Ante la falta de pago de cualquiera de las cuotas imputables</w:t>
      </w:r>
      <w:r w:rsidR="00BF5D74">
        <w:rPr>
          <w:rFonts w:ascii="Arial" w:hAnsi="Arial" w:cs="Arial"/>
          <w:szCs w:val="24"/>
        </w:rPr>
        <w:t xml:space="preserve">, </w:t>
      </w:r>
      <w:r w:rsidRPr="000C3966">
        <w:rPr>
          <w:rFonts w:ascii="Arial" w:hAnsi="Arial" w:cs="Arial"/>
          <w:szCs w:val="24"/>
        </w:rPr>
        <w:t>gastos</w:t>
      </w:r>
      <w:r w:rsidR="00BF5D74">
        <w:rPr>
          <w:rFonts w:ascii="Arial" w:hAnsi="Arial" w:cs="Arial"/>
          <w:szCs w:val="24"/>
        </w:rPr>
        <w:t>,</w:t>
      </w:r>
      <w:r w:rsidRPr="000C3966">
        <w:rPr>
          <w:rFonts w:ascii="Arial" w:hAnsi="Arial" w:cs="Arial"/>
          <w:szCs w:val="24"/>
        </w:rPr>
        <w:t xml:space="preserve"> capital e intereses de los valores</w:t>
      </w:r>
      <w:r w:rsidR="00BF5D74">
        <w:rPr>
          <w:rFonts w:ascii="Arial" w:hAnsi="Arial" w:cs="Arial"/>
          <w:szCs w:val="24"/>
        </w:rPr>
        <w:t xml:space="preserve"> (cuando aplique)</w:t>
      </w:r>
      <w:r w:rsidRPr="000C3966">
        <w:rPr>
          <w:rFonts w:ascii="Arial" w:hAnsi="Arial" w:cs="Arial"/>
          <w:szCs w:val="24"/>
        </w:rPr>
        <w:t xml:space="preserve">, el </w:t>
      </w:r>
      <w:r w:rsidR="003B275F" w:rsidRPr="00AB4D19">
        <w:rPr>
          <w:rFonts w:ascii="Arial" w:hAnsi="Arial" w:cs="Arial"/>
          <w:szCs w:val="24"/>
        </w:rPr>
        <w:t>Fiduciario</w:t>
      </w:r>
      <w:r w:rsidRPr="000C3966">
        <w:rPr>
          <w:rFonts w:ascii="Arial" w:hAnsi="Arial" w:cs="Arial"/>
          <w:szCs w:val="24"/>
        </w:rPr>
        <w:t xml:space="preserve"> iniciará de forma inmediata el procedimiento para la venta mediante remate de los bienes que conforman el patrimonio del fideicomiso, según el procedimiento que</w:t>
      </w:r>
      <w:r w:rsidR="00BF5D74">
        <w:rPr>
          <w:rFonts w:ascii="Arial" w:hAnsi="Arial" w:cs="Arial"/>
          <w:szCs w:val="24"/>
        </w:rPr>
        <w:t xml:space="preserve"> se defina en el manual de operaciones del fideicomiso</w:t>
      </w:r>
      <w:r w:rsidRPr="000C3966">
        <w:rPr>
          <w:rFonts w:ascii="Arial" w:hAnsi="Arial" w:cs="Arial"/>
          <w:szCs w:val="24"/>
        </w:rPr>
        <w:t>.</w:t>
      </w:r>
    </w:p>
    <w:p w14:paraId="0B03E904" w14:textId="522D9202" w:rsidR="00EE012D" w:rsidRDefault="00EE012D" w:rsidP="00EE0DED">
      <w:pPr>
        <w:pStyle w:val="Prrafodelista"/>
        <w:ind w:left="360"/>
        <w:jc w:val="both"/>
        <w:rPr>
          <w:rFonts w:ascii="Arial" w:hAnsi="Arial" w:cs="Arial"/>
          <w:b/>
          <w:szCs w:val="24"/>
        </w:rPr>
      </w:pPr>
    </w:p>
    <w:p w14:paraId="6C7F7367" w14:textId="400AECF4" w:rsidR="00964F84" w:rsidRPr="00D45DB1" w:rsidRDefault="00964F84" w:rsidP="00FA715E">
      <w:pPr>
        <w:pStyle w:val="Prrafodelista"/>
        <w:numPr>
          <w:ilvl w:val="1"/>
          <w:numId w:val="5"/>
        </w:numPr>
        <w:spacing w:after="0"/>
        <w:ind w:left="567" w:hanging="283"/>
        <w:jc w:val="both"/>
        <w:rPr>
          <w:rFonts w:ascii="Arial" w:hAnsi="Arial" w:cs="Arial"/>
          <w:szCs w:val="24"/>
        </w:rPr>
      </w:pPr>
      <w:r>
        <w:rPr>
          <w:rFonts w:ascii="Arial" w:hAnsi="Arial" w:cs="Arial"/>
          <w:b/>
          <w:szCs w:val="24"/>
        </w:rPr>
        <w:t>Sobre la fiscalización del desarrollo de las obras:</w:t>
      </w:r>
      <w:r w:rsidR="00D45DB1">
        <w:rPr>
          <w:rFonts w:ascii="Arial" w:hAnsi="Arial" w:cs="Arial"/>
          <w:b/>
          <w:szCs w:val="24"/>
        </w:rPr>
        <w:t xml:space="preserve"> </w:t>
      </w:r>
      <w:r w:rsidR="00D45DB1" w:rsidRPr="00D45DB1">
        <w:rPr>
          <w:rFonts w:ascii="Arial" w:hAnsi="Arial" w:cs="Arial"/>
          <w:szCs w:val="24"/>
        </w:rPr>
        <w:t xml:space="preserve">La fiscalización del desarrollo de las obras estará a cargo de </w:t>
      </w:r>
      <w:r w:rsidR="00D45DB1">
        <w:rPr>
          <w:rFonts w:ascii="Arial" w:hAnsi="Arial" w:cs="Arial"/>
          <w:szCs w:val="24"/>
        </w:rPr>
        <w:t>la Unidad de Gestión que contrate el fideicomiso. Por su parte el fiduciario como administrador del contrato de la Unidad de Gestión le corresponde velar por el cumplimiento de las obligaciones y responsabilidade</w:t>
      </w:r>
      <w:r w:rsidR="00087EE5">
        <w:rPr>
          <w:rFonts w:ascii="Arial" w:hAnsi="Arial" w:cs="Arial"/>
          <w:szCs w:val="24"/>
        </w:rPr>
        <w:t xml:space="preserve">s. </w:t>
      </w:r>
      <w:r w:rsidR="00D45D70">
        <w:rPr>
          <w:rFonts w:ascii="Arial" w:hAnsi="Arial" w:cs="Arial"/>
          <w:szCs w:val="24"/>
        </w:rPr>
        <w:t>A su vez</w:t>
      </w:r>
      <w:r w:rsidR="00087EE5">
        <w:rPr>
          <w:rFonts w:ascii="Arial" w:hAnsi="Arial" w:cs="Arial"/>
          <w:szCs w:val="24"/>
        </w:rPr>
        <w:t xml:space="preserve"> el Comité Técnico velará en lo correspondiente, que las construcciones cumplan con lo requerido desde el punto de vista bomberil.</w:t>
      </w:r>
    </w:p>
    <w:p w14:paraId="60099853" w14:textId="77777777" w:rsidR="002E6BB7" w:rsidRPr="00964F84" w:rsidRDefault="002E6BB7" w:rsidP="00964F84">
      <w:pPr>
        <w:spacing w:after="0"/>
        <w:ind w:left="284"/>
        <w:jc w:val="both"/>
        <w:rPr>
          <w:rFonts w:ascii="Arial" w:hAnsi="Arial" w:cs="Arial"/>
          <w:b/>
          <w:szCs w:val="24"/>
        </w:rPr>
      </w:pPr>
    </w:p>
    <w:p w14:paraId="49057CC1" w14:textId="4F18CDAD" w:rsidR="00B71500" w:rsidRPr="006C5228" w:rsidRDefault="00B71500" w:rsidP="00FA715E">
      <w:pPr>
        <w:pStyle w:val="Prrafodelista"/>
        <w:numPr>
          <w:ilvl w:val="1"/>
          <w:numId w:val="5"/>
        </w:numPr>
        <w:spacing w:after="0"/>
        <w:ind w:left="567" w:hanging="283"/>
        <w:jc w:val="both"/>
        <w:rPr>
          <w:rFonts w:ascii="Arial" w:hAnsi="Arial" w:cs="Arial"/>
          <w:szCs w:val="24"/>
        </w:rPr>
      </w:pPr>
      <w:r w:rsidRPr="006C5228">
        <w:rPr>
          <w:rFonts w:ascii="Arial" w:hAnsi="Arial" w:cs="Arial"/>
          <w:b/>
          <w:szCs w:val="24"/>
        </w:rPr>
        <w:t>Sobre uso de infraestructura una vez recibidas las obras</w:t>
      </w:r>
      <w:r w:rsidR="00EC0033" w:rsidRPr="006C5228">
        <w:rPr>
          <w:rFonts w:ascii="Arial" w:hAnsi="Arial" w:cs="Arial"/>
          <w:b/>
          <w:szCs w:val="24"/>
        </w:rPr>
        <w:t>:</w:t>
      </w:r>
      <w:r w:rsidR="00E0593F" w:rsidRPr="006C5228">
        <w:rPr>
          <w:rFonts w:ascii="Arial" w:hAnsi="Arial" w:cs="Arial"/>
          <w:b/>
          <w:szCs w:val="24"/>
        </w:rPr>
        <w:t xml:space="preserve"> </w:t>
      </w:r>
      <w:r w:rsidR="004452BD" w:rsidRPr="006C5228">
        <w:rPr>
          <w:rFonts w:ascii="Arial" w:hAnsi="Arial" w:cs="Arial"/>
          <w:szCs w:val="24"/>
        </w:rPr>
        <w:t>Una vez construidas y recibidas</w:t>
      </w:r>
      <w:r w:rsidR="00537C36" w:rsidRPr="006C5228">
        <w:rPr>
          <w:rFonts w:ascii="Arial" w:hAnsi="Arial" w:cs="Arial"/>
          <w:szCs w:val="24"/>
        </w:rPr>
        <w:t xml:space="preserve"> </w:t>
      </w:r>
      <w:r w:rsidR="00F63FDE" w:rsidRPr="006C5228">
        <w:rPr>
          <w:rFonts w:ascii="Arial" w:hAnsi="Arial" w:cs="Arial"/>
          <w:szCs w:val="24"/>
        </w:rPr>
        <w:t>a satisfacción</w:t>
      </w:r>
      <w:r w:rsidR="00C571DF" w:rsidRPr="006C5228">
        <w:rPr>
          <w:rFonts w:ascii="Arial" w:hAnsi="Arial" w:cs="Arial"/>
          <w:szCs w:val="24"/>
        </w:rPr>
        <w:t xml:space="preserve"> las edificaciones, el Fideicomiso </w:t>
      </w:r>
      <w:r w:rsidR="006C5228" w:rsidRPr="006C5228">
        <w:rPr>
          <w:rFonts w:ascii="Arial" w:hAnsi="Arial" w:cs="Arial"/>
          <w:szCs w:val="24"/>
        </w:rPr>
        <w:t xml:space="preserve">a solicitud del Fideicomitente traspasará las edificaciones y bienes al fideicomitente o ceder </w:t>
      </w:r>
      <w:r w:rsidR="00C571DF" w:rsidRPr="006C5228">
        <w:rPr>
          <w:rFonts w:ascii="Arial" w:hAnsi="Arial" w:cs="Arial"/>
          <w:szCs w:val="24"/>
        </w:rPr>
        <w:t xml:space="preserve">los permisos correspondientes para </w:t>
      </w:r>
      <w:r w:rsidR="006C5228" w:rsidRPr="006C5228">
        <w:rPr>
          <w:rFonts w:ascii="Arial" w:hAnsi="Arial" w:cs="Arial"/>
          <w:szCs w:val="24"/>
        </w:rPr>
        <w:t xml:space="preserve">que </w:t>
      </w:r>
      <w:r w:rsidR="00C571DF" w:rsidRPr="006C5228">
        <w:rPr>
          <w:rFonts w:ascii="Arial" w:hAnsi="Arial" w:cs="Arial"/>
          <w:szCs w:val="24"/>
        </w:rPr>
        <w:t>haga uso de estas para el desempeño de sus funciones.</w:t>
      </w:r>
    </w:p>
    <w:p w14:paraId="524A5A8D" w14:textId="77777777" w:rsidR="0016518D" w:rsidRDefault="0016518D" w:rsidP="0016518D">
      <w:pPr>
        <w:pStyle w:val="Prrafodelista"/>
        <w:spacing w:after="0"/>
        <w:ind w:left="567"/>
        <w:jc w:val="both"/>
        <w:rPr>
          <w:rFonts w:ascii="Arial" w:hAnsi="Arial" w:cs="Arial"/>
          <w:b/>
          <w:szCs w:val="24"/>
        </w:rPr>
      </w:pPr>
    </w:p>
    <w:p w14:paraId="40BA760B" w14:textId="07491D5B" w:rsidR="00D45D70" w:rsidRPr="00D45D70" w:rsidRDefault="00D45D70" w:rsidP="00FA715E">
      <w:pPr>
        <w:pStyle w:val="Prrafodelista"/>
        <w:numPr>
          <w:ilvl w:val="1"/>
          <w:numId w:val="5"/>
        </w:numPr>
        <w:spacing w:after="0"/>
        <w:ind w:left="567" w:hanging="283"/>
        <w:jc w:val="both"/>
        <w:rPr>
          <w:rFonts w:ascii="Arial" w:hAnsi="Arial" w:cs="Arial"/>
          <w:color w:val="000000"/>
        </w:rPr>
      </w:pPr>
      <w:r w:rsidRPr="00D45D70">
        <w:rPr>
          <w:rFonts w:ascii="Arial" w:hAnsi="Arial" w:cs="Arial"/>
          <w:color w:val="000000"/>
        </w:rPr>
        <w:t xml:space="preserve">El </w:t>
      </w:r>
      <w:r>
        <w:rPr>
          <w:rFonts w:ascii="Arial" w:hAnsi="Arial" w:cs="Arial"/>
          <w:color w:val="000000"/>
        </w:rPr>
        <w:t>Fideicomitente</w:t>
      </w:r>
      <w:r w:rsidRPr="00D45D70">
        <w:rPr>
          <w:rFonts w:ascii="Arial" w:hAnsi="Arial" w:cs="Arial"/>
          <w:color w:val="000000"/>
        </w:rPr>
        <w:t xml:space="preserve"> no tendrá vinculación laboral con el personal</w:t>
      </w:r>
      <w:r>
        <w:rPr>
          <w:rFonts w:ascii="Arial" w:hAnsi="Arial" w:cs="Arial"/>
          <w:color w:val="000000"/>
        </w:rPr>
        <w:t xml:space="preserve"> del Fiduciario ni con el de los contratistas del Fideicomiso</w:t>
      </w:r>
      <w:r w:rsidRPr="00D45D70">
        <w:rPr>
          <w:rFonts w:ascii="Arial" w:hAnsi="Arial" w:cs="Arial"/>
          <w:color w:val="000000"/>
        </w:rPr>
        <w:t>, por tanto, producto de este contrato no se generará</w:t>
      </w:r>
      <w:r>
        <w:rPr>
          <w:rFonts w:ascii="Arial" w:hAnsi="Arial" w:cs="Arial"/>
          <w:color w:val="000000"/>
        </w:rPr>
        <w:t xml:space="preserve"> bajo ninguna circunstancia</w:t>
      </w:r>
      <w:r w:rsidRPr="00D45D70">
        <w:rPr>
          <w:rFonts w:ascii="Arial" w:hAnsi="Arial" w:cs="Arial"/>
          <w:color w:val="000000"/>
        </w:rPr>
        <w:t xml:space="preserve"> relación de empleo público.</w:t>
      </w:r>
    </w:p>
    <w:p w14:paraId="4C4F560B" w14:textId="77777777" w:rsidR="00D45D70" w:rsidRPr="00D45D70" w:rsidRDefault="00D45D70" w:rsidP="00D45D70">
      <w:pPr>
        <w:pStyle w:val="Prrafodelista"/>
        <w:rPr>
          <w:rFonts w:ascii="Arial" w:hAnsi="Arial" w:cs="Arial"/>
          <w:b/>
          <w:szCs w:val="24"/>
        </w:rPr>
      </w:pPr>
    </w:p>
    <w:p w14:paraId="44F5AD3C" w14:textId="7E313490" w:rsidR="001330DA" w:rsidRPr="00A1659C" w:rsidRDefault="00B71500" w:rsidP="00FA715E">
      <w:pPr>
        <w:pStyle w:val="Prrafodelista"/>
        <w:numPr>
          <w:ilvl w:val="1"/>
          <w:numId w:val="5"/>
        </w:numPr>
        <w:spacing w:after="0"/>
        <w:ind w:left="567" w:hanging="283"/>
        <w:jc w:val="both"/>
        <w:rPr>
          <w:rFonts w:ascii="Arial" w:hAnsi="Arial" w:cs="Arial"/>
          <w:b/>
          <w:color w:val="000000"/>
        </w:rPr>
      </w:pPr>
      <w:r w:rsidRPr="00B71500">
        <w:rPr>
          <w:rFonts w:ascii="Arial" w:hAnsi="Arial" w:cs="Arial"/>
          <w:b/>
          <w:szCs w:val="24"/>
        </w:rPr>
        <w:t>Sustitución de miembros del equipo de trabajo</w:t>
      </w:r>
      <w:r w:rsidR="007A6248">
        <w:rPr>
          <w:rFonts w:ascii="Arial" w:hAnsi="Arial" w:cs="Arial"/>
          <w:b/>
          <w:szCs w:val="24"/>
        </w:rPr>
        <w:t>:</w:t>
      </w:r>
      <w:r w:rsidR="001330DA" w:rsidRPr="001330DA">
        <w:rPr>
          <w:rFonts w:ascii="Arial" w:hAnsi="Arial" w:cs="Arial"/>
          <w:b/>
          <w:color w:val="000000"/>
        </w:rPr>
        <w:t xml:space="preserve"> </w:t>
      </w:r>
    </w:p>
    <w:p w14:paraId="2003BB5A" w14:textId="77777777" w:rsidR="001330DA" w:rsidRPr="00A1659C" w:rsidRDefault="001330DA" w:rsidP="00C571DF">
      <w:pPr>
        <w:suppressAutoHyphens/>
        <w:spacing w:after="0"/>
        <w:ind w:left="567"/>
        <w:jc w:val="both"/>
        <w:rPr>
          <w:rFonts w:ascii="Arial" w:hAnsi="Arial" w:cs="Arial"/>
          <w:color w:val="000000"/>
        </w:rPr>
      </w:pPr>
    </w:p>
    <w:p w14:paraId="4A373C65" w14:textId="73773628" w:rsidR="001330DA" w:rsidRPr="005102A1" w:rsidRDefault="001330DA" w:rsidP="00FA715E">
      <w:pPr>
        <w:pStyle w:val="Prrafodelista"/>
        <w:numPr>
          <w:ilvl w:val="2"/>
          <w:numId w:val="37"/>
        </w:numPr>
        <w:tabs>
          <w:tab w:val="clear" w:pos="1276"/>
          <w:tab w:val="num" w:pos="851"/>
        </w:tabs>
        <w:suppressAutoHyphens/>
        <w:spacing w:after="0" w:line="240" w:lineRule="auto"/>
        <w:ind w:left="851" w:hanging="284"/>
        <w:contextualSpacing w:val="0"/>
        <w:jc w:val="both"/>
        <w:rPr>
          <w:rFonts w:ascii="Arial" w:hAnsi="Arial" w:cs="Arial"/>
          <w:b/>
          <w:color w:val="000000"/>
        </w:rPr>
      </w:pPr>
      <w:r w:rsidRPr="005102A1">
        <w:rPr>
          <w:rFonts w:ascii="Arial" w:hAnsi="Arial" w:cs="Arial"/>
          <w:b/>
          <w:color w:val="000000"/>
        </w:rPr>
        <w:t>Sustitución temporal:</w:t>
      </w:r>
      <w:r w:rsidRPr="005102A1">
        <w:rPr>
          <w:rFonts w:ascii="Arial" w:hAnsi="Arial" w:cs="Arial"/>
          <w:color w:val="000000"/>
        </w:rPr>
        <w:t xml:space="preserve"> En caso de que algún profesional asignado requiera ausentarse de manera temporal a causa de vacaciones, permisos o incapacidades </w:t>
      </w:r>
      <w:r w:rsidRPr="005102A1">
        <w:rPr>
          <w:rFonts w:ascii="Arial" w:hAnsi="Arial" w:cs="Arial"/>
          <w:color w:val="000000"/>
        </w:rPr>
        <w:lastRenderedPageBreak/>
        <w:t xml:space="preserve">o cualquier otra causa, el </w:t>
      </w:r>
      <w:r w:rsidRPr="005102A1">
        <w:rPr>
          <w:rFonts w:ascii="Arial" w:hAnsi="Arial" w:cs="Arial"/>
          <w:lang w:eastAsia="es-CR"/>
        </w:rPr>
        <w:t>contratista</w:t>
      </w:r>
      <w:r w:rsidRPr="005102A1">
        <w:rPr>
          <w:rFonts w:ascii="Arial" w:hAnsi="Arial" w:cs="Arial"/>
          <w:color w:val="000000"/>
        </w:rPr>
        <w:t xml:space="preserve"> debe sustituir a dicho profesional por el periodo de su ausencia. </w:t>
      </w:r>
    </w:p>
    <w:p w14:paraId="46A30923" w14:textId="77777777" w:rsidR="001330DA" w:rsidRPr="00676466" w:rsidRDefault="001330DA" w:rsidP="001330DA">
      <w:pPr>
        <w:spacing w:after="0"/>
        <w:ind w:left="851"/>
        <w:jc w:val="both"/>
        <w:rPr>
          <w:rFonts w:ascii="Arial" w:hAnsi="Arial" w:cs="Arial"/>
          <w:bCs/>
          <w:iCs/>
          <w:lang w:eastAsia="es-CR"/>
        </w:rPr>
      </w:pPr>
    </w:p>
    <w:p w14:paraId="64D49466" w14:textId="77777777" w:rsidR="001330DA" w:rsidRPr="005102A1" w:rsidRDefault="001330DA" w:rsidP="00FA715E">
      <w:pPr>
        <w:pStyle w:val="Prrafodelista"/>
        <w:numPr>
          <w:ilvl w:val="2"/>
          <w:numId w:val="37"/>
        </w:numPr>
        <w:tabs>
          <w:tab w:val="clear" w:pos="1276"/>
          <w:tab w:val="num" w:pos="851"/>
        </w:tabs>
        <w:suppressAutoHyphens/>
        <w:spacing w:after="0" w:line="240" w:lineRule="auto"/>
        <w:ind w:left="851" w:hanging="284"/>
        <w:contextualSpacing w:val="0"/>
        <w:jc w:val="both"/>
        <w:rPr>
          <w:rFonts w:ascii="Arial" w:hAnsi="Arial" w:cs="Arial"/>
          <w:color w:val="000000"/>
        </w:rPr>
      </w:pPr>
      <w:r w:rsidRPr="005102A1">
        <w:rPr>
          <w:rFonts w:ascii="Arial" w:hAnsi="Arial" w:cs="Arial"/>
          <w:b/>
          <w:color w:val="000000"/>
        </w:rPr>
        <w:t xml:space="preserve">Sustitución permanente: </w:t>
      </w:r>
      <w:r w:rsidRPr="005102A1">
        <w:rPr>
          <w:rFonts w:ascii="Arial" w:hAnsi="Arial" w:cs="Arial"/>
          <w:color w:val="000000"/>
        </w:rPr>
        <w:t xml:space="preserve">En caso de que se requiera sustituir de manera permanente a un profesional asignado, ya sea porque lo solicite la Administración o bien lo requiera el </w:t>
      </w:r>
      <w:r w:rsidRPr="005102A1">
        <w:rPr>
          <w:rFonts w:ascii="Arial" w:hAnsi="Arial" w:cs="Arial"/>
          <w:lang w:eastAsia="es-CR"/>
        </w:rPr>
        <w:t>contratista</w:t>
      </w:r>
      <w:r w:rsidRPr="005102A1">
        <w:rPr>
          <w:rFonts w:ascii="Arial" w:hAnsi="Arial" w:cs="Arial"/>
          <w:color w:val="000000"/>
        </w:rPr>
        <w:t xml:space="preserve"> a causa de incapacidades, licencias, conclusión del contrato laboral, jubilación o cualquier otra causa, se deben considerar los siguientes aspectos:</w:t>
      </w:r>
    </w:p>
    <w:p w14:paraId="4A4DEE63" w14:textId="77777777" w:rsidR="001330DA" w:rsidRPr="00676466" w:rsidRDefault="001330DA" w:rsidP="001330DA">
      <w:pPr>
        <w:pStyle w:val="Prrafodelista"/>
        <w:tabs>
          <w:tab w:val="left" w:pos="851"/>
        </w:tabs>
        <w:ind w:left="993"/>
        <w:jc w:val="both"/>
        <w:rPr>
          <w:rFonts w:ascii="Arial" w:hAnsi="Arial" w:cs="Arial"/>
          <w:color w:val="000000"/>
        </w:rPr>
      </w:pPr>
    </w:p>
    <w:p w14:paraId="2ABF23EF" w14:textId="6166FF3B" w:rsidR="001330DA" w:rsidRPr="005102A1" w:rsidRDefault="001330DA" w:rsidP="00FA715E">
      <w:pPr>
        <w:pStyle w:val="Prrafodelista"/>
        <w:numPr>
          <w:ilvl w:val="0"/>
          <w:numId w:val="16"/>
        </w:numPr>
        <w:spacing w:after="0" w:line="240" w:lineRule="auto"/>
        <w:ind w:left="1135" w:hanging="284"/>
        <w:contextualSpacing w:val="0"/>
        <w:jc w:val="both"/>
        <w:rPr>
          <w:rFonts w:ascii="Arial" w:hAnsi="Arial" w:cs="Arial"/>
          <w:color w:val="000000"/>
        </w:rPr>
      </w:pPr>
      <w:r w:rsidRPr="005102A1">
        <w:rPr>
          <w:rFonts w:ascii="Arial" w:hAnsi="Arial" w:cs="Arial"/>
          <w:color w:val="000000"/>
        </w:rPr>
        <w:t xml:space="preserve">El BCBCR podrá solicitar </w:t>
      </w:r>
      <w:r w:rsidR="000849FB">
        <w:rPr>
          <w:rFonts w:ascii="Arial" w:hAnsi="Arial" w:cs="Arial"/>
          <w:color w:val="000000"/>
        </w:rPr>
        <w:t xml:space="preserve">razonadamente, </w:t>
      </w:r>
      <w:r w:rsidRPr="005102A1">
        <w:rPr>
          <w:rFonts w:ascii="Arial" w:hAnsi="Arial" w:cs="Arial"/>
          <w:color w:val="000000"/>
        </w:rPr>
        <w:t xml:space="preserve">la sustitución de un profesional, en cualquier momento de la etapa de ejecución del contrato, para lo cual remitirá una nota formal al contratista en un plazo mínimo de 8 días hábiles anteriores a la sustitución. </w:t>
      </w:r>
    </w:p>
    <w:p w14:paraId="7AA3FA59" w14:textId="5B219DA0" w:rsidR="001330DA" w:rsidRPr="00676466" w:rsidRDefault="001330DA" w:rsidP="001330DA">
      <w:pPr>
        <w:ind w:left="1135"/>
        <w:jc w:val="both"/>
        <w:rPr>
          <w:rFonts w:ascii="Arial" w:hAnsi="Arial" w:cs="Arial"/>
          <w:color w:val="000000"/>
        </w:rPr>
      </w:pPr>
      <w:r w:rsidRPr="00676466">
        <w:rPr>
          <w:rFonts w:ascii="Arial" w:hAnsi="Arial" w:cs="Arial"/>
          <w:color w:val="000000"/>
        </w:rPr>
        <w:t xml:space="preserve">El contratista cuenta con 3 días hábiles para facilitar al BCBCR la documentación del personal propuesto para la sustitución que corresponde y cumpliendo con lo establecido en el </w:t>
      </w:r>
      <w:r w:rsidRPr="00446EFF">
        <w:rPr>
          <w:rFonts w:ascii="Arial" w:hAnsi="Arial" w:cs="Arial"/>
          <w:color w:val="000000"/>
        </w:rPr>
        <w:t xml:space="preserve">Capítulo I, </w:t>
      </w:r>
      <w:r w:rsidR="008756CA">
        <w:rPr>
          <w:rFonts w:ascii="Arial" w:hAnsi="Arial" w:cs="Arial"/>
          <w:color w:val="000000"/>
        </w:rPr>
        <w:t>A</w:t>
      </w:r>
      <w:r w:rsidRPr="00446EFF">
        <w:rPr>
          <w:rFonts w:ascii="Arial" w:hAnsi="Arial" w:cs="Arial"/>
          <w:color w:val="000000"/>
        </w:rPr>
        <w:t>parte III</w:t>
      </w:r>
      <w:r w:rsidR="008756CA">
        <w:rPr>
          <w:rFonts w:ascii="Arial" w:hAnsi="Arial" w:cs="Arial"/>
          <w:color w:val="000000"/>
        </w:rPr>
        <w:t xml:space="preserve">, </w:t>
      </w:r>
      <w:r w:rsidRPr="00446EFF">
        <w:rPr>
          <w:rFonts w:ascii="Arial" w:hAnsi="Arial" w:cs="Arial"/>
          <w:color w:val="000000"/>
        </w:rPr>
        <w:t xml:space="preserve">inciso </w:t>
      </w:r>
      <w:r w:rsidR="00446EFF" w:rsidRPr="00446EFF">
        <w:rPr>
          <w:rFonts w:ascii="Arial" w:hAnsi="Arial" w:cs="Arial"/>
          <w:color w:val="000000"/>
        </w:rPr>
        <w:t>D</w:t>
      </w:r>
      <w:r w:rsidRPr="00676466">
        <w:rPr>
          <w:rFonts w:ascii="Arial" w:hAnsi="Arial" w:cs="Arial"/>
          <w:color w:val="000000"/>
        </w:rPr>
        <w:t xml:space="preserve"> “</w:t>
      </w:r>
      <w:r w:rsidRPr="00D41FEB">
        <w:rPr>
          <w:rFonts w:ascii="Arial" w:hAnsi="Arial" w:cs="Arial"/>
          <w:i/>
          <w:color w:val="000000"/>
        </w:rPr>
        <w:t>Equipo de trabajo</w:t>
      </w:r>
      <w:r w:rsidRPr="00676466">
        <w:rPr>
          <w:rFonts w:ascii="Arial" w:hAnsi="Arial" w:cs="Arial"/>
          <w:color w:val="000000"/>
        </w:rPr>
        <w:t>”. La Administración tendrá como máximo 5 días hábiles para responder el resultado de la solicitud.</w:t>
      </w:r>
    </w:p>
    <w:p w14:paraId="39A31CA8" w14:textId="22062116" w:rsidR="001330DA" w:rsidRDefault="001330DA" w:rsidP="00FA715E">
      <w:pPr>
        <w:pStyle w:val="Prrafodelista"/>
        <w:numPr>
          <w:ilvl w:val="0"/>
          <w:numId w:val="16"/>
        </w:numPr>
        <w:spacing w:after="0" w:line="240" w:lineRule="auto"/>
        <w:ind w:left="1135" w:hanging="284"/>
        <w:contextualSpacing w:val="0"/>
        <w:jc w:val="both"/>
        <w:rPr>
          <w:rFonts w:ascii="Arial" w:hAnsi="Arial" w:cs="Arial"/>
          <w:color w:val="000000"/>
        </w:rPr>
      </w:pPr>
      <w:r w:rsidRPr="00676466">
        <w:rPr>
          <w:rFonts w:ascii="Arial" w:hAnsi="Arial" w:cs="Arial"/>
          <w:color w:val="000000"/>
        </w:rPr>
        <w:t xml:space="preserve">En caso de que el contratista requiera sustituir a un integrante de su equipo de trabajo, lo debe comunicar al BCBCR al menos 8 días hábiles, antes que se dé la sustitución y simultáneamente debe presentar la documentación del nuevo profesional propuesto para la sustitución de acuerdo a los requisitos solicitados en el </w:t>
      </w:r>
      <w:r w:rsidRPr="008756CA">
        <w:rPr>
          <w:rFonts w:ascii="Arial" w:hAnsi="Arial" w:cs="Arial"/>
          <w:color w:val="000000"/>
        </w:rPr>
        <w:t>Capítulo I</w:t>
      </w:r>
      <w:r w:rsidR="008756CA" w:rsidRPr="008756CA">
        <w:rPr>
          <w:rFonts w:ascii="Arial" w:hAnsi="Arial" w:cs="Arial"/>
          <w:color w:val="000000"/>
        </w:rPr>
        <w:t>, A</w:t>
      </w:r>
      <w:r w:rsidRPr="008756CA">
        <w:rPr>
          <w:rFonts w:ascii="Arial" w:hAnsi="Arial" w:cs="Arial"/>
          <w:color w:val="000000"/>
        </w:rPr>
        <w:t>parte III</w:t>
      </w:r>
      <w:r w:rsidR="008756CA" w:rsidRPr="008756CA">
        <w:rPr>
          <w:rFonts w:ascii="Arial" w:hAnsi="Arial" w:cs="Arial"/>
          <w:color w:val="000000"/>
        </w:rPr>
        <w:t>,</w:t>
      </w:r>
      <w:r w:rsidRPr="008756CA">
        <w:rPr>
          <w:rFonts w:ascii="Arial" w:hAnsi="Arial" w:cs="Arial"/>
          <w:color w:val="000000"/>
        </w:rPr>
        <w:t xml:space="preserve"> inciso </w:t>
      </w:r>
      <w:r w:rsidR="008756CA" w:rsidRPr="008756CA">
        <w:rPr>
          <w:rFonts w:ascii="Arial" w:hAnsi="Arial" w:cs="Arial"/>
          <w:color w:val="000000"/>
        </w:rPr>
        <w:t>D</w:t>
      </w:r>
      <w:r w:rsidRPr="008756CA">
        <w:rPr>
          <w:rFonts w:ascii="Arial" w:hAnsi="Arial" w:cs="Arial"/>
          <w:color w:val="000000"/>
        </w:rPr>
        <w:t>. “</w:t>
      </w:r>
      <w:r w:rsidRPr="008756CA">
        <w:rPr>
          <w:rFonts w:ascii="Arial" w:hAnsi="Arial" w:cs="Arial"/>
          <w:i/>
          <w:color w:val="000000"/>
        </w:rPr>
        <w:t>Equipo de trabajo</w:t>
      </w:r>
      <w:r w:rsidRPr="008756CA">
        <w:rPr>
          <w:rFonts w:ascii="Arial" w:hAnsi="Arial" w:cs="Arial"/>
          <w:color w:val="000000"/>
        </w:rPr>
        <w:t>”.</w:t>
      </w:r>
    </w:p>
    <w:p w14:paraId="18B9C123" w14:textId="77777777" w:rsidR="00A23299" w:rsidRPr="00676466" w:rsidRDefault="00A23299" w:rsidP="00A23299">
      <w:pPr>
        <w:pStyle w:val="Prrafodelista"/>
        <w:spacing w:after="0" w:line="240" w:lineRule="auto"/>
        <w:ind w:left="1135"/>
        <w:contextualSpacing w:val="0"/>
        <w:jc w:val="both"/>
        <w:rPr>
          <w:rFonts w:ascii="Arial" w:hAnsi="Arial" w:cs="Arial"/>
          <w:color w:val="000000"/>
        </w:rPr>
      </w:pPr>
    </w:p>
    <w:p w14:paraId="2CA831CF" w14:textId="5386447A" w:rsidR="001330DA" w:rsidRDefault="001330DA" w:rsidP="001330DA">
      <w:pPr>
        <w:spacing w:after="0"/>
        <w:ind w:left="1134"/>
        <w:jc w:val="both"/>
        <w:rPr>
          <w:rFonts w:ascii="Arial" w:hAnsi="Arial" w:cs="Arial"/>
          <w:color w:val="000000"/>
        </w:rPr>
      </w:pPr>
      <w:r w:rsidRPr="00676466">
        <w:rPr>
          <w:rFonts w:ascii="Arial" w:hAnsi="Arial" w:cs="Arial"/>
          <w:color w:val="000000"/>
        </w:rPr>
        <w:t>El BCBCR se reserva la posibilidad de aceptar o no al profesional propuesto, una vez que haya revisado el cumplimiento de requisitos de éste, en un plazo máximo de 5 días hábiles posteriores a la recepción de la documentación.</w:t>
      </w:r>
    </w:p>
    <w:p w14:paraId="60FDDE2D" w14:textId="77777777" w:rsidR="001330DA" w:rsidRPr="00676466" w:rsidRDefault="001330DA" w:rsidP="001330DA">
      <w:pPr>
        <w:spacing w:after="0"/>
        <w:ind w:left="1134"/>
        <w:jc w:val="both"/>
        <w:rPr>
          <w:rFonts w:ascii="Arial" w:hAnsi="Arial" w:cs="Arial"/>
          <w:color w:val="000000"/>
        </w:rPr>
      </w:pPr>
    </w:p>
    <w:p w14:paraId="43E18085" w14:textId="455ADE2D" w:rsidR="001330DA" w:rsidRDefault="001330DA" w:rsidP="00FA715E">
      <w:pPr>
        <w:pStyle w:val="Prrafodelista"/>
        <w:numPr>
          <w:ilvl w:val="0"/>
          <w:numId w:val="16"/>
        </w:numPr>
        <w:spacing w:after="0" w:line="240" w:lineRule="auto"/>
        <w:ind w:left="1135" w:hanging="284"/>
        <w:contextualSpacing w:val="0"/>
        <w:jc w:val="both"/>
        <w:rPr>
          <w:rFonts w:ascii="Arial" w:hAnsi="Arial" w:cs="Arial"/>
          <w:color w:val="000000"/>
        </w:rPr>
      </w:pPr>
      <w:r w:rsidRPr="00676466">
        <w:rPr>
          <w:rFonts w:ascii="Arial" w:hAnsi="Arial" w:cs="Arial"/>
          <w:color w:val="000000"/>
        </w:rPr>
        <w:t>La sustitución de un profesional del equipo de trabajo, por el motivo que sea, no se considera como justificación para el desmejoramiento, atraso o incumplimiento en los servicios adjudicados.</w:t>
      </w:r>
    </w:p>
    <w:p w14:paraId="4A0A3FC3" w14:textId="77777777" w:rsidR="001330DA" w:rsidRPr="00676466" w:rsidRDefault="001330DA" w:rsidP="001330DA">
      <w:pPr>
        <w:pStyle w:val="Prrafodelista"/>
        <w:spacing w:after="0" w:line="240" w:lineRule="auto"/>
        <w:ind w:left="1135"/>
        <w:contextualSpacing w:val="0"/>
        <w:jc w:val="both"/>
        <w:rPr>
          <w:rFonts w:ascii="Arial" w:hAnsi="Arial" w:cs="Arial"/>
          <w:color w:val="000000"/>
        </w:rPr>
      </w:pPr>
    </w:p>
    <w:p w14:paraId="7D57B80E" w14:textId="77777777" w:rsidR="001330DA" w:rsidRPr="00676466" w:rsidRDefault="001330DA" w:rsidP="00FA715E">
      <w:pPr>
        <w:pStyle w:val="Prrafodelista"/>
        <w:numPr>
          <w:ilvl w:val="0"/>
          <w:numId w:val="16"/>
        </w:numPr>
        <w:spacing w:after="0" w:line="240" w:lineRule="auto"/>
        <w:ind w:left="1135" w:hanging="284"/>
        <w:contextualSpacing w:val="0"/>
        <w:jc w:val="both"/>
        <w:rPr>
          <w:rFonts w:ascii="Arial" w:hAnsi="Arial" w:cs="Arial"/>
          <w:color w:val="000000"/>
        </w:rPr>
      </w:pPr>
      <w:r w:rsidRPr="00676466">
        <w:rPr>
          <w:rFonts w:ascii="Arial" w:hAnsi="Arial" w:cs="Arial"/>
          <w:color w:val="000000"/>
        </w:rPr>
        <w:t xml:space="preserve">El contratista queda obligado a garantizar que, mediante un proceso de transferencia de conocimiento a lo interno de su representada, que los nuevos profesionales que se integren se encuentren debidamente capacitados en los procesos a los cuales se incorpora, a fin de asegurar que no haya desmejoras en el servicio, ni atraso en los cronogramas de trabajo. </w:t>
      </w:r>
    </w:p>
    <w:p w14:paraId="4EE5E423" w14:textId="77777777" w:rsidR="002E6BB7" w:rsidRPr="00B71500" w:rsidRDefault="002E6BB7" w:rsidP="00964F84">
      <w:pPr>
        <w:pStyle w:val="Prrafodelista"/>
        <w:spacing w:after="0"/>
        <w:ind w:left="567"/>
        <w:jc w:val="both"/>
        <w:rPr>
          <w:rFonts w:ascii="Arial" w:hAnsi="Arial" w:cs="Arial"/>
          <w:b/>
          <w:szCs w:val="24"/>
        </w:rPr>
      </w:pPr>
    </w:p>
    <w:p w14:paraId="76FD86A7" w14:textId="5CA6B5EB" w:rsidR="00C75086" w:rsidRDefault="00B71500" w:rsidP="00FA715E">
      <w:pPr>
        <w:pStyle w:val="Prrafodelista"/>
        <w:numPr>
          <w:ilvl w:val="1"/>
          <w:numId w:val="5"/>
        </w:numPr>
        <w:spacing w:after="0"/>
        <w:ind w:left="567" w:hanging="283"/>
        <w:jc w:val="both"/>
        <w:rPr>
          <w:rFonts w:ascii="Arial" w:hAnsi="Arial" w:cs="Arial"/>
          <w:szCs w:val="24"/>
        </w:rPr>
      </w:pPr>
      <w:r w:rsidRPr="00492B39">
        <w:rPr>
          <w:rFonts w:ascii="Arial" w:hAnsi="Arial" w:cs="Arial"/>
          <w:b/>
          <w:szCs w:val="24"/>
        </w:rPr>
        <w:t>Plazo de la contratación</w:t>
      </w:r>
      <w:r w:rsidR="00870240" w:rsidRPr="00492B39">
        <w:rPr>
          <w:rFonts w:ascii="Arial" w:hAnsi="Arial" w:cs="Arial"/>
          <w:b/>
          <w:szCs w:val="24"/>
        </w:rPr>
        <w:t xml:space="preserve">: </w:t>
      </w:r>
      <w:r w:rsidR="00870240" w:rsidRPr="00492B39">
        <w:rPr>
          <w:rFonts w:ascii="Arial" w:hAnsi="Arial" w:cs="Arial"/>
          <w:szCs w:val="24"/>
        </w:rPr>
        <w:t>El</w:t>
      </w:r>
      <w:r w:rsidR="00C75086">
        <w:rPr>
          <w:rFonts w:ascii="Arial" w:hAnsi="Arial" w:cs="Arial"/>
          <w:szCs w:val="24"/>
        </w:rPr>
        <w:t xml:space="preserve"> contrato tendrá una vigencia de </w:t>
      </w:r>
      <w:r w:rsidR="00870240" w:rsidRPr="00492B39">
        <w:rPr>
          <w:rFonts w:ascii="Arial" w:hAnsi="Arial" w:cs="Arial"/>
          <w:szCs w:val="24"/>
        </w:rPr>
        <w:t>20 años</w:t>
      </w:r>
      <w:r w:rsidR="00C75086">
        <w:rPr>
          <w:rFonts w:ascii="Arial" w:hAnsi="Arial" w:cs="Arial"/>
          <w:szCs w:val="24"/>
        </w:rPr>
        <w:t>, contemplándose una prórroga facultativa</w:t>
      </w:r>
      <w:r w:rsidR="0024390C">
        <w:rPr>
          <w:rFonts w:ascii="Arial" w:hAnsi="Arial" w:cs="Arial"/>
          <w:szCs w:val="24"/>
        </w:rPr>
        <w:t>,</w:t>
      </w:r>
      <w:r w:rsidR="00C75086">
        <w:rPr>
          <w:rFonts w:ascii="Arial" w:hAnsi="Arial" w:cs="Arial"/>
          <w:szCs w:val="24"/>
        </w:rPr>
        <w:t xml:space="preserve"> por un plazo </w:t>
      </w:r>
      <w:r w:rsidR="0024390C">
        <w:rPr>
          <w:rFonts w:ascii="Arial" w:hAnsi="Arial" w:cs="Arial"/>
          <w:szCs w:val="24"/>
        </w:rPr>
        <w:t xml:space="preserve">máximo </w:t>
      </w:r>
      <w:r w:rsidR="00C75086">
        <w:rPr>
          <w:rFonts w:ascii="Arial" w:hAnsi="Arial" w:cs="Arial"/>
          <w:szCs w:val="24"/>
        </w:rPr>
        <w:t>de 10 años adicionales.</w:t>
      </w:r>
    </w:p>
    <w:p w14:paraId="62963458" w14:textId="7723A7AE" w:rsidR="00A7316D" w:rsidRPr="00492B39" w:rsidRDefault="00C75086" w:rsidP="00C75086">
      <w:pPr>
        <w:pStyle w:val="Prrafodelista"/>
        <w:spacing w:after="0"/>
        <w:ind w:left="567"/>
        <w:jc w:val="both"/>
        <w:rPr>
          <w:rFonts w:ascii="Arial" w:hAnsi="Arial" w:cs="Arial"/>
          <w:szCs w:val="24"/>
        </w:rPr>
      </w:pPr>
      <w:r w:rsidRPr="00492B39">
        <w:rPr>
          <w:rFonts w:ascii="Arial" w:hAnsi="Arial" w:cs="Arial"/>
          <w:szCs w:val="24"/>
        </w:rPr>
        <w:lastRenderedPageBreak/>
        <w:t xml:space="preserve"> </w:t>
      </w:r>
    </w:p>
    <w:p w14:paraId="3A353F1B" w14:textId="665EC591" w:rsidR="00B71500" w:rsidRPr="00964F84" w:rsidRDefault="005A3EAC" w:rsidP="00FA715E">
      <w:pPr>
        <w:pStyle w:val="Prrafodelista"/>
        <w:numPr>
          <w:ilvl w:val="1"/>
          <w:numId w:val="5"/>
        </w:numPr>
        <w:spacing w:after="0"/>
        <w:ind w:left="567" w:hanging="283"/>
        <w:jc w:val="both"/>
        <w:rPr>
          <w:rFonts w:ascii="Arial" w:hAnsi="Arial" w:cs="Arial"/>
          <w:szCs w:val="24"/>
        </w:rPr>
      </w:pPr>
      <w:r>
        <w:rPr>
          <w:rFonts w:ascii="Arial" w:hAnsi="Arial" w:cs="Arial"/>
          <w:b/>
          <w:szCs w:val="24"/>
        </w:rPr>
        <w:t>De la extinción</w:t>
      </w:r>
      <w:r w:rsidR="00B71500" w:rsidRPr="00B71500">
        <w:rPr>
          <w:rFonts w:ascii="Arial" w:hAnsi="Arial" w:cs="Arial"/>
          <w:b/>
          <w:szCs w:val="24"/>
        </w:rPr>
        <w:t xml:space="preserve"> del contrato</w:t>
      </w:r>
      <w:r w:rsidR="00A54AA5">
        <w:rPr>
          <w:rFonts w:ascii="Arial" w:hAnsi="Arial" w:cs="Arial"/>
          <w:b/>
          <w:szCs w:val="24"/>
        </w:rPr>
        <w:t xml:space="preserve">: </w:t>
      </w:r>
      <w:r w:rsidR="00A54AA5" w:rsidRPr="00964F84">
        <w:rPr>
          <w:rFonts w:ascii="Arial" w:hAnsi="Arial" w:cs="Arial"/>
          <w:szCs w:val="24"/>
        </w:rPr>
        <w:t>El contrato podrá finalizar si se presenta alguna de las siguientes causales:</w:t>
      </w:r>
    </w:p>
    <w:p w14:paraId="1A441A0E" w14:textId="41A839C4" w:rsidR="00A54AA5" w:rsidRPr="00964F84" w:rsidRDefault="00A54AA5" w:rsidP="00964F84">
      <w:pPr>
        <w:pStyle w:val="Prrafodelista"/>
        <w:spacing w:after="0"/>
        <w:ind w:left="567"/>
        <w:jc w:val="both"/>
        <w:rPr>
          <w:rFonts w:ascii="Arial" w:hAnsi="Arial" w:cs="Arial"/>
          <w:b/>
          <w:szCs w:val="24"/>
        </w:rPr>
      </w:pPr>
    </w:p>
    <w:p w14:paraId="6DBCF442" w14:textId="2F78A88B" w:rsidR="00A54AA5" w:rsidRPr="00964F84" w:rsidRDefault="00A54AA5" w:rsidP="00FA715E">
      <w:pPr>
        <w:pStyle w:val="Prrafodelista"/>
        <w:numPr>
          <w:ilvl w:val="1"/>
          <w:numId w:val="35"/>
        </w:numPr>
        <w:spacing w:after="0"/>
        <w:ind w:firstLine="65"/>
        <w:jc w:val="both"/>
        <w:rPr>
          <w:rFonts w:ascii="Arial" w:hAnsi="Arial" w:cs="Arial"/>
          <w:szCs w:val="24"/>
        </w:rPr>
      </w:pPr>
      <w:r w:rsidRPr="00964F84">
        <w:rPr>
          <w:rFonts w:ascii="Arial" w:hAnsi="Arial" w:cs="Arial"/>
          <w:szCs w:val="24"/>
        </w:rPr>
        <w:t>Acaecimiento del plazo de la contratación.</w:t>
      </w:r>
    </w:p>
    <w:p w14:paraId="5D2DF3CD" w14:textId="6CE9DEA2" w:rsidR="00A54AA5" w:rsidRPr="00964F84" w:rsidRDefault="00D01DC5" w:rsidP="00FA715E">
      <w:pPr>
        <w:pStyle w:val="Prrafodelista"/>
        <w:numPr>
          <w:ilvl w:val="1"/>
          <w:numId w:val="35"/>
        </w:numPr>
        <w:spacing w:after="0"/>
        <w:ind w:firstLine="65"/>
        <w:jc w:val="both"/>
        <w:rPr>
          <w:rFonts w:ascii="Arial" w:hAnsi="Arial" w:cs="Arial"/>
          <w:szCs w:val="24"/>
        </w:rPr>
      </w:pPr>
      <w:r w:rsidRPr="00964F84">
        <w:rPr>
          <w:rFonts w:ascii="Arial" w:hAnsi="Arial" w:cs="Arial"/>
          <w:szCs w:val="24"/>
        </w:rPr>
        <w:t>C</w:t>
      </w:r>
      <w:r w:rsidR="00A54AA5" w:rsidRPr="00964F84">
        <w:rPr>
          <w:rFonts w:ascii="Arial" w:hAnsi="Arial" w:cs="Arial"/>
          <w:szCs w:val="24"/>
        </w:rPr>
        <w:t>umplimiento de la finalidad establecida.</w:t>
      </w:r>
    </w:p>
    <w:p w14:paraId="630EEB8E" w14:textId="14C8F27E" w:rsidR="00D01DC5" w:rsidRPr="00964F84" w:rsidRDefault="00D01DC5" w:rsidP="00FA715E">
      <w:pPr>
        <w:pStyle w:val="Prrafodelista"/>
        <w:numPr>
          <w:ilvl w:val="1"/>
          <w:numId w:val="35"/>
        </w:numPr>
        <w:spacing w:after="0"/>
        <w:ind w:firstLine="65"/>
        <w:jc w:val="both"/>
        <w:rPr>
          <w:rFonts w:ascii="Arial" w:hAnsi="Arial" w:cs="Arial"/>
          <w:szCs w:val="24"/>
        </w:rPr>
      </w:pPr>
      <w:r w:rsidRPr="00964F84">
        <w:rPr>
          <w:rFonts w:ascii="Arial" w:hAnsi="Arial" w:cs="Arial"/>
          <w:szCs w:val="24"/>
        </w:rPr>
        <w:t>Resolución de la relación contractual</w:t>
      </w:r>
    </w:p>
    <w:p w14:paraId="437D051D" w14:textId="57EEA669" w:rsidR="00D01DC5" w:rsidRPr="00964F84" w:rsidRDefault="00D01DC5" w:rsidP="00FA715E">
      <w:pPr>
        <w:pStyle w:val="Prrafodelista"/>
        <w:numPr>
          <w:ilvl w:val="1"/>
          <w:numId w:val="35"/>
        </w:numPr>
        <w:spacing w:after="0"/>
        <w:ind w:firstLine="65"/>
        <w:jc w:val="both"/>
        <w:rPr>
          <w:rFonts w:ascii="Arial" w:hAnsi="Arial" w:cs="Arial"/>
          <w:szCs w:val="24"/>
        </w:rPr>
      </w:pPr>
      <w:r w:rsidRPr="00964F84">
        <w:rPr>
          <w:rFonts w:ascii="Arial" w:hAnsi="Arial" w:cs="Arial"/>
          <w:szCs w:val="24"/>
        </w:rPr>
        <w:t>Rescisión unilateral o por mutuo acuerdo.</w:t>
      </w:r>
    </w:p>
    <w:p w14:paraId="7972DD16" w14:textId="279B14AD" w:rsidR="00D01DC5" w:rsidRDefault="00D01DC5" w:rsidP="00FA715E">
      <w:pPr>
        <w:pStyle w:val="Prrafodelista"/>
        <w:numPr>
          <w:ilvl w:val="1"/>
          <w:numId w:val="35"/>
        </w:numPr>
        <w:spacing w:after="0"/>
        <w:ind w:firstLine="65"/>
        <w:jc w:val="both"/>
        <w:rPr>
          <w:rFonts w:ascii="Arial" w:hAnsi="Arial" w:cs="Arial"/>
          <w:szCs w:val="24"/>
        </w:rPr>
      </w:pPr>
      <w:r w:rsidRPr="00964F84">
        <w:rPr>
          <w:rFonts w:ascii="Arial" w:hAnsi="Arial" w:cs="Arial"/>
          <w:szCs w:val="24"/>
        </w:rPr>
        <w:t>Declaratoria de nulidad</w:t>
      </w:r>
      <w:r w:rsidR="00964F84">
        <w:rPr>
          <w:rFonts w:ascii="Arial" w:hAnsi="Arial" w:cs="Arial"/>
          <w:szCs w:val="24"/>
        </w:rPr>
        <w:t>.</w:t>
      </w:r>
    </w:p>
    <w:p w14:paraId="0374FE07" w14:textId="1731E5F2" w:rsidR="0066272A" w:rsidRDefault="0066272A" w:rsidP="00FA715E">
      <w:pPr>
        <w:pStyle w:val="Prrafodelista"/>
        <w:numPr>
          <w:ilvl w:val="1"/>
          <w:numId w:val="35"/>
        </w:numPr>
        <w:spacing w:after="0"/>
        <w:ind w:firstLine="65"/>
        <w:jc w:val="both"/>
        <w:rPr>
          <w:rFonts w:ascii="Arial" w:hAnsi="Arial" w:cs="Arial"/>
          <w:szCs w:val="24"/>
        </w:rPr>
      </w:pPr>
      <w:r>
        <w:rPr>
          <w:rFonts w:ascii="Arial" w:hAnsi="Arial" w:cs="Arial"/>
          <w:szCs w:val="24"/>
        </w:rPr>
        <w:t>Por ausencia del Fiduciario cuando no pueda sustituirse.</w:t>
      </w:r>
    </w:p>
    <w:p w14:paraId="44917E0E" w14:textId="77777777" w:rsidR="004F5F08" w:rsidRPr="00964F84" w:rsidRDefault="004F5F08" w:rsidP="004F5F08">
      <w:pPr>
        <w:pStyle w:val="Prrafodelista"/>
        <w:spacing w:after="0"/>
        <w:ind w:left="567"/>
        <w:jc w:val="both"/>
        <w:rPr>
          <w:rFonts w:ascii="Arial" w:hAnsi="Arial" w:cs="Arial"/>
          <w:szCs w:val="24"/>
        </w:rPr>
      </w:pPr>
    </w:p>
    <w:p w14:paraId="7C0B858A" w14:textId="24FB7124" w:rsidR="00D01DC5" w:rsidRDefault="00D01DC5" w:rsidP="00964F84">
      <w:pPr>
        <w:pStyle w:val="Prrafodelista"/>
        <w:spacing w:after="0"/>
        <w:ind w:left="567"/>
        <w:jc w:val="both"/>
        <w:rPr>
          <w:rFonts w:ascii="Arial" w:hAnsi="Arial" w:cs="Arial"/>
          <w:szCs w:val="24"/>
        </w:rPr>
      </w:pPr>
      <w:r w:rsidRPr="00964F84">
        <w:rPr>
          <w:rFonts w:ascii="Arial" w:hAnsi="Arial" w:cs="Arial"/>
          <w:szCs w:val="24"/>
        </w:rPr>
        <w:t>En el caso de la rescisión y la resolución debe seguirse</w:t>
      </w:r>
      <w:r w:rsidR="005505D0">
        <w:rPr>
          <w:rFonts w:ascii="Arial" w:hAnsi="Arial" w:cs="Arial"/>
          <w:szCs w:val="24"/>
        </w:rPr>
        <w:t xml:space="preserve"> el procedimiento</w:t>
      </w:r>
      <w:r w:rsidRPr="00964F84">
        <w:rPr>
          <w:rFonts w:ascii="Arial" w:hAnsi="Arial" w:cs="Arial"/>
          <w:szCs w:val="24"/>
        </w:rPr>
        <w:t xml:space="preserve"> establecido en los artículos N°212 y 214 del Reglamento a la Ley de Contratación Administrativa.</w:t>
      </w:r>
    </w:p>
    <w:p w14:paraId="0A042EEE" w14:textId="77777777" w:rsidR="00964F84" w:rsidRPr="00964F84" w:rsidRDefault="00964F84" w:rsidP="00964F84">
      <w:pPr>
        <w:pStyle w:val="Prrafodelista"/>
        <w:spacing w:after="0"/>
        <w:ind w:left="567"/>
        <w:jc w:val="both"/>
        <w:rPr>
          <w:rFonts w:ascii="Arial" w:hAnsi="Arial" w:cs="Arial"/>
          <w:szCs w:val="24"/>
        </w:rPr>
      </w:pPr>
    </w:p>
    <w:p w14:paraId="029361BE" w14:textId="6F262E27" w:rsidR="000C3966" w:rsidRPr="00575898" w:rsidRDefault="000C3966" w:rsidP="00FA715E">
      <w:pPr>
        <w:pStyle w:val="Prrafodelista"/>
        <w:numPr>
          <w:ilvl w:val="1"/>
          <w:numId w:val="5"/>
        </w:numPr>
        <w:spacing w:after="0"/>
        <w:ind w:left="567" w:hanging="283"/>
        <w:jc w:val="both"/>
        <w:rPr>
          <w:rFonts w:ascii="Arial" w:hAnsi="Arial" w:cs="Arial"/>
          <w:b/>
          <w:szCs w:val="24"/>
        </w:rPr>
      </w:pPr>
      <w:r w:rsidRPr="00964F84">
        <w:rPr>
          <w:rFonts w:ascii="Arial" w:hAnsi="Arial" w:cs="Arial"/>
          <w:b/>
          <w:szCs w:val="24"/>
        </w:rPr>
        <w:t xml:space="preserve">Liquidación del fideicomiso: </w:t>
      </w:r>
      <w:r w:rsidRPr="00964F84">
        <w:rPr>
          <w:rFonts w:ascii="Arial" w:hAnsi="Arial" w:cs="Arial"/>
          <w:szCs w:val="24"/>
        </w:rPr>
        <w:t xml:space="preserve">En cualquiera de los supuestos de extinción del </w:t>
      </w:r>
      <w:r w:rsidR="00D01DC5" w:rsidRPr="00964F84">
        <w:rPr>
          <w:rFonts w:ascii="Arial" w:hAnsi="Arial" w:cs="Arial"/>
          <w:szCs w:val="24"/>
        </w:rPr>
        <w:t>F</w:t>
      </w:r>
      <w:r w:rsidRPr="00964F84">
        <w:rPr>
          <w:rFonts w:ascii="Arial" w:hAnsi="Arial" w:cs="Arial"/>
          <w:szCs w:val="24"/>
        </w:rPr>
        <w:t>ideicomiso indicados y no existiendo obligaciones del Fideicomiso con terceros, el patrimonio del Fideicomiso</w:t>
      </w:r>
      <w:r w:rsidR="003D619C">
        <w:rPr>
          <w:rFonts w:ascii="Arial" w:hAnsi="Arial" w:cs="Arial"/>
          <w:szCs w:val="24"/>
        </w:rPr>
        <w:t>,</w:t>
      </w:r>
      <w:r w:rsidRPr="00964F84">
        <w:rPr>
          <w:rFonts w:ascii="Arial" w:hAnsi="Arial" w:cs="Arial"/>
          <w:szCs w:val="24"/>
        </w:rPr>
        <w:t xml:space="preserve"> de conformidad con lo establecido en el artículo 660 del Código de Comercio, será transferido de pleno derecho al Fideicomisario, quien será en definitiva el legítimo titular</w:t>
      </w:r>
      <w:r w:rsidR="003D619C">
        <w:rPr>
          <w:rFonts w:ascii="Arial" w:hAnsi="Arial" w:cs="Arial"/>
          <w:szCs w:val="24"/>
        </w:rPr>
        <w:t xml:space="preserve"> de este</w:t>
      </w:r>
      <w:r w:rsidRPr="00964F84">
        <w:rPr>
          <w:rFonts w:ascii="Arial" w:hAnsi="Arial" w:cs="Arial"/>
          <w:szCs w:val="24"/>
        </w:rPr>
        <w:t xml:space="preserve"> y de los demás derechos para la respectiva liquidación del Fideicomiso.</w:t>
      </w:r>
    </w:p>
    <w:p w14:paraId="1E5C6D45" w14:textId="77777777" w:rsidR="000C3966" w:rsidRPr="00B71500" w:rsidRDefault="000C3966" w:rsidP="00964F84">
      <w:pPr>
        <w:pStyle w:val="Prrafodelista"/>
        <w:spacing w:after="0"/>
        <w:ind w:left="567"/>
        <w:jc w:val="both"/>
        <w:rPr>
          <w:rFonts w:ascii="Arial" w:hAnsi="Arial" w:cs="Arial"/>
          <w:b/>
          <w:szCs w:val="24"/>
        </w:rPr>
      </w:pPr>
    </w:p>
    <w:p w14:paraId="27C2C893" w14:textId="7578B80B" w:rsidR="00B71500" w:rsidRPr="00964F84" w:rsidRDefault="00B71500" w:rsidP="00FA715E">
      <w:pPr>
        <w:pStyle w:val="Prrafodelista"/>
        <w:numPr>
          <w:ilvl w:val="1"/>
          <w:numId w:val="5"/>
        </w:numPr>
        <w:spacing w:after="0"/>
        <w:ind w:left="567" w:hanging="283"/>
        <w:jc w:val="both"/>
        <w:rPr>
          <w:rFonts w:ascii="Arial" w:hAnsi="Arial" w:cs="Arial"/>
          <w:b/>
          <w:szCs w:val="24"/>
        </w:rPr>
      </w:pPr>
      <w:r w:rsidRPr="00B71500">
        <w:rPr>
          <w:rFonts w:ascii="Arial" w:hAnsi="Arial" w:cs="Arial"/>
          <w:b/>
          <w:szCs w:val="24"/>
        </w:rPr>
        <w:t>Sobre el pago de honorarios</w:t>
      </w:r>
      <w:r w:rsidR="00942A08">
        <w:rPr>
          <w:rFonts w:ascii="Arial" w:hAnsi="Arial" w:cs="Arial"/>
          <w:b/>
          <w:szCs w:val="24"/>
        </w:rPr>
        <w:t xml:space="preserve">: </w:t>
      </w:r>
      <w:r w:rsidR="00942A08" w:rsidRPr="00964F84">
        <w:rPr>
          <w:rFonts w:ascii="Arial" w:hAnsi="Arial" w:cs="Arial"/>
          <w:szCs w:val="24"/>
        </w:rPr>
        <w:t>Los honorarios</w:t>
      </w:r>
      <w:r w:rsidR="001330DA">
        <w:rPr>
          <w:rFonts w:ascii="Arial" w:hAnsi="Arial" w:cs="Arial"/>
          <w:szCs w:val="24"/>
        </w:rPr>
        <w:t xml:space="preserve"> del Fiduciario</w:t>
      </w:r>
      <w:r w:rsidR="00942A08" w:rsidRPr="00964F84">
        <w:rPr>
          <w:rFonts w:ascii="Arial" w:hAnsi="Arial" w:cs="Arial"/>
          <w:szCs w:val="24"/>
        </w:rPr>
        <w:t xml:space="preserve"> se cancelarán con cargo al presupuesto del Fideicomiso, </w:t>
      </w:r>
      <w:r w:rsidR="003F256A" w:rsidRPr="00964F84">
        <w:rPr>
          <w:rFonts w:ascii="Arial" w:hAnsi="Arial" w:cs="Arial"/>
          <w:szCs w:val="24"/>
        </w:rPr>
        <w:t>por mes vencido, una vez recibido a conformidad el informe de labores</w:t>
      </w:r>
      <w:r w:rsidR="00870240" w:rsidRPr="00964F84">
        <w:rPr>
          <w:rFonts w:ascii="Arial" w:hAnsi="Arial" w:cs="Arial"/>
          <w:szCs w:val="24"/>
        </w:rPr>
        <w:t xml:space="preserve"> por parte del Fideicomitente</w:t>
      </w:r>
      <w:r w:rsidR="003F256A" w:rsidRPr="00964F84">
        <w:rPr>
          <w:rFonts w:ascii="Arial" w:hAnsi="Arial" w:cs="Arial"/>
          <w:szCs w:val="24"/>
        </w:rPr>
        <w:t xml:space="preserve"> y cuando se hayan cumplido las formalidades </w:t>
      </w:r>
      <w:r w:rsidR="00870240" w:rsidRPr="00964F84">
        <w:rPr>
          <w:rFonts w:ascii="Arial" w:hAnsi="Arial" w:cs="Arial"/>
          <w:szCs w:val="24"/>
        </w:rPr>
        <w:t>referidas a la facturación.</w:t>
      </w:r>
      <w:r w:rsidR="00CF2D35">
        <w:rPr>
          <w:rFonts w:ascii="Arial" w:hAnsi="Arial" w:cs="Arial"/>
          <w:szCs w:val="24"/>
        </w:rPr>
        <w:t xml:space="preserve"> </w:t>
      </w:r>
    </w:p>
    <w:p w14:paraId="31DDE128" w14:textId="77777777" w:rsidR="00A54AA5" w:rsidRPr="00964F84" w:rsidRDefault="00A54AA5" w:rsidP="00964F84">
      <w:pPr>
        <w:pStyle w:val="Prrafodelista"/>
        <w:spacing w:after="0"/>
        <w:ind w:left="567"/>
        <w:jc w:val="both"/>
        <w:rPr>
          <w:rFonts w:ascii="Arial" w:hAnsi="Arial" w:cs="Arial"/>
          <w:b/>
          <w:szCs w:val="24"/>
        </w:rPr>
      </w:pPr>
    </w:p>
    <w:p w14:paraId="76957A1A" w14:textId="5A693651" w:rsidR="00B71500" w:rsidRPr="00C43FB1" w:rsidRDefault="00B71500" w:rsidP="00FA715E">
      <w:pPr>
        <w:pStyle w:val="Prrafodelista"/>
        <w:numPr>
          <w:ilvl w:val="1"/>
          <w:numId w:val="5"/>
        </w:numPr>
        <w:spacing w:after="0"/>
        <w:ind w:left="567" w:hanging="425"/>
        <w:jc w:val="both"/>
        <w:rPr>
          <w:rFonts w:ascii="Arial" w:hAnsi="Arial" w:cs="Arial"/>
          <w:b/>
          <w:szCs w:val="24"/>
        </w:rPr>
      </w:pPr>
      <w:r w:rsidRPr="00B71500">
        <w:rPr>
          <w:rFonts w:ascii="Arial" w:hAnsi="Arial" w:cs="Arial"/>
          <w:b/>
          <w:szCs w:val="24"/>
        </w:rPr>
        <w:t>Sanciones económicas</w:t>
      </w:r>
      <w:r w:rsidR="003F256A">
        <w:rPr>
          <w:rFonts w:ascii="Arial" w:hAnsi="Arial" w:cs="Arial"/>
          <w:b/>
          <w:szCs w:val="24"/>
        </w:rPr>
        <w:t xml:space="preserve">: </w:t>
      </w:r>
      <w:r w:rsidR="008756CA" w:rsidRPr="008756CA">
        <w:rPr>
          <w:rFonts w:ascii="Arial" w:hAnsi="Arial" w:cs="Arial"/>
          <w:szCs w:val="24"/>
        </w:rPr>
        <w:t xml:space="preserve">Por concepto de clausula penal </w:t>
      </w:r>
      <w:r w:rsidR="008756CA">
        <w:rPr>
          <w:rFonts w:ascii="Arial" w:hAnsi="Arial" w:cs="Arial"/>
        </w:rPr>
        <w:t>s</w:t>
      </w:r>
      <w:r w:rsidR="00B95091" w:rsidRPr="00076984">
        <w:rPr>
          <w:rFonts w:ascii="Arial" w:hAnsi="Arial" w:cs="Arial"/>
        </w:rPr>
        <w:t>e aplicará</w:t>
      </w:r>
      <w:r w:rsidR="00B95091">
        <w:rPr>
          <w:rFonts w:ascii="Arial" w:hAnsi="Arial" w:cs="Arial"/>
        </w:rPr>
        <w:t xml:space="preserve"> la</w:t>
      </w:r>
      <w:r w:rsidR="00E93F1F">
        <w:rPr>
          <w:rFonts w:ascii="Arial" w:hAnsi="Arial" w:cs="Arial"/>
        </w:rPr>
        <w:t xml:space="preserve"> siguiente fórmul</w:t>
      </w:r>
      <w:r w:rsidR="00747C79">
        <w:rPr>
          <w:rFonts w:ascii="Arial" w:hAnsi="Arial" w:cs="Arial"/>
        </w:rPr>
        <w:t xml:space="preserve">a por incumplimiento en la entrega de lo detallado </w:t>
      </w:r>
      <w:r w:rsidR="00C43FB1">
        <w:rPr>
          <w:rFonts w:ascii="Arial" w:hAnsi="Arial" w:cs="Arial"/>
        </w:rPr>
        <w:t xml:space="preserve">en esta </w:t>
      </w:r>
      <w:proofErr w:type="spellStart"/>
      <w:r w:rsidR="00C43FB1">
        <w:rPr>
          <w:rFonts w:ascii="Arial" w:hAnsi="Arial" w:cs="Arial"/>
        </w:rPr>
        <w:t>clausula</w:t>
      </w:r>
      <w:proofErr w:type="spellEnd"/>
      <w:r w:rsidR="00B95091" w:rsidRPr="00076984">
        <w:rPr>
          <w:rFonts w:ascii="Arial" w:hAnsi="Arial" w:cs="Arial"/>
        </w:rPr>
        <w:t xml:space="preserve"> y hasta un máximo del 25% del monto mensual</w:t>
      </w:r>
      <w:r w:rsidR="00445D66">
        <w:rPr>
          <w:rFonts w:ascii="Arial" w:hAnsi="Arial" w:cs="Arial"/>
        </w:rPr>
        <w:t xml:space="preserve"> de honorarios</w:t>
      </w:r>
      <w:r w:rsidR="00B95091" w:rsidRPr="00076984">
        <w:rPr>
          <w:rFonts w:ascii="Arial" w:hAnsi="Arial" w:cs="Arial"/>
        </w:rPr>
        <w:t>. Todo de conformidad a lo establecido en el artículo N°50 del RLCA</w:t>
      </w:r>
      <w:r w:rsidR="00C43FB1">
        <w:rPr>
          <w:rFonts w:ascii="Arial" w:hAnsi="Arial" w:cs="Arial"/>
        </w:rPr>
        <w:t>.</w:t>
      </w:r>
    </w:p>
    <w:p w14:paraId="62EE436E" w14:textId="77777777" w:rsidR="00C43FB1" w:rsidRPr="00C43FB1" w:rsidRDefault="00C43FB1" w:rsidP="00C43FB1">
      <w:pPr>
        <w:pStyle w:val="Prrafodelista"/>
        <w:rPr>
          <w:rFonts w:ascii="Arial" w:hAnsi="Arial" w:cs="Arial"/>
          <w:szCs w:val="24"/>
        </w:rPr>
      </w:pPr>
    </w:p>
    <w:p w14:paraId="5EDB8253" w14:textId="77777777" w:rsidR="00C43FB1" w:rsidRPr="00C43FB1" w:rsidRDefault="00C43FB1" w:rsidP="00C43FB1">
      <w:pPr>
        <w:pStyle w:val="Prrafodelista"/>
        <w:spacing w:after="0"/>
        <w:ind w:left="567"/>
        <w:jc w:val="both"/>
        <w:rPr>
          <w:rFonts w:ascii="Arial" w:hAnsi="Arial" w:cs="Arial"/>
          <w:szCs w:val="24"/>
        </w:rPr>
      </w:pPr>
      <w:r w:rsidRPr="00C43FB1">
        <w:rPr>
          <w:rFonts w:ascii="Arial" w:hAnsi="Arial" w:cs="Arial"/>
          <w:szCs w:val="24"/>
        </w:rPr>
        <w:t>El monto de la sanción a aplicar se determinará utilizando la siguiente expresión:</w:t>
      </w:r>
    </w:p>
    <w:p w14:paraId="26239FB7" w14:textId="77777777" w:rsidR="00C43FB1" w:rsidRPr="00C43FB1" w:rsidRDefault="00C43FB1" w:rsidP="00C43FB1">
      <w:pPr>
        <w:pStyle w:val="Prrafodelista"/>
        <w:spacing w:after="0"/>
        <w:ind w:left="567"/>
        <w:jc w:val="both"/>
        <w:rPr>
          <w:rFonts w:ascii="Arial" w:hAnsi="Arial" w:cs="Arial"/>
          <w:szCs w:val="24"/>
        </w:rPr>
      </w:pPr>
    </w:p>
    <w:p w14:paraId="4B346C1C" w14:textId="4AA32A96" w:rsidR="00445D66" w:rsidRDefault="00C43FB1" w:rsidP="00445D66">
      <w:pPr>
        <w:pStyle w:val="Prrafodelista"/>
        <w:rPr>
          <w:rFonts w:ascii="Arial" w:hAnsi="Arial" w:cs="Arial"/>
          <w:b/>
          <w:szCs w:val="24"/>
        </w:rPr>
      </w:pPr>
      <m:oMathPara>
        <m:oMath>
          <m:r>
            <w:rPr>
              <w:rFonts w:ascii="Cambria Math" w:hAnsi="Cambria Math" w:cs="Arial"/>
            </w:rPr>
            <m:t>Monto=</m:t>
          </m:r>
          <m:d>
            <m:dPr>
              <m:ctrlPr>
                <w:rPr>
                  <w:rFonts w:ascii="Cambria Math" w:hAnsi="Cambria Math" w:cs="Arial"/>
                  <w:i/>
                </w:rPr>
              </m:ctrlPr>
            </m:dPr>
            <m:e>
              <m:r>
                <w:rPr>
                  <w:rFonts w:ascii="Cambria Math" w:hAnsi="Cambria Math" w:cs="Arial"/>
                </w:rPr>
                <m:t>DA∙</m:t>
              </m:r>
              <m:d>
                <m:dPr>
                  <m:ctrlPr>
                    <w:rPr>
                      <w:rFonts w:ascii="Cambria Math" w:hAnsi="Cambria Math" w:cs="Arial"/>
                      <w:i/>
                    </w:rPr>
                  </m:ctrlPr>
                </m:dPr>
                <m:e>
                  <m:f>
                    <m:fPr>
                      <m:ctrlPr>
                        <w:rPr>
                          <w:rFonts w:ascii="Cambria Math" w:hAnsi="Cambria Math" w:cs="Arial"/>
                          <w:i/>
                        </w:rPr>
                      </m:ctrlPr>
                    </m:fPr>
                    <m:num>
                      <m:r>
                        <w:rPr>
                          <w:rFonts w:ascii="Cambria Math" w:hAnsi="Cambria Math" w:cs="Arial"/>
                        </w:rPr>
                        <m:t>MH</m:t>
                      </m:r>
                    </m:num>
                    <m:den>
                      <m:r>
                        <w:rPr>
                          <w:rFonts w:ascii="Cambria Math" w:hAnsi="Cambria Math" w:cs="Arial"/>
                        </w:rPr>
                        <m:t>PE</m:t>
                      </m:r>
                    </m:den>
                  </m:f>
                </m:e>
              </m:d>
            </m:e>
          </m:d>
          <m:r>
            <w:rPr>
              <w:rFonts w:ascii="Cambria Math" w:hAnsi="Cambria Math" w:cs="Arial"/>
            </w:rPr>
            <m:t>∙FP</m:t>
          </m:r>
        </m:oMath>
      </m:oMathPara>
    </w:p>
    <w:p w14:paraId="3159F136" w14:textId="77777777" w:rsidR="00C43FB1" w:rsidRDefault="00C43FB1" w:rsidP="00C43FB1">
      <w:pPr>
        <w:pStyle w:val="Prrafodelista"/>
        <w:spacing w:after="0"/>
        <w:ind w:left="851"/>
        <w:jc w:val="both"/>
        <w:rPr>
          <w:rFonts w:ascii="Arial" w:hAnsi="Arial" w:cs="Arial"/>
          <w:b/>
          <w:szCs w:val="24"/>
        </w:rPr>
      </w:pPr>
    </w:p>
    <w:p w14:paraId="6DB44953" w14:textId="77777777" w:rsidR="00C43FB1" w:rsidRPr="00C43FB1" w:rsidRDefault="00C43FB1" w:rsidP="00C43FB1">
      <w:pPr>
        <w:spacing w:after="0"/>
        <w:ind w:firstLine="567"/>
        <w:jc w:val="both"/>
        <w:rPr>
          <w:rFonts w:ascii="Arial" w:hAnsi="Arial" w:cs="Arial"/>
          <w:szCs w:val="24"/>
        </w:rPr>
      </w:pPr>
      <w:r w:rsidRPr="00C43FB1">
        <w:rPr>
          <w:rFonts w:ascii="Arial" w:hAnsi="Arial" w:cs="Arial"/>
          <w:szCs w:val="24"/>
        </w:rPr>
        <w:t>Donde:</w:t>
      </w:r>
    </w:p>
    <w:p w14:paraId="386DF38F" w14:textId="77777777" w:rsidR="00C43FB1" w:rsidRPr="00C43FB1" w:rsidRDefault="00C43FB1" w:rsidP="00C43FB1">
      <w:pPr>
        <w:pStyle w:val="Prrafodelista"/>
        <w:spacing w:after="0"/>
        <w:ind w:left="851"/>
        <w:jc w:val="both"/>
        <w:rPr>
          <w:rFonts w:ascii="Arial" w:hAnsi="Arial" w:cs="Arial"/>
          <w:szCs w:val="24"/>
        </w:rPr>
      </w:pPr>
    </w:p>
    <w:p w14:paraId="6D2578E8" w14:textId="77777777" w:rsidR="00C43FB1" w:rsidRPr="00C43FB1" w:rsidRDefault="00C43FB1" w:rsidP="00C43FB1">
      <w:pPr>
        <w:pStyle w:val="Prrafodelista"/>
        <w:spacing w:after="0"/>
        <w:ind w:left="567"/>
        <w:jc w:val="both"/>
        <w:rPr>
          <w:rFonts w:ascii="Arial" w:hAnsi="Arial" w:cs="Arial"/>
          <w:szCs w:val="24"/>
        </w:rPr>
      </w:pPr>
      <w:r w:rsidRPr="00C43FB1">
        <w:rPr>
          <w:rFonts w:ascii="Arial" w:hAnsi="Arial" w:cs="Arial"/>
          <w:szCs w:val="24"/>
        </w:rPr>
        <w:t>DA = Días de atraso en la entrega</w:t>
      </w:r>
    </w:p>
    <w:p w14:paraId="519C52D1" w14:textId="77777777" w:rsidR="00C43FB1" w:rsidRPr="00C43FB1" w:rsidRDefault="00C43FB1" w:rsidP="00C43FB1">
      <w:pPr>
        <w:pStyle w:val="Prrafodelista"/>
        <w:spacing w:after="0"/>
        <w:ind w:left="567"/>
        <w:jc w:val="both"/>
        <w:rPr>
          <w:rFonts w:ascii="Arial" w:hAnsi="Arial" w:cs="Arial"/>
          <w:szCs w:val="24"/>
        </w:rPr>
      </w:pPr>
      <w:r w:rsidRPr="00C43FB1">
        <w:rPr>
          <w:rFonts w:ascii="Arial" w:hAnsi="Arial" w:cs="Arial"/>
          <w:szCs w:val="24"/>
        </w:rPr>
        <w:lastRenderedPageBreak/>
        <w:t xml:space="preserve">MH = Monto mensual de honorarios a cancelar durante el período </w:t>
      </w:r>
    </w:p>
    <w:p w14:paraId="7522038C" w14:textId="77777777" w:rsidR="00C43FB1" w:rsidRPr="00C43FB1" w:rsidRDefault="00C43FB1" w:rsidP="00C43FB1">
      <w:pPr>
        <w:pStyle w:val="Prrafodelista"/>
        <w:spacing w:after="0"/>
        <w:ind w:left="567"/>
        <w:jc w:val="both"/>
        <w:rPr>
          <w:rFonts w:ascii="Arial" w:hAnsi="Arial" w:cs="Arial"/>
          <w:szCs w:val="24"/>
        </w:rPr>
      </w:pPr>
      <w:r w:rsidRPr="00C43FB1">
        <w:rPr>
          <w:rFonts w:ascii="Arial" w:hAnsi="Arial" w:cs="Arial"/>
          <w:szCs w:val="24"/>
        </w:rPr>
        <w:t>PE = Plazo de entrega de lo requerido</w:t>
      </w:r>
    </w:p>
    <w:p w14:paraId="0147D47C" w14:textId="34EF1A14" w:rsidR="00C43FB1" w:rsidRPr="00C43FB1" w:rsidRDefault="00C43FB1" w:rsidP="00C43FB1">
      <w:pPr>
        <w:pStyle w:val="Prrafodelista"/>
        <w:spacing w:after="0"/>
        <w:ind w:left="567"/>
        <w:jc w:val="both"/>
        <w:rPr>
          <w:rFonts w:ascii="Arial" w:hAnsi="Arial" w:cs="Arial"/>
          <w:szCs w:val="24"/>
        </w:rPr>
      </w:pPr>
      <w:r w:rsidRPr="00C43FB1">
        <w:rPr>
          <w:rFonts w:ascii="Arial" w:hAnsi="Arial" w:cs="Arial"/>
          <w:szCs w:val="24"/>
        </w:rPr>
        <w:t>FP = Factor de preponderancia del incumplimiento</w:t>
      </w:r>
    </w:p>
    <w:p w14:paraId="4E3FEC0D" w14:textId="054F95C1" w:rsidR="00C43FB1" w:rsidRDefault="00C43FB1" w:rsidP="00C43FB1">
      <w:pPr>
        <w:pStyle w:val="Prrafodelista"/>
        <w:spacing w:after="0"/>
        <w:ind w:left="851"/>
        <w:jc w:val="both"/>
        <w:rPr>
          <w:rFonts w:ascii="Arial" w:hAnsi="Arial" w:cs="Arial"/>
          <w:b/>
          <w:szCs w:val="24"/>
        </w:rPr>
      </w:pPr>
    </w:p>
    <w:p w14:paraId="5930B739" w14:textId="313896B5" w:rsidR="00C43FB1" w:rsidRDefault="00C43FB1" w:rsidP="00C43FB1">
      <w:pPr>
        <w:pStyle w:val="Prrafodelista"/>
        <w:spacing w:after="0"/>
        <w:ind w:left="567"/>
        <w:jc w:val="both"/>
        <w:rPr>
          <w:rFonts w:ascii="Arial" w:hAnsi="Arial" w:cs="Arial"/>
          <w:szCs w:val="24"/>
        </w:rPr>
      </w:pPr>
      <w:r w:rsidRPr="00C43FB1">
        <w:rPr>
          <w:rFonts w:ascii="Arial" w:hAnsi="Arial" w:cs="Arial"/>
          <w:szCs w:val="24"/>
        </w:rPr>
        <w:t>Los incumplimientos corresponden a la entrega tardía de los siguientes entregables:</w:t>
      </w:r>
    </w:p>
    <w:p w14:paraId="62FA6C94" w14:textId="3C2446E7" w:rsidR="00C43FB1" w:rsidRDefault="00C43FB1" w:rsidP="00C43FB1">
      <w:pPr>
        <w:pStyle w:val="Prrafodelista"/>
        <w:spacing w:after="0"/>
        <w:ind w:left="567"/>
        <w:jc w:val="both"/>
        <w:rPr>
          <w:rFonts w:ascii="Arial" w:hAnsi="Arial" w:cs="Arial"/>
          <w:szCs w:val="24"/>
        </w:rPr>
      </w:pPr>
    </w:p>
    <w:p w14:paraId="54628507" w14:textId="77777777" w:rsidR="00C43FB1" w:rsidRPr="00C43FB1" w:rsidRDefault="00C43FB1" w:rsidP="00FA715E">
      <w:pPr>
        <w:pStyle w:val="Prrafodelista"/>
        <w:numPr>
          <w:ilvl w:val="0"/>
          <w:numId w:val="46"/>
        </w:numPr>
        <w:spacing w:after="0"/>
        <w:jc w:val="both"/>
        <w:rPr>
          <w:rFonts w:ascii="Arial" w:hAnsi="Arial" w:cs="Arial"/>
          <w:szCs w:val="24"/>
        </w:rPr>
      </w:pPr>
      <w:r w:rsidRPr="00C43FB1">
        <w:rPr>
          <w:rFonts w:ascii="Arial" w:hAnsi="Arial" w:cs="Arial"/>
          <w:szCs w:val="24"/>
        </w:rPr>
        <w:t>Informe mensual de labores</w:t>
      </w:r>
    </w:p>
    <w:p w14:paraId="62963462" w14:textId="77777777" w:rsidR="00C43FB1" w:rsidRPr="00C43FB1" w:rsidRDefault="00C43FB1" w:rsidP="00FA715E">
      <w:pPr>
        <w:pStyle w:val="Prrafodelista"/>
        <w:numPr>
          <w:ilvl w:val="0"/>
          <w:numId w:val="46"/>
        </w:numPr>
        <w:spacing w:after="0"/>
        <w:jc w:val="both"/>
        <w:rPr>
          <w:rFonts w:ascii="Arial" w:hAnsi="Arial" w:cs="Arial"/>
          <w:szCs w:val="24"/>
        </w:rPr>
      </w:pPr>
      <w:r w:rsidRPr="00C43FB1">
        <w:rPr>
          <w:rFonts w:ascii="Arial" w:hAnsi="Arial" w:cs="Arial"/>
          <w:szCs w:val="24"/>
        </w:rPr>
        <w:t>Estados financieros</w:t>
      </w:r>
    </w:p>
    <w:p w14:paraId="37648173" w14:textId="77777777" w:rsidR="00C43FB1" w:rsidRPr="00C43FB1" w:rsidRDefault="00C43FB1" w:rsidP="00FA715E">
      <w:pPr>
        <w:pStyle w:val="Prrafodelista"/>
        <w:numPr>
          <w:ilvl w:val="0"/>
          <w:numId w:val="46"/>
        </w:numPr>
        <w:spacing w:after="0"/>
        <w:jc w:val="both"/>
        <w:rPr>
          <w:rFonts w:ascii="Arial" w:hAnsi="Arial" w:cs="Arial"/>
          <w:szCs w:val="24"/>
        </w:rPr>
      </w:pPr>
      <w:r w:rsidRPr="00C43FB1">
        <w:rPr>
          <w:rFonts w:ascii="Arial" w:hAnsi="Arial" w:cs="Arial"/>
          <w:szCs w:val="24"/>
        </w:rPr>
        <w:t>Informe de presupuesto</w:t>
      </w:r>
    </w:p>
    <w:p w14:paraId="25C6D732" w14:textId="77777777" w:rsidR="00C43FB1" w:rsidRPr="00C43FB1" w:rsidRDefault="00C43FB1" w:rsidP="00FA715E">
      <w:pPr>
        <w:pStyle w:val="Prrafodelista"/>
        <w:numPr>
          <w:ilvl w:val="0"/>
          <w:numId w:val="46"/>
        </w:numPr>
        <w:spacing w:after="0"/>
        <w:jc w:val="both"/>
        <w:rPr>
          <w:rFonts w:ascii="Arial" w:hAnsi="Arial" w:cs="Arial"/>
          <w:szCs w:val="24"/>
        </w:rPr>
      </w:pPr>
      <w:r w:rsidRPr="00C43FB1">
        <w:rPr>
          <w:rFonts w:ascii="Arial" w:hAnsi="Arial" w:cs="Arial"/>
          <w:szCs w:val="24"/>
        </w:rPr>
        <w:t>Informes a SUGEVAL</w:t>
      </w:r>
    </w:p>
    <w:p w14:paraId="583A5867" w14:textId="77777777" w:rsidR="00C43FB1" w:rsidRPr="00C43FB1" w:rsidRDefault="00C43FB1" w:rsidP="00FA715E">
      <w:pPr>
        <w:pStyle w:val="Prrafodelista"/>
        <w:numPr>
          <w:ilvl w:val="0"/>
          <w:numId w:val="46"/>
        </w:numPr>
        <w:spacing w:after="0"/>
        <w:jc w:val="both"/>
        <w:rPr>
          <w:rFonts w:ascii="Arial" w:hAnsi="Arial" w:cs="Arial"/>
          <w:szCs w:val="24"/>
        </w:rPr>
      </w:pPr>
      <w:r w:rsidRPr="00C43FB1">
        <w:rPr>
          <w:rFonts w:ascii="Arial" w:hAnsi="Arial" w:cs="Arial"/>
          <w:szCs w:val="24"/>
        </w:rPr>
        <w:t>Informes sobre endeudamiento</w:t>
      </w:r>
    </w:p>
    <w:p w14:paraId="515E4CF2" w14:textId="3D7CDD74" w:rsidR="00C43FB1" w:rsidRPr="00C43FB1" w:rsidRDefault="00C43FB1" w:rsidP="00FA715E">
      <w:pPr>
        <w:pStyle w:val="Prrafodelista"/>
        <w:numPr>
          <w:ilvl w:val="0"/>
          <w:numId w:val="46"/>
        </w:numPr>
        <w:spacing w:after="0"/>
        <w:jc w:val="both"/>
        <w:rPr>
          <w:rFonts w:ascii="Arial" w:hAnsi="Arial" w:cs="Arial"/>
          <w:szCs w:val="24"/>
        </w:rPr>
      </w:pPr>
      <w:r w:rsidRPr="00C43FB1">
        <w:rPr>
          <w:rFonts w:ascii="Arial" w:hAnsi="Arial" w:cs="Arial"/>
          <w:szCs w:val="24"/>
        </w:rPr>
        <w:t>Informe gestión</w:t>
      </w:r>
      <w:r>
        <w:rPr>
          <w:rFonts w:ascii="Arial" w:hAnsi="Arial" w:cs="Arial"/>
          <w:szCs w:val="24"/>
        </w:rPr>
        <w:t xml:space="preserve"> del Sistema de Control Interno</w:t>
      </w:r>
    </w:p>
    <w:p w14:paraId="29BABE7A" w14:textId="77777777" w:rsidR="00C43FB1" w:rsidRPr="00C43FB1" w:rsidRDefault="00C43FB1" w:rsidP="00FA715E">
      <w:pPr>
        <w:pStyle w:val="Prrafodelista"/>
        <w:numPr>
          <w:ilvl w:val="0"/>
          <w:numId w:val="46"/>
        </w:numPr>
        <w:spacing w:after="0"/>
        <w:jc w:val="both"/>
        <w:rPr>
          <w:rFonts w:ascii="Arial" w:hAnsi="Arial" w:cs="Arial"/>
          <w:szCs w:val="24"/>
        </w:rPr>
      </w:pPr>
      <w:r w:rsidRPr="00C43FB1">
        <w:rPr>
          <w:rFonts w:ascii="Arial" w:hAnsi="Arial" w:cs="Arial"/>
          <w:szCs w:val="24"/>
        </w:rPr>
        <w:t>Informe control activos</w:t>
      </w:r>
    </w:p>
    <w:p w14:paraId="7C2A0AA2" w14:textId="11AEE1E6" w:rsidR="00C43FB1" w:rsidRPr="00C43FB1" w:rsidRDefault="00C43FB1" w:rsidP="00FA715E">
      <w:pPr>
        <w:pStyle w:val="Prrafodelista"/>
        <w:numPr>
          <w:ilvl w:val="0"/>
          <w:numId w:val="46"/>
        </w:numPr>
        <w:spacing w:after="0"/>
        <w:jc w:val="both"/>
        <w:rPr>
          <w:rFonts w:ascii="Arial" w:hAnsi="Arial" w:cs="Arial"/>
          <w:szCs w:val="24"/>
        </w:rPr>
      </w:pPr>
      <w:r w:rsidRPr="00C43FB1">
        <w:rPr>
          <w:rFonts w:ascii="Arial" w:hAnsi="Arial" w:cs="Arial"/>
          <w:szCs w:val="24"/>
        </w:rPr>
        <w:t>Minutas</w:t>
      </w:r>
      <w:r>
        <w:rPr>
          <w:rFonts w:ascii="Arial" w:hAnsi="Arial" w:cs="Arial"/>
          <w:szCs w:val="24"/>
        </w:rPr>
        <w:t xml:space="preserve"> de reuniones de los comités</w:t>
      </w:r>
    </w:p>
    <w:p w14:paraId="73E6F185" w14:textId="77777777" w:rsidR="00C43FB1" w:rsidRPr="00C43FB1" w:rsidRDefault="00C43FB1" w:rsidP="00FA715E">
      <w:pPr>
        <w:pStyle w:val="Prrafodelista"/>
        <w:numPr>
          <w:ilvl w:val="0"/>
          <w:numId w:val="46"/>
        </w:numPr>
        <w:spacing w:after="0"/>
        <w:jc w:val="both"/>
        <w:rPr>
          <w:rFonts w:ascii="Arial" w:hAnsi="Arial" w:cs="Arial"/>
          <w:szCs w:val="24"/>
        </w:rPr>
      </w:pPr>
      <w:r w:rsidRPr="00C43FB1">
        <w:rPr>
          <w:rFonts w:ascii="Arial" w:hAnsi="Arial" w:cs="Arial"/>
          <w:szCs w:val="24"/>
        </w:rPr>
        <w:t>Reglamentos, manuales, políticas</w:t>
      </w:r>
    </w:p>
    <w:p w14:paraId="2B367F22" w14:textId="54776183" w:rsidR="00445D66" w:rsidRPr="00C43FB1" w:rsidRDefault="00C43FB1" w:rsidP="00FA715E">
      <w:pPr>
        <w:pStyle w:val="Prrafodelista"/>
        <w:numPr>
          <w:ilvl w:val="0"/>
          <w:numId w:val="46"/>
        </w:numPr>
        <w:spacing w:after="0"/>
        <w:ind w:left="851"/>
        <w:jc w:val="both"/>
        <w:rPr>
          <w:rFonts w:ascii="Arial" w:hAnsi="Arial" w:cs="Arial"/>
          <w:b/>
          <w:szCs w:val="24"/>
        </w:rPr>
      </w:pPr>
      <w:r w:rsidRPr="00C43FB1">
        <w:rPr>
          <w:rFonts w:ascii="Arial" w:hAnsi="Arial" w:cs="Arial"/>
          <w:szCs w:val="24"/>
        </w:rPr>
        <w:t xml:space="preserve">Documentos recepción edificaciones (manuales, planos, </w:t>
      </w:r>
      <w:proofErr w:type="spellStart"/>
      <w:r w:rsidRPr="00C43FB1">
        <w:rPr>
          <w:rFonts w:ascii="Arial" w:hAnsi="Arial" w:cs="Arial"/>
          <w:szCs w:val="24"/>
        </w:rPr>
        <w:t>etc</w:t>
      </w:r>
      <w:proofErr w:type="spellEnd"/>
      <w:r w:rsidRPr="00C43FB1">
        <w:rPr>
          <w:rFonts w:ascii="Arial" w:hAnsi="Arial" w:cs="Arial"/>
          <w:szCs w:val="24"/>
        </w:rPr>
        <w:t>)</w:t>
      </w:r>
    </w:p>
    <w:p w14:paraId="5D8D9B01" w14:textId="77777777" w:rsidR="007A0E7E" w:rsidRPr="00B71500" w:rsidRDefault="007A0E7E" w:rsidP="00964F84">
      <w:pPr>
        <w:pStyle w:val="Prrafodelista"/>
        <w:spacing w:after="0"/>
        <w:ind w:left="567"/>
        <w:jc w:val="both"/>
        <w:rPr>
          <w:rFonts w:ascii="Arial" w:hAnsi="Arial" w:cs="Arial"/>
          <w:b/>
          <w:szCs w:val="24"/>
        </w:rPr>
      </w:pPr>
    </w:p>
    <w:p w14:paraId="1297706C" w14:textId="4521DF8B" w:rsidR="00F17682" w:rsidRPr="00FD0D7A" w:rsidRDefault="00942A08" w:rsidP="00FA715E">
      <w:pPr>
        <w:pStyle w:val="Prrafodelista"/>
        <w:numPr>
          <w:ilvl w:val="1"/>
          <w:numId w:val="5"/>
        </w:numPr>
        <w:spacing w:after="0"/>
        <w:ind w:left="567" w:hanging="425"/>
        <w:jc w:val="both"/>
        <w:rPr>
          <w:rFonts w:ascii="Arial" w:hAnsi="Arial" w:cs="Arial"/>
          <w:b/>
          <w:szCs w:val="24"/>
        </w:rPr>
      </w:pPr>
      <w:r w:rsidRPr="00F52487">
        <w:rPr>
          <w:rFonts w:ascii="Arial" w:hAnsi="Arial" w:cs="Arial"/>
          <w:b/>
          <w:szCs w:val="24"/>
        </w:rPr>
        <w:t xml:space="preserve">Sobre la </w:t>
      </w:r>
      <w:r w:rsidR="007301CB" w:rsidRPr="00F52487">
        <w:rPr>
          <w:rFonts w:ascii="Arial" w:hAnsi="Arial" w:cs="Arial"/>
          <w:b/>
          <w:szCs w:val="24"/>
        </w:rPr>
        <w:t>r</w:t>
      </w:r>
      <w:r w:rsidRPr="00F52487">
        <w:rPr>
          <w:rFonts w:ascii="Arial" w:hAnsi="Arial" w:cs="Arial"/>
          <w:b/>
          <w:szCs w:val="24"/>
        </w:rPr>
        <w:t>es</w:t>
      </w:r>
      <w:r w:rsidR="003F256A" w:rsidRPr="00F52487">
        <w:rPr>
          <w:rFonts w:ascii="Arial" w:hAnsi="Arial" w:cs="Arial"/>
          <w:b/>
          <w:szCs w:val="24"/>
        </w:rPr>
        <w:t>olución de conflictos:</w:t>
      </w:r>
      <w:r w:rsidR="009D4B07" w:rsidRPr="00F52487">
        <w:rPr>
          <w:rFonts w:ascii="Arial" w:hAnsi="Arial" w:cs="Arial"/>
          <w:b/>
          <w:szCs w:val="24"/>
        </w:rPr>
        <w:t xml:space="preserve"> </w:t>
      </w:r>
      <w:r w:rsidR="009D4B07" w:rsidRPr="00F52487">
        <w:rPr>
          <w:rFonts w:ascii="Arial" w:hAnsi="Arial" w:cs="Arial"/>
        </w:rPr>
        <w:t>En caso de que se presenten controversias o divergencias entre las partes</w:t>
      </w:r>
      <w:r w:rsidR="00F17682" w:rsidRPr="00F52487">
        <w:rPr>
          <w:rFonts w:ascii="Arial" w:hAnsi="Arial" w:cs="Arial"/>
        </w:rPr>
        <w:t>, durante la ejecución del contrato,</w:t>
      </w:r>
      <w:r w:rsidR="009D4B07" w:rsidRPr="00F52487">
        <w:rPr>
          <w:rFonts w:ascii="Arial" w:hAnsi="Arial" w:cs="Arial"/>
        </w:rPr>
        <w:t xml:space="preserve"> sobre la interpretación,</w:t>
      </w:r>
      <w:r w:rsidR="00AB724F" w:rsidRPr="00F52487">
        <w:rPr>
          <w:rFonts w:ascii="Arial" w:hAnsi="Arial" w:cs="Arial"/>
        </w:rPr>
        <w:t xml:space="preserve"> </w:t>
      </w:r>
      <w:r w:rsidR="009D4B07" w:rsidRPr="00F52487">
        <w:rPr>
          <w:rFonts w:ascii="Arial" w:hAnsi="Arial" w:cs="Arial"/>
        </w:rPr>
        <w:t>alcances o aplicación de alguna de las disposiciones contenidas en el contra</w:t>
      </w:r>
      <w:r w:rsidR="00D73BFE">
        <w:rPr>
          <w:rFonts w:ascii="Arial" w:hAnsi="Arial" w:cs="Arial"/>
        </w:rPr>
        <w:t>to y las mismas no logren esclarecerse previa negociación entre las partes, estas</w:t>
      </w:r>
      <w:r w:rsidR="009D4B07" w:rsidRPr="00F52487">
        <w:rPr>
          <w:rFonts w:ascii="Arial" w:hAnsi="Arial" w:cs="Arial"/>
        </w:rPr>
        <w:t xml:space="preserve"> </w:t>
      </w:r>
      <w:r w:rsidR="00D73BFE">
        <w:rPr>
          <w:rFonts w:ascii="Arial" w:hAnsi="Arial" w:cs="Arial"/>
        </w:rPr>
        <w:t>de</w:t>
      </w:r>
      <w:r w:rsidR="00F52487" w:rsidRPr="00F52487">
        <w:rPr>
          <w:rFonts w:ascii="Arial" w:hAnsi="Arial" w:cs="Arial"/>
        </w:rPr>
        <w:t xml:space="preserve"> mutuo acuerdo podrán recurrir a mecanismos de resolución alternativa de conflictos</w:t>
      </w:r>
      <w:r w:rsidR="00D73BFE">
        <w:rPr>
          <w:rFonts w:ascii="Arial" w:hAnsi="Arial" w:cs="Arial"/>
        </w:rPr>
        <w:t xml:space="preserve"> (RAC)</w:t>
      </w:r>
      <w:r w:rsidR="00F52487" w:rsidRPr="00F52487">
        <w:rPr>
          <w:rFonts w:ascii="Arial" w:hAnsi="Arial" w:cs="Arial"/>
        </w:rPr>
        <w:t xml:space="preserve"> de conformidad con lo establecido en la Ley Sobre Resolución Alterna de Conflictos y Promoción de la Paz Social N°7727, seleccionando </w:t>
      </w:r>
      <w:r w:rsidR="00B3687F">
        <w:rPr>
          <w:rFonts w:ascii="Arial" w:hAnsi="Arial" w:cs="Arial"/>
        </w:rPr>
        <w:t>por</w:t>
      </w:r>
      <w:r w:rsidR="00F52487">
        <w:rPr>
          <w:rFonts w:ascii="Arial" w:hAnsi="Arial" w:cs="Arial"/>
        </w:rPr>
        <w:t xml:space="preserve"> </w:t>
      </w:r>
      <w:r w:rsidR="00B3687F">
        <w:rPr>
          <w:rFonts w:ascii="Arial" w:hAnsi="Arial" w:cs="Arial"/>
        </w:rPr>
        <w:t>mutuo entendimiento</w:t>
      </w:r>
      <w:r w:rsidR="00F52487">
        <w:rPr>
          <w:rFonts w:ascii="Arial" w:hAnsi="Arial" w:cs="Arial"/>
        </w:rPr>
        <w:t xml:space="preserve"> </w:t>
      </w:r>
      <w:r w:rsidR="00D73BFE">
        <w:rPr>
          <w:rFonts w:ascii="Arial" w:hAnsi="Arial" w:cs="Arial"/>
        </w:rPr>
        <w:t xml:space="preserve">al mediador o conciliador y acordando costear por partes iguales el proceso. Lo anterior no implicará renuncia al derecho a acudir a instancias judiciales en caso de considerarse necesario, </w:t>
      </w:r>
      <w:r w:rsidR="00674628">
        <w:rPr>
          <w:rFonts w:ascii="Arial" w:hAnsi="Arial" w:cs="Arial"/>
        </w:rPr>
        <w:t>lo cual</w:t>
      </w:r>
      <w:r w:rsidR="00D73BFE">
        <w:rPr>
          <w:rFonts w:ascii="Arial" w:hAnsi="Arial" w:cs="Arial"/>
        </w:rPr>
        <w:t xml:space="preserve"> supondrá la suspensión del proceso de RAC</w:t>
      </w:r>
      <w:r w:rsidR="00674628">
        <w:rPr>
          <w:rFonts w:ascii="Arial" w:hAnsi="Arial" w:cs="Arial"/>
        </w:rPr>
        <w:t>.</w:t>
      </w:r>
    </w:p>
    <w:p w14:paraId="2F536C78" w14:textId="77777777" w:rsidR="00FD0D7A" w:rsidRPr="00F17682" w:rsidRDefault="00FD0D7A" w:rsidP="00FD0D7A">
      <w:pPr>
        <w:pStyle w:val="Prrafodelista"/>
        <w:spacing w:after="0"/>
        <w:ind w:left="502"/>
        <w:jc w:val="both"/>
        <w:rPr>
          <w:rFonts w:ascii="Arial" w:hAnsi="Arial" w:cs="Arial"/>
          <w:b/>
          <w:szCs w:val="24"/>
        </w:rPr>
      </w:pPr>
    </w:p>
    <w:p w14:paraId="6F4286A3" w14:textId="30F2EC84" w:rsidR="00B71500" w:rsidRDefault="00B71500" w:rsidP="00FA715E">
      <w:pPr>
        <w:pStyle w:val="Prrafodelista"/>
        <w:numPr>
          <w:ilvl w:val="1"/>
          <w:numId w:val="5"/>
        </w:numPr>
        <w:spacing w:after="0"/>
        <w:ind w:left="567" w:hanging="425"/>
        <w:jc w:val="both"/>
        <w:rPr>
          <w:rFonts w:ascii="Arial" w:hAnsi="Arial" w:cs="Arial"/>
          <w:szCs w:val="24"/>
        </w:rPr>
      </w:pPr>
      <w:r w:rsidRPr="00B71500">
        <w:rPr>
          <w:rFonts w:ascii="Arial" w:hAnsi="Arial" w:cs="Arial"/>
          <w:b/>
          <w:szCs w:val="24"/>
        </w:rPr>
        <w:t>Modificaciones contractuales</w:t>
      </w:r>
      <w:r w:rsidR="00942A08">
        <w:rPr>
          <w:rFonts w:ascii="Arial" w:hAnsi="Arial" w:cs="Arial"/>
          <w:b/>
          <w:szCs w:val="24"/>
        </w:rPr>
        <w:t xml:space="preserve">: </w:t>
      </w:r>
      <w:r w:rsidR="00942A08" w:rsidRPr="00964F84">
        <w:rPr>
          <w:rFonts w:ascii="Arial" w:hAnsi="Arial" w:cs="Arial"/>
          <w:szCs w:val="24"/>
        </w:rPr>
        <w:t>Las modificaciones al contrato se regirán según lo dispuesto en los artículos N°12 de la Ley de Contratación Administrativa y 208 de su Reglamento.</w:t>
      </w:r>
    </w:p>
    <w:p w14:paraId="281F8F37" w14:textId="77777777" w:rsidR="0096497B" w:rsidRPr="0096497B" w:rsidRDefault="0096497B" w:rsidP="0096497B">
      <w:pPr>
        <w:pStyle w:val="Prrafodelista"/>
        <w:rPr>
          <w:rFonts w:ascii="Arial" w:hAnsi="Arial" w:cs="Arial"/>
          <w:szCs w:val="24"/>
        </w:rPr>
      </w:pPr>
    </w:p>
    <w:p w14:paraId="726858B2" w14:textId="366D549D" w:rsidR="0096497B" w:rsidRDefault="0096497B" w:rsidP="0096497B">
      <w:pPr>
        <w:spacing w:after="0"/>
        <w:jc w:val="both"/>
        <w:rPr>
          <w:rFonts w:ascii="Arial" w:hAnsi="Arial" w:cs="Arial"/>
          <w:szCs w:val="24"/>
        </w:rPr>
      </w:pPr>
    </w:p>
    <w:p w14:paraId="1B53D60A" w14:textId="7A4710A6" w:rsidR="0096497B" w:rsidRDefault="0096497B" w:rsidP="0096497B">
      <w:pPr>
        <w:spacing w:after="0"/>
        <w:jc w:val="both"/>
        <w:rPr>
          <w:rFonts w:ascii="Arial" w:hAnsi="Arial" w:cs="Arial"/>
          <w:szCs w:val="24"/>
        </w:rPr>
      </w:pPr>
    </w:p>
    <w:p w14:paraId="1356BA67" w14:textId="77777777" w:rsidR="0096497B" w:rsidRPr="0096497B" w:rsidRDefault="0096497B" w:rsidP="0096497B">
      <w:pPr>
        <w:spacing w:after="0"/>
        <w:jc w:val="both"/>
        <w:rPr>
          <w:rFonts w:ascii="Arial" w:hAnsi="Arial" w:cs="Arial"/>
          <w:szCs w:val="24"/>
        </w:rPr>
      </w:pPr>
    </w:p>
    <w:p w14:paraId="2CDA8A1A" w14:textId="77777777" w:rsidR="00CC7454" w:rsidRDefault="00CC7454" w:rsidP="0096339E">
      <w:pPr>
        <w:widowControl w:val="0"/>
        <w:autoSpaceDE w:val="0"/>
        <w:autoSpaceDN w:val="0"/>
        <w:adjustRightInd w:val="0"/>
        <w:spacing w:after="0"/>
        <w:jc w:val="center"/>
        <w:rPr>
          <w:rFonts w:ascii="Arial" w:hAnsi="Arial" w:cs="Arial"/>
          <w:b/>
        </w:rPr>
      </w:pPr>
    </w:p>
    <w:tbl>
      <w:tblPr>
        <w:tblStyle w:val="Tablaconcuadrcula"/>
        <w:tblW w:w="8926" w:type="dxa"/>
        <w:tblLook w:val="04A0" w:firstRow="1" w:lastRow="0" w:firstColumn="1" w:lastColumn="0" w:noHBand="0" w:noVBand="1"/>
      </w:tblPr>
      <w:tblGrid>
        <w:gridCol w:w="8926"/>
      </w:tblGrid>
      <w:tr w:rsidR="00CC7454" w:rsidRPr="00CC7454" w14:paraId="58A8680A" w14:textId="77777777" w:rsidTr="002A1052">
        <w:tc>
          <w:tcPr>
            <w:tcW w:w="8926" w:type="dxa"/>
            <w:shd w:val="clear" w:color="auto" w:fill="2F5496" w:themeFill="accent1" w:themeFillShade="BF"/>
          </w:tcPr>
          <w:p w14:paraId="56F0CCD4" w14:textId="77777777" w:rsidR="00CC7454" w:rsidRPr="00CC7454" w:rsidRDefault="00CC7454" w:rsidP="008908DB">
            <w:pPr>
              <w:widowControl w:val="0"/>
              <w:autoSpaceDE w:val="0"/>
              <w:autoSpaceDN w:val="0"/>
              <w:adjustRightInd w:val="0"/>
              <w:jc w:val="center"/>
              <w:rPr>
                <w:rFonts w:ascii="Arial" w:hAnsi="Arial" w:cs="Arial"/>
                <w:b/>
                <w:color w:val="FFFFFF" w:themeColor="background1"/>
              </w:rPr>
            </w:pPr>
            <w:r w:rsidRPr="00CC7454">
              <w:rPr>
                <w:rFonts w:ascii="Arial" w:hAnsi="Arial" w:cs="Arial"/>
                <w:b/>
                <w:color w:val="FFFFFF" w:themeColor="background1"/>
              </w:rPr>
              <w:t xml:space="preserve">CAPITULO II </w:t>
            </w:r>
          </w:p>
          <w:p w14:paraId="6EEEC27F" w14:textId="77777777" w:rsidR="00CC7454" w:rsidRPr="00CC7454" w:rsidRDefault="00CC7454" w:rsidP="008908DB">
            <w:pPr>
              <w:widowControl w:val="0"/>
              <w:autoSpaceDE w:val="0"/>
              <w:autoSpaceDN w:val="0"/>
              <w:adjustRightInd w:val="0"/>
              <w:jc w:val="center"/>
              <w:rPr>
                <w:rFonts w:ascii="Arial" w:hAnsi="Arial" w:cs="Arial"/>
                <w:b/>
              </w:rPr>
            </w:pPr>
            <w:r w:rsidRPr="00CC7454">
              <w:rPr>
                <w:rFonts w:ascii="Arial" w:hAnsi="Arial" w:cs="Arial"/>
                <w:b/>
                <w:color w:val="FFFFFF" w:themeColor="background1"/>
              </w:rPr>
              <w:lastRenderedPageBreak/>
              <w:t>DELIMITACIÓN ASPECTOS FORMALES</w:t>
            </w:r>
          </w:p>
        </w:tc>
      </w:tr>
    </w:tbl>
    <w:p w14:paraId="4FAC22AC" w14:textId="77777777" w:rsidR="007F4CAF" w:rsidRPr="009B4B33" w:rsidRDefault="007F4CAF" w:rsidP="00617132">
      <w:pPr>
        <w:widowControl w:val="0"/>
        <w:autoSpaceDE w:val="0"/>
        <w:autoSpaceDN w:val="0"/>
        <w:adjustRightInd w:val="0"/>
        <w:spacing w:after="0"/>
        <w:jc w:val="center"/>
        <w:rPr>
          <w:rFonts w:ascii="Arial" w:hAnsi="Arial" w:cs="Arial"/>
          <w:b/>
          <w:bCs/>
          <w:highlight w:val="yellow"/>
        </w:rPr>
      </w:pPr>
    </w:p>
    <w:p w14:paraId="335EC821" w14:textId="77777777" w:rsidR="007F4CAF" w:rsidRPr="00617132" w:rsidRDefault="007F4CAF" w:rsidP="00FA715E">
      <w:pPr>
        <w:pStyle w:val="Prrafodelista"/>
        <w:numPr>
          <w:ilvl w:val="0"/>
          <w:numId w:val="8"/>
        </w:numPr>
        <w:tabs>
          <w:tab w:val="left" w:pos="284"/>
          <w:tab w:val="left" w:pos="940"/>
          <w:tab w:val="left" w:pos="9072"/>
        </w:tabs>
        <w:ind w:left="567" w:right="68" w:hanging="425"/>
        <w:jc w:val="both"/>
        <w:rPr>
          <w:rFonts w:ascii="Arial" w:eastAsia="Arial" w:hAnsi="Arial" w:cs="Arial"/>
          <w:b/>
          <w:spacing w:val="-1"/>
        </w:rPr>
      </w:pPr>
      <w:r w:rsidRPr="00617132">
        <w:rPr>
          <w:rFonts w:ascii="Arial" w:eastAsia="Arial" w:hAnsi="Arial" w:cs="Arial"/>
          <w:b/>
          <w:spacing w:val="-1"/>
        </w:rPr>
        <w:t>REQUISITOS PARA EL OFERENTE</w:t>
      </w:r>
    </w:p>
    <w:p w14:paraId="1B00C764" w14:textId="06F12BFE" w:rsidR="007F4CAF" w:rsidRDefault="007F4CAF" w:rsidP="00970489">
      <w:pPr>
        <w:tabs>
          <w:tab w:val="left" w:pos="567"/>
          <w:tab w:val="left" w:pos="3015"/>
        </w:tabs>
        <w:spacing w:after="0"/>
        <w:ind w:left="284" w:right="66"/>
        <w:jc w:val="both"/>
        <w:rPr>
          <w:rFonts w:ascii="Arial" w:eastAsia="Arial" w:hAnsi="Arial" w:cs="Arial"/>
        </w:rPr>
      </w:pPr>
      <w:r w:rsidRPr="00952810">
        <w:rPr>
          <w:rFonts w:ascii="Arial" w:eastAsia="Arial" w:hAnsi="Arial" w:cs="Arial"/>
        </w:rPr>
        <w:t xml:space="preserve">El </w:t>
      </w:r>
      <w:r w:rsidR="00970489">
        <w:rPr>
          <w:rFonts w:ascii="Arial" w:eastAsia="Arial" w:hAnsi="Arial" w:cs="Arial"/>
        </w:rPr>
        <w:t xml:space="preserve">oferente </w:t>
      </w:r>
      <w:r w:rsidRPr="00952810">
        <w:rPr>
          <w:rFonts w:ascii="Arial" w:eastAsia="Arial" w:hAnsi="Arial" w:cs="Arial"/>
        </w:rPr>
        <w:t>debe cumplir con lo siguiente:</w:t>
      </w:r>
    </w:p>
    <w:p w14:paraId="771B25A8" w14:textId="77777777" w:rsidR="007A0E7E" w:rsidRDefault="007A0E7E" w:rsidP="0096339E">
      <w:pPr>
        <w:tabs>
          <w:tab w:val="left" w:pos="851"/>
          <w:tab w:val="left" w:pos="3015"/>
        </w:tabs>
        <w:spacing w:after="0"/>
        <w:ind w:left="284" w:right="66"/>
        <w:jc w:val="both"/>
        <w:rPr>
          <w:rFonts w:ascii="Arial" w:eastAsia="Arial" w:hAnsi="Arial" w:cs="Arial"/>
        </w:rPr>
      </w:pPr>
    </w:p>
    <w:p w14:paraId="5868F4B6" w14:textId="77777777" w:rsidR="00C20F05" w:rsidRPr="00021DCF" w:rsidRDefault="00C20F05" w:rsidP="00FA715E">
      <w:pPr>
        <w:numPr>
          <w:ilvl w:val="0"/>
          <w:numId w:val="23"/>
        </w:numPr>
        <w:shd w:val="clear" w:color="auto" w:fill="FFFFFF"/>
        <w:spacing w:after="0" w:line="240" w:lineRule="auto"/>
        <w:ind w:left="567" w:hanging="283"/>
        <w:jc w:val="both"/>
        <w:rPr>
          <w:rFonts w:ascii="Arial" w:eastAsia="Calibri" w:hAnsi="Arial" w:cs="Arial"/>
        </w:rPr>
      </w:pPr>
      <w:r w:rsidRPr="00021DCF">
        <w:rPr>
          <w:rFonts w:ascii="Arial" w:eastAsia="Calibri" w:hAnsi="Arial" w:cs="Arial"/>
          <w:b/>
          <w:bCs/>
        </w:rPr>
        <w:t xml:space="preserve">Declaración jurada sobre prohibiciones, pago de impuestos y beneficiario final: </w:t>
      </w:r>
      <w:r w:rsidRPr="00021DCF">
        <w:rPr>
          <w:rFonts w:ascii="Arial" w:eastAsia="Calibri" w:hAnsi="Arial" w:cs="Arial"/>
        </w:rPr>
        <w:t>Aportar en su oferta declaración jurada firmada digitalmente por el representante legal o como persona física, esto según corresponda, donde se indique que:</w:t>
      </w:r>
    </w:p>
    <w:p w14:paraId="4D80DB2F" w14:textId="77777777" w:rsidR="00C20F05" w:rsidRPr="00021DCF" w:rsidRDefault="00C20F05" w:rsidP="00C20F05">
      <w:pPr>
        <w:spacing w:after="0"/>
        <w:ind w:left="567"/>
        <w:jc w:val="both"/>
        <w:rPr>
          <w:rFonts w:ascii="Arial" w:eastAsia="Calibri" w:hAnsi="Arial" w:cs="Arial"/>
        </w:rPr>
      </w:pPr>
      <w:r w:rsidRPr="00021DCF">
        <w:rPr>
          <w:rFonts w:ascii="Arial" w:eastAsia="Calibri" w:hAnsi="Arial" w:cs="Arial"/>
        </w:rPr>
        <w:t> </w:t>
      </w:r>
    </w:p>
    <w:p w14:paraId="63657795" w14:textId="77777777" w:rsidR="00C20F05" w:rsidRPr="00021DCF" w:rsidRDefault="00C20F05" w:rsidP="00FA715E">
      <w:pPr>
        <w:numPr>
          <w:ilvl w:val="0"/>
          <w:numId w:val="20"/>
        </w:numPr>
        <w:tabs>
          <w:tab w:val="left" w:pos="851"/>
        </w:tabs>
        <w:spacing w:after="0" w:line="240" w:lineRule="auto"/>
        <w:ind w:left="851" w:hanging="283"/>
        <w:jc w:val="both"/>
        <w:rPr>
          <w:rFonts w:ascii="Arial" w:eastAsia="Calibri" w:hAnsi="Arial" w:cs="Arial"/>
        </w:rPr>
      </w:pPr>
      <w:r w:rsidRPr="00021DCF">
        <w:rPr>
          <w:rFonts w:ascii="Arial" w:eastAsia="Calibri" w:hAnsi="Arial" w:cs="Arial"/>
        </w:rPr>
        <w:t xml:space="preserve">No le alcanza ninguna de las prohibiciones que prevén los artículos N°22 y 22 bis de la Ley de Contratación Administrativa, en adelante LCA. Todo conforme lo establecido en dicha normativa.  </w:t>
      </w:r>
    </w:p>
    <w:p w14:paraId="46A98358" w14:textId="77777777" w:rsidR="00C20F05" w:rsidRPr="00021DCF" w:rsidRDefault="00C20F05" w:rsidP="00FA715E">
      <w:pPr>
        <w:numPr>
          <w:ilvl w:val="0"/>
          <w:numId w:val="20"/>
        </w:numPr>
        <w:tabs>
          <w:tab w:val="left" w:pos="851"/>
        </w:tabs>
        <w:spacing w:after="0" w:line="240" w:lineRule="auto"/>
        <w:ind w:left="851" w:hanging="283"/>
        <w:jc w:val="both"/>
        <w:rPr>
          <w:rFonts w:ascii="Arial" w:eastAsia="Calibri" w:hAnsi="Arial" w:cs="Arial"/>
        </w:rPr>
      </w:pPr>
      <w:r w:rsidRPr="00021DCF">
        <w:rPr>
          <w:rFonts w:ascii="Arial" w:eastAsia="Calibri" w:hAnsi="Arial" w:cs="Arial"/>
        </w:rPr>
        <w:t>Se encuentra al día en el pago de los impuestos nacionales (artículo N°65 RLCA). </w:t>
      </w:r>
    </w:p>
    <w:p w14:paraId="7020963E" w14:textId="72BB0B74" w:rsidR="00C20F05" w:rsidRDefault="00C20F05" w:rsidP="00FA715E">
      <w:pPr>
        <w:numPr>
          <w:ilvl w:val="0"/>
          <w:numId w:val="20"/>
        </w:numPr>
        <w:tabs>
          <w:tab w:val="left" w:pos="851"/>
        </w:tabs>
        <w:spacing w:after="0" w:line="240" w:lineRule="auto"/>
        <w:ind w:left="851" w:hanging="283"/>
        <w:jc w:val="both"/>
        <w:rPr>
          <w:rFonts w:ascii="Arial" w:eastAsia="Calibri" w:hAnsi="Arial" w:cs="Arial"/>
        </w:rPr>
      </w:pPr>
      <w:bookmarkStart w:id="5" w:name="_Hlk98140263"/>
      <w:r w:rsidRPr="00021DCF">
        <w:rPr>
          <w:rFonts w:ascii="Arial" w:eastAsia="Calibri" w:hAnsi="Arial" w:cs="Arial"/>
        </w:rPr>
        <w:t>Sobre beneficiario final, según corresponda:</w:t>
      </w:r>
    </w:p>
    <w:p w14:paraId="0CB366D1" w14:textId="77777777" w:rsidR="00C20F05" w:rsidRPr="00021DCF" w:rsidRDefault="00C20F05" w:rsidP="00C20F05">
      <w:pPr>
        <w:tabs>
          <w:tab w:val="left" w:pos="851"/>
        </w:tabs>
        <w:spacing w:after="0" w:line="240" w:lineRule="auto"/>
        <w:ind w:left="568"/>
        <w:jc w:val="both"/>
        <w:rPr>
          <w:rFonts w:ascii="Arial" w:eastAsia="Calibri" w:hAnsi="Arial" w:cs="Arial"/>
        </w:rPr>
      </w:pPr>
    </w:p>
    <w:p w14:paraId="2D30A91C" w14:textId="77777777" w:rsidR="00C20F05" w:rsidRPr="00021DCF" w:rsidRDefault="00C20F05" w:rsidP="00FA715E">
      <w:pPr>
        <w:numPr>
          <w:ilvl w:val="0"/>
          <w:numId w:val="22"/>
        </w:numPr>
        <w:spacing w:after="0" w:line="240" w:lineRule="auto"/>
        <w:ind w:left="1134" w:hanging="283"/>
        <w:contextualSpacing/>
        <w:jc w:val="both"/>
        <w:rPr>
          <w:rFonts w:ascii="Arial" w:eastAsia="Calibri" w:hAnsi="Arial" w:cs="Arial"/>
        </w:rPr>
      </w:pPr>
      <w:r w:rsidRPr="00021DCF">
        <w:rPr>
          <w:rFonts w:ascii="Arial" w:eastAsia="Calibri" w:hAnsi="Arial" w:cs="Arial"/>
        </w:rPr>
        <w:t>Personas físicas: Indicar nombre completo del beneficiario final, tipo y número de identificación oficial (cédula nacional, extranjera, etc.) y su condición declarada de beneficiario final.</w:t>
      </w:r>
    </w:p>
    <w:p w14:paraId="3ED44FE5" w14:textId="370C72AB" w:rsidR="00C20F05" w:rsidRDefault="00C20F05" w:rsidP="00FA715E">
      <w:pPr>
        <w:numPr>
          <w:ilvl w:val="0"/>
          <w:numId w:val="22"/>
        </w:numPr>
        <w:spacing w:after="0" w:line="240" w:lineRule="auto"/>
        <w:ind w:left="1134" w:hanging="283"/>
        <w:contextualSpacing/>
        <w:jc w:val="both"/>
        <w:rPr>
          <w:rFonts w:ascii="Arial" w:eastAsia="Calibri" w:hAnsi="Arial" w:cs="Arial"/>
        </w:rPr>
      </w:pPr>
      <w:r w:rsidRPr="00021DCF">
        <w:rPr>
          <w:rFonts w:ascii="Arial" w:eastAsia="Calibri" w:hAnsi="Arial" w:cs="Arial"/>
        </w:rPr>
        <w:t>Personas jurídicas: Aportar declaración jurada de naturaleza y propiedad de las acciones que contenga cédula jurídica o física de los accionistas -según corresponda-, capital social, la naturaleza de sus acciones y a quién pertenecen. Además, como parte de esa declaración, información precisa y completa sobre su beneficiario final, incluido el nombre completo del mismo, tipo y número de identificación oficial. En caso que, los accionistas del oferente y subcontratistas sean a su vez personas jurídicas, la declaración jurada deberá comprender la información solicitada anteriormente, respecto a esas otras figuras jurídicas.</w:t>
      </w:r>
      <w:bookmarkEnd w:id="5"/>
    </w:p>
    <w:p w14:paraId="7397E528" w14:textId="77777777" w:rsidR="00970489" w:rsidRPr="00021DCF" w:rsidRDefault="00970489" w:rsidP="00970489">
      <w:pPr>
        <w:spacing w:after="0" w:line="240" w:lineRule="auto"/>
        <w:ind w:left="1134"/>
        <w:contextualSpacing/>
        <w:jc w:val="both"/>
        <w:rPr>
          <w:rFonts w:ascii="Arial" w:eastAsia="Calibri" w:hAnsi="Arial" w:cs="Arial"/>
        </w:rPr>
      </w:pPr>
    </w:p>
    <w:p w14:paraId="7CBAAB8E" w14:textId="40B54441" w:rsidR="00C20F05" w:rsidRPr="0053742B" w:rsidRDefault="00C20F05" w:rsidP="00FA715E">
      <w:pPr>
        <w:numPr>
          <w:ilvl w:val="0"/>
          <w:numId w:val="20"/>
        </w:numPr>
        <w:tabs>
          <w:tab w:val="left" w:pos="851"/>
        </w:tabs>
        <w:spacing w:after="0" w:line="240" w:lineRule="auto"/>
        <w:ind w:left="851" w:hanging="283"/>
        <w:jc w:val="both"/>
        <w:rPr>
          <w:rFonts w:ascii="Arial" w:eastAsia="Calibri" w:hAnsi="Arial" w:cs="Arial"/>
        </w:rPr>
      </w:pPr>
      <w:r w:rsidRPr="00635C78">
        <w:rPr>
          <w:rFonts w:ascii="Arial" w:hAnsi="Arial" w:cs="Arial"/>
          <w:shd w:val="clear" w:color="auto" w:fill="FFFFFF"/>
          <w:lang w:eastAsia="es-CR"/>
        </w:rPr>
        <w:t>Se encuentra al día con las obligaciones Fondo de Desarrollo Social y Asignaciones Familiares (FODESAF), Caja Costarricense del Seguro Social (CCSS</w:t>
      </w:r>
      <w:r w:rsidR="0053742B">
        <w:rPr>
          <w:rFonts w:ascii="Arial" w:hAnsi="Arial" w:cs="Arial"/>
          <w:shd w:val="clear" w:color="auto" w:fill="FFFFFF"/>
          <w:lang w:eastAsia="es-CR"/>
        </w:rPr>
        <w:t>)</w:t>
      </w:r>
      <w:r>
        <w:rPr>
          <w:rFonts w:ascii="Arial" w:hAnsi="Arial" w:cs="Arial"/>
          <w:shd w:val="clear" w:color="auto" w:fill="FFFFFF"/>
          <w:lang w:eastAsia="es-CR"/>
        </w:rPr>
        <w:t>.</w:t>
      </w:r>
    </w:p>
    <w:p w14:paraId="05084FE1" w14:textId="77777777" w:rsidR="0053742B" w:rsidRPr="00635C78" w:rsidRDefault="0053742B" w:rsidP="0053742B">
      <w:pPr>
        <w:tabs>
          <w:tab w:val="left" w:pos="851"/>
        </w:tabs>
        <w:spacing w:after="0" w:line="240" w:lineRule="auto"/>
        <w:ind w:left="851"/>
        <w:jc w:val="both"/>
        <w:rPr>
          <w:rFonts w:ascii="Arial" w:eastAsia="Calibri" w:hAnsi="Arial" w:cs="Arial"/>
        </w:rPr>
      </w:pPr>
    </w:p>
    <w:p w14:paraId="5D6BCDFF" w14:textId="77777777" w:rsidR="00C20F05" w:rsidRPr="00021DCF" w:rsidRDefault="00C20F05" w:rsidP="00FA715E">
      <w:pPr>
        <w:numPr>
          <w:ilvl w:val="0"/>
          <w:numId w:val="23"/>
        </w:numPr>
        <w:shd w:val="clear" w:color="auto" w:fill="FFFFFF"/>
        <w:spacing w:after="0" w:line="240" w:lineRule="auto"/>
        <w:ind w:left="567" w:hanging="283"/>
        <w:jc w:val="both"/>
        <w:rPr>
          <w:rFonts w:ascii="Arial" w:eastAsia="Times New Roman" w:hAnsi="Arial" w:cs="Arial"/>
          <w:lang w:eastAsia="es-CR"/>
        </w:rPr>
      </w:pPr>
      <w:r w:rsidRPr="00021DCF">
        <w:rPr>
          <w:rFonts w:ascii="Arial" w:eastAsia="Times New Roman" w:hAnsi="Arial" w:cs="Arial"/>
          <w:b/>
          <w:lang w:eastAsia="es-CR"/>
        </w:rPr>
        <w:t>Certificación de personería y naturaleza y propiedad de las acciones (Aplica a oferentes nacionales jurídicos):</w:t>
      </w:r>
      <w:r w:rsidRPr="00021DCF">
        <w:rPr>
          <w:rFonts w:ascii="Arial" w:eastAsia="Times New Roman" w:hAnsi="Arial" w:cs="Arial"/>
          <w:lang w:eastAsia="es-CR"/>
        </w:rPr>
        <w:t xml:space="preserve"> Aportar declaración jurada donde confirme que la personería legal, la naturaleza y propiedad de las acciones detallada en SICOP se encuentra vigente al momento de la apertura, cuyos datos deben verse claramente reflejados en el sistema. En caso de que la información en sistema, no conste o no esté actualizada y/o completa, el Oferente debe adjuntar a su oferta, todos esos documentos actualizados, sea con no más de un mes de emitidos antes de la fecha de apertura del concurso.</w:t>
      </w:r>
    </w:p>
    <w:p w14:paraId="0BCA8DE6" w14:textId="77777777" w:rsidR="00C20F05" w:rsidRPr="00021DCF" w:rsidRDefault="00C20F05" w:rsidP="00C20F05">
      <w:pPr>
        <w:suppressAutoHyphens/>
        <w:spacing w:after="0"/>
        <w:ind w:left="924"/>
        <w:jc w:val="both"/>
        <w:rPr>
          <w:rFonts w:ascii="Arial" w:eastAsia="Times New Roman" w:hAnsi="Arial" w:cs="Arial"/>
          <w:lang w:eastAsia="es-CR"/>
        </w:rPr>
      </w:pPr>
    </w:p>
    <w:p w14:paraId="74B2775C" w14:textId="77777777" w:rsidR="00C20F05" w:rsidRPr="00021DCF" w:rsidRDefault="00C20F05" w:rsidP="00C20F05">
      <w:pPr>
        <w:suppressAutoHyphens/>
        <w:spacing w:after="0"/>
        <w:ind w:left="567"/>
        <w:jc w:val="both"/>
        <w:rPr>
          <w:rFonts w:ascii="Arial" w:eastAsia="Times New Roman" w:hAnsi="Arial" w:cs="Arial"/>
          <w:lang w:eastAsia="es-CR"/>
        </w:rPr>
      </w:pPr>
      <w:r w:rsidRPr="00021DCF">
        <w:rPr>
          <w:rFonts w:ascii="Arial" w:eastAsia="Times New Roman" w:hAnsi="Arial" w:cs="Arial"/>
          <w:lang w:eastAsia="es-CR"/>
        </w:rPr>
        <w:lastRenderedPageBreak/>
        <w:t xml:space="preserve">Cuando la propiedad de las acciones esté en poder de una o más personas jurídicas, debe igualmente adjuntar la certificación de la propiedad de las acciones de esas otras figuras jurídicas. </w:t>
      </w:r>
    </w:p>
    <w:p w14:paraId="7D99F735" w14:textId="77777777" w:rsidR="00C20F05" w:rsidRPr="00021DCF" w:rsidRDefault="00C20F05" w:rsidP="00C20F05">
      <w:pPr>
        <w:suppressAutoHyphens/>
        <w:spacing w:after="0"/>
        <w:ind w:left="851"/>
        <w:jc w:val="both"/>
        <w:rPr>
          <w:rFonts w:ascii="Arial" w:eastAsia="Times New Roman" w:hAnsi="Arial" w:cs="Arial"/>
          <w:lang w:eastAsia="es-CR"/>
        </w:rPr>
      </w:pPr>
    </w:p>
    <w:p w14:paraId="16ADB6F3" w14:textId="77777777" w:rsidR="00C20F05" w:rsidRPr="00021DCF" w:rsidRDefault="00C20F05" w:rsidP="00C20F05">
      <w:pPr>
        <w:suppressAutoHyphens/>
        <w:spacing w:after="0"/>
        <w:ind w:left="567"/>
        <w:jc w:val="both"/>
        <w:rPr>
          <w:rFonts w:ascii="Arial" w:eastAsia="Times New Roman" w:hAnsi="Arial" w:cs="Arial"/>
          <w:lang w:eastAsia="es-CR"/>
        </w:rPr>
      </w:pPr>
      <w:r w:rsidRPr="00021DCF">
        <w:rPr>
          <w:rFonts w:ascii="Arial" w:eastAsia="Times New Roman" w:hAnsi="Arial" w:cs="Arial"/>
          <w:lang w:eastAsia="es-CR"/>
        </w:rPr>
        <w:t>La Administración se reserva el derecho de verificar la información aportada, así como de solicitar un documento más actualizado, en caso de ser necesario, para efectos de validación de la oferta, formalización, aprobación interna o refrendo contralor, cuando así se amerite.</w:t>
      </w:r>
    </w:p>
    <w:p w14:paraId="21504426" w14:textId="77777777" w:rsidR="00C20F05" w:rsidRPr="00021DCF" w:rsidRDefault="00C20F05" w:rsidP="00C20F05">
      <w:pPr>
        <w:suppressAutoHyphens/>
        <w:spacing w:after="0"/>
        <w:ind w:left="924"/>
        <w:jc w:val="both"/>
        <w:rPr>
          <w:rFonts w:ascii="Arial" w:eastAsia="Times New Roman" w:hAnsi="Arial" w:cs="Arial"/>
          <w:b/>
          <w:lang w:eastAsia="es-CR"/>
        </w:rPr>
      </w:pPr>
    </w:p>
    <w:p w14:paraId="1F531E4E" w14:textId="77777777" w:rsidR="00C20F05" w:rsidRPr="00021DCF" w:rsidRDefault="00C20F05" w:rsidP="00FA715E">
      <w:pPr>
        <w:numPr>
          <w:ilvl w:val="0"/>
          <w:numId w:val="23"/>
        </w:numPr>
        <w:shd w:val="clear" w:color="auto" w:fill="FFFFFF"/>
        <w:spacing w:after="0" w:line="240" w:lineRule="auto"/>
        <w:ind w:left="567" w:hanging="283"/>
        <w:jc w:val="both"/>
        <w:rPr>
          <w:rFonts w:ascii="Arial" w:eastAsia="Calibri" w:hAnsi="Arial" w:cs="Arial"/>
        </w:rPr>
      </w:pPr>
      <w:r w:rsidRPr="00021DCF">
        <w:rPr>
          <w:rFonts w:ascii="Arial" w:eastAsia="Times New Roman" w:hAnsi="Arial" w:cs="Arial"/>
          <w:b/>
          <w:lang w:eastAsia="es-CR"/>
        </w:rPr>
        <w:t>Número</w:t>
      </w:r>
      <w:r w:rsidRPr="00021DCF">
        <w:rPr>
          <w:rFonts w:ascii="Arial" w:eastAsia="Calibri" w:hAnsi="Arial" w:cs="Arial"/>
          <w:b/>
        </w:rPr>
        <w:t xml:space="preserve"> de cuenta IBAN (22 dígitos):</w:t>
      </w:r>
      <w:r w:rsidRPr="00021DCF">
        <w:rPr>
          <w:rFonts w:ascii="Arial" w:eastAsia="Calibri" w:hAnsi="Arial" w:cs="Arial"/>
        </w:rPr>
        <w:t xml:space="preserve"> Indicar en su oferta el número de la cuenta, en colones (para cotizaciones en moneda nacional) y/o en dólares, para cotizaciones en esa divisa, y el nombre del banco.</w:t>
      </w:r>
    </w:p>
    <w:p w14:paraId="52BE482A" w14:textId="77777777" w:rsidR="00C20F05" w:rsidRPr="00021DCF" w:rsidRDefault="00C20F05" w:rsidP="00C20F05">
      <w:pPr>
        <w:tabs>
          <w:tab w:val="left" w:pos="-720"/>
        </w:tabs>
        <w:suppressAutoHyphens/>
        <w:spacing w:after="0"/>
        <w:ind w:left="924"/>
        <w:jc w:val="both"/>
        <w:rPr>
          <w:rFonts w:ascii="Arial" w:eastAsia="Calibri" w:hAnsi="Arial" w:cs="Arial"/>
        </w:rPr>
      </w:pPr>
    </w:p>
    <w:p w14:paraId="68E34514" w14:textId="77777777" w:rsidR="00C20F05" w:rsidRDefault="00C20F05" w:rsidP="00C20F05">
      <w:pPr>
        <w:tabs>
          <w:tab w:val="left" w:pos="-720"/>
        </w:tabs>
        <w:suppressAutoHyphens/>
        <w:spacing w:after="0"/>
        <w:ind w:left="567"/>
        <w:jc w:val="both"/>
        <w:rPr>
          <w:rFonts w:ascii="Arial" w:eastAsia="Calibri" w:hAnsi="Arial" w:cs="Arial"/>
        </w:rPr>
      </w:pPr>
      <w:r w:rsidRPr="00021DCF">
        <w:rPr>
          <w:rFonts w:ascii="Arial" w:eastAsia="Calibri" w:hAnsi="Arial" w:cs="Arial"/>
        </w:rPr>
        <w:t>Cuando la participación sea en consorcio el número de cuenta debe pertenecer al encargado de trámite de pago señalado en el Acuerdo Consorcial.</w:t>
      </w:r>
      <w:r w:rsidRPr="00021DCF">
        <w:rPr>
          <w:rFonts w:ascii="Arial" w:eastAsia="Calibri" w:hAnsi="Arial" w:cs="Arial"/>
        </w:rPr>
        <w:tab/>
      </w:r>
    </w:p>
    <w:p w14:paraId="71DDF797" w14:textId="77777777" w:rsidR="00C20F05" w:rsidRPr="00021DCF" w:rsidRDefault="00C20F05" w:rsidP="00C20F05">
      <w:pPr>
        <w:tabs>
          <w:tab w:val="left" w:pos="-720"/>
        </w:tabs>
        <w:suppressAutoHyphens/>
        <w:spacing w:after="0"/>
        <w:ind w:left="567"/>
        <w:jc w:val="both"/>
        <w:rPr>
          <w:rFonts w:ascii="Arial" w:eastAsia="Calibri" w:hAnsi="Arial" w:cs="Arial"/>
        </w:rPr>
      </w:pPr>
    </w:p>
    <w:p w14:paraId="6B704833" w14:textId="5BDE4BE3" w:rsidR="00C20F05" w:rsidRPr="001874E0" w:rsidRDefault="00C20F05" w:rsidP="00FA715E">
      <w:pPr>
        <w:numPr>
          <w:ilvl w:val="0"/>
          <w:numId w:val="23"/>
        </w:numPr>
        <w:shd w:val="clear" w:color="auto" w:fill="FFFFFF"/>
        <w:spacing w:after="0" w:line="240" w:lineRule="auto"/>
        <w:ind w:left="567" w:hanging="283"/>
        <w:jc w:val="both"/>
        <w:rPr>
          <w:rFonts w:ascii="Arial" w:hAnsi="Arial" w:cs="Arial"/>
        </w:rPr>
      </w:pPr>
      <w:r w:rsidRPr="001874E0">
        <w:rPr>
          <w:rFonts w:ascii="Arial" w:eastAsia="Times New Roman" w:hAnsi="Arial" w:cs="Arial"/>
          <w:b/>
          <w:lang w:eastAsia="es-CR"/>
        </w:rPr>
        <w:t>Impuestos</w:t>
      </w:r>
      <w:r w:rsidRPr="001874E0">
        <w:rPr>
          <w:rFonts w:ascii="Arial" w:hAnsi="Arial" w:cs="Arial"/>
          <w:b/>
          <w:bCs/>
        </w:rPr>
        <w:t xml:space="preserve">: </w:t>
      </w:r>
      <w:r w:rsidRPr="001874E0">
        <w:rPr>
          <w:rFonts w:ascii="Arial" w:hAnsi="Arial" w:cs="Arial"/>
        </w:rPr>
        <w:t>La Ley N°9635 Fortalecimiento de las finanzas públicas</w:t>
      </w:r>
      <w:r w:rsidRPr="001874E0">
        <w:rPr>
          <w:rFonts w:ascii="Arial" w:hAnsi="Arial" w:cs="Arial"/>
          <w:bCs/>
          <w:iCs/>
        </w:rPr>
        <w:t>, en su artículo N°8, numeral 17 indica lo siguiente</w:t>
      </w:r>
      <w:r w:rsidR="005A02C8" w:rsidRPr="001874E0">
        <w:rPr>
          <w:rFonts w:ascii="Arial" w:hAnsi="Arial" w:cs="Arial"/>
          <w:bCs/>
          <w:iCs/>
        </w:rPr>
        <w:t xml:space="preserve"> respecto a las exenciones de dicho tributo</w:t>
      </w:r>
      <w:r w:rsidRPr="001874E0">
        <w:rPr>
          <w:rFonts w:ascii="Arial" w:hAnsi="Arial" w:cs="Arial"/>
          <w:bCs/>
          <w:iCs/>
        </w:rPr>
        <w:t>:</w:t>
      </w:r>
    </w:p>
    <w:p w14:paraId="526EE1F7" w14:textId="77777777" w:rsidR="00F01FB8" w:rsidRPr="00477C48" w:rsidRDefault="00F01FB8" w:rsidP="00F01FB8">
      <w:pPr>
        <w:shd w:val="clear" w:color="auto" w:fill="FFFFFF"/>
        <w:spacing w:after="0" w:line="240" w:lineRule="auto"/>
        <w:ind w:left="567"/>
        <w:jc w:val="both"/>
        <w:rPr>
          <w:rFonts w:ascii="Arial" w:hAnsi="Arial" w:cs="Arial"/>
        </w:rPr>
      </w:pPr>
    </w:p>
    <w:p w14:paraId="4D8EBF8B" w14:textId="77777777" w:rsidR="00C20F05" w:rsidRPr="00477C48" w:rsidRDefault="00C20F05" w:rsidP="00C20F05">
      <w:pPr>
        <w:spacing w:after="0"/>
        <w:ind w:left="567"/>
        <w:rPr>
          <w:rFonts w:ascii="Arial" w:hAnsi="Arial" w:cs="Arial"/>
        </w:rPr>
      </w:pPr>
      <w:r w:rsidRPr="00477C48">
        <w:rPr>
          <w:rFonts w:ascii="Arial" w:hAnsi="Arial" w:cs="Arial"/>
          <w:i/>
        </w:rPr>
        <w:t>“…Los bienes y los servicios que venda, preste o adquiera el Benemérito Cuerpo de Bomberos de Costa Rica, siempre y cuando sean necesarios para el cumplimiento de sus funciones…”</w:t>
      </w:r>
      <w:r w:rsidRPr="00477C48">
        <w:rPr>
          <w:rFonts w:ascii="Arial" w:hAnsi="Arial" w:cs="Arial"/>
        </w:rPr>
        <w:t xml:space="preserve"> </w:t>
      </w:r>
    </w:p>
    <w:p w14:paraId="78570A70" w14:textId="77777777" w:rsidR="00C20F05" w:rsidRPr="00477C48" w:rsidRDefault="00C20F05" w:rsidP="00C20F05">
      <w:pPr>
        <w:spacing w:after="0"/>
        <w:ind w:left="567"/>
        <w:rPr>
          <w:rFonts w:ascii="Arial" w:hAnsi="Arial" w:cs="Arial"/>
        </w:rPr>
      </w:pPr>
    </w:p>
    <w:p w14:paraId="3E386DD0" w14:textId="2AED0B2F" w:rsidR="00C20F05" w:rsidRDefault="00C20F05" w:rsidP="005A02C8">
      <w:pPr>
        <w:spacing w:after="0"/>
        <w:ind w:left="567"/>
        <w:jc w:val="both"/>
        <w:rPr>
          <w:rFonts w:ascii="Arial" w:hAnsi="Arial" w:cs="Arial"/>
        </w:rPr>
      </w:pPr>
      <w:r w:rsidRPr="00477C48">
        <w:rPr>
          <w:rFonts w:ascii="Arial" w:hAnsi="Arial" w:cs="Arial"/>
        </w:rPr>
        <w:t xml:space="preserve">Por lo anterior, todos los bienes y servicios que el BCBCR adquiera (dentro del </w:t>
      </w:r>
      <w:r w:rsidR="005A02C8">
        <w:rPr>
          <w:rFonts w:ascii="Arial" w:hAnsi="Arial" w:cs="Arial"/>
        </w:rPr>
        <w:t>p</w:t>
      </w:r>
      <w:r w:rsidRPr="00477C48">
        <w:rPr>
          <w:rFonts w:ascii="Arial" w:hAnsi="Arial" w:cs="Arial"/>
        </w:rPr>
        <w:t>aís), se encuentran exentos de ese tributo.</w:t>
      </w:r>
    </w:p>
    <w:p w14:paraId="62D2D680" w14:textId="6D840462" w:rsidR="0053742B" w:rsidRDefault="0053742B" w:rsidP="005A02C8">
      <w:pPr>
        <w:spacing w:after="0"/>
        <w:ind w:left="567"/>
        <w:jc w:val="both"/>
        <w:rPr>
          <w:rFonts w:ascii="Arial" w:hAnsi="Arial" w:cs="Arial"/>
        </w:rPr>
      </w:pPr>
    </w:p>
    <w:p w14:paraId="7CA90E72" w14:textId="0BCF190A" w:rsidR="0053742B" w:rsidRDefault="0053742B" w:rsidP="005A02C8">
      <w:pPr>
        <w:spacing w:after="0"/>
        <w:ind w:left="567"/>
        <w:jc w:val="both"/>
        <w:rPr>
          <w:rFonts w:ascii="Arial" w:hAnsi="Arial" w:cs="Arial"/>
        </w:rPr>
      </w:pPr>
      <w:r>
        <w:rPr>
          <w:rFonts w:ascii="Arial" w:hAnsi="Arial" w:cs="Arial"/>
        </w:rPr>
        <w:t>Debido</w:t>
      </w:r>
      <w:r w:rsidR="003310C4">
        <w:rPr>
          <w:rFonts w:ascii="Arial" w:hAnsi="Arial" w:cs="Arial"/>
        </w:rPr>
        <w:t xml:space="preserve"> a</w:t>
      </w:r>
      <w:r>
        <w:rPr>
          <w:rFonts w:ascii="Arial" w:hAnsi="Arial" w:cs="Arial"/>
        </w:rPr>
        <w:t xml:space="preserve"> que el costo del servicio se realizará con cargo al Fideicomiso</w:t>
      </w:r>
      <w:r w:rsidR="003310C4">
        <w:rPr>
          <w:rFonts w:ascii="Arial" w:hAnsi="Arial" w:cs="Arial"/>
        </w:rPr>
        <w:t>, es necesario que el Fiduciario incluya en el cobro el Impuesto al Valor Agregado, en tanto el Fideicomiso no cuente con el aval de las autoridades competentes para que sus compras sean exoneradas de dicho tributo.</w:t>
      </w:r>
    </w:p>
    <w:p w14:paraId="67FCEFAF" w14:textId="77777777" w:rsidR="0053742B" w:rsidRPr="00477C48" w:rsidRDefault="0053742B" w:rsidP="005A02C8">
      <w:pPr>
        <w:spacing w:after="0"/>
        <w:ind w:left="567"/>
        <w:jc w:val="both"/>
        <w:rPr>
          <w:rFonts w:ascii="Arial" w:hAnsi="Arial" w:cs="Arial"/>
        </w:rPr>
      </w:pPr>
    </w:p>
    <w:p w14:paraId="57E6AF5E" w14:textId="77777777" w:rsidR="00C20F05" w:rsidRPr="00477C48" w:rsidRDefault="00C20F05" w:rsidP="00C20F05">
      <w:pPr>
        <w:pStyle w:val="Textoindependiente"/>
        <w:ind w:left="567"/>
        <w:rPr>
          <w:rFonts w:ascii="Arial" w:hAnsi="Arial" w:cs="Arial"/>
        </w:rPr>
      </w:pPr>
      <w:r w:rsidRPr="00477C48">
        <w:rPr>
          <w:rFonts w:ascii="Arial" w:hAnsi="Arial" w:cs="Arial"/>
        </w:rPr>
        <w:t xml:space="preserve">No obstante, si por la naturaleza del objeto ofertado el oferente considera en su propuesta que </w:t>
      </w:r>
      <w:r w:rsidRPr="00477C48">
        <w:rPr>
          <w:rFonts w:ascii="Arial" w:hAnsi="Arial" w:cs="Arial"/>
          <w:b/>
          <w:u w:val="single"/>
        </w:rPr>
        <w:t>deben incluir otros tipos de tributos</w:t>
      </w:r>
      <w:r w:rsidRPr="00477C48">
        <w:rPr>
          <w:rFonts w:ascii="Arial" w:hAnsi="Arial" w:cs="Arial"/>
        </w:rPr>
        <w:t>, debe considerar, al momento de plantear su propuesta, lo siguiente:</w:t>
      </w:r>
    </w:p>
    <w:p w14:paraId="56FEBEA2" w14:textId="77777777" w:rsidR="00C20F05" w:rsidRPr="00477C48" w:rsidRDefault="00C20F05" w:rsidP="00FA715E">
      <w:pPr>
        <w:pStyle w:val="Prrafodelista"/>
        <w:numPr>
          <w:ilvl w:val="0"/>
          <w:numId w:val="21"/>
        </w:numPr>
        <w:shd w:val="clear" w:color="auto" w:fill="FFFFFF"/>
        <w:ind w:left="851" w:hanging="284"/>
        <w:jc w:val="both"/>
        <w:rPr>
          <w:rFonts w:ascii="Arial" w:hAnsi="Arial" w:cs="Arial"/>
        </w:rPr>
      </w:pPr>
      <w:r w:rsidRPr="00477C48">
        <w:rPr>
          <w:rFonts w:ascii="Arial" w:hAnsi="Arial" w:cs="Arial"/>
        </w:rPr>
        <w:t>De conformidad con el artículo Nº25 del RLCA, el precio propuesto debe ser cierto y definitivo.</w:t>
      </w:r>
    </w:p>
    <w:p w14:paraId="05E43A2D" w14:textId="77777777" w:rsidR="00C20F05" w:rsidRPr="00477C48" w:rsidRDefault="00C20F05" w:rsidP="00FA715E">
      <w:pPr>
        <w:pStyle w:val="Prrafodelista"/>
        <w:numPr>
          <w:ilvl w:val="0"/>
          <w:numId w:val="21"/>
        </w:numPr>
        <w:shd w:val="clear" w:color="auto" w:fill="FFFFFF"/>
        <w:ind w:left="851" w:hanging="284"/>
        <w:jc w:val="both"/>
        <w:rPr>
          <w:rFonts w:ascii="Arial" w:hAnsi="Arial" w:cs="Arial"/>
          <w:bCs/>
        </w:rPr>
      </w:pPr>
      <w:r w:rsidRPr="00477C48">
        <w:rPr>
          <w:rFonts w:ascii="Arial" w:hAnsi="Arial" w:cs="Arial"/>
          <w:bCs/>
        </w:rPr>
        <w:t>El precio ofrecido en SICOP debe incluir todos los tributos que le correspondientes, con la salvedad de las exoneraciones de impuestos que le aplica al BCBCR.</w:t>
      </w:r>
    </w:p>
    <w:p w14:paraId="1F98845A" w14:textId="77777777" w:rsidR="00C20F05" w:rsidRPr="00477C48" w:rsidRDefault="00C20F05" w:rsidP="00FA715E">
      <w:pPr>
        <w:pStyle w:val="Prrafodelista"/>
        <w:numPr>
          <w:ilvl w:val="0"/>
          <w:numId w:val="21"/>
        </w:numPr>
        <w:shd w:val="clear" w:color="auto" w:fill="FFFFFF"/>
        <w:ind w:left="851" w:hanging="284"/>
        <w:jc w:val="both"/>
        <w:rPr>
          <w:rFonts w:ascii="Arial" w:hAnsi="Arial" w:cs="Arial"/>
          <w:bCs/>
        </w:rPr>
      </w:pPr>
      <w:r w:rsidRPr="00477C48">
        <w:rPr>
          <w:rFonts w:ascii="Arial" w:hAnsi="Arial" w:cs="Arial"/>
          <w:bCs/>
        </w:rPr>
        <w:lastRenderedPageBreak/>
        <w:t>El oferente está en la obligación de desglosar los tributos que afectan su propuesta económica. De no indicarlos y/o desglosarlos, se asume aplicadas excepciones para el BCBCR.</w:t>
      </w:r>
    </w:p>
    <w:p w14:paraId="391A266B" w14:textId="77777777" w:rsidR="00C20F05" w:rsidRDefault="00C20F05" w:rsidP="00FA715E">
      <w:pPr>
        <w:pStyle w:val="Prrafodelista"/>
        <w:numPr>
          <w:ilvl w:val="0"/>
          <w:numId w:val="21"/>
        </w:numPr>
        <w:shd w:val="clear" w:color="auto" w:fill="FFFFFF"/>
        <w:ind w:left="851" w:hanging="284"/>
        <w:jc w:val="both"/>
        <w:rPr>
          <w:rFonts w:ascii="Arial" w:hAnsi="Arial" w:cs="Arial"/>
          <w:bCs/>
        </w:rPr>
      </w:pPr>
      <w:r w:rsidRPr="00477C48">
        <w:rPr>
          <w:rFonts w:ascii="Arial" w:hAnsi="Arial" w:cs="Arial"/>
          <w:bCs/>
        </w:rPr>
        <w:t>En caso que el oferente indique que no incluye impuestos y son aplicables al objeto contractual, la Administración los agregará de oficio para efectos comparativos y de una eventual adjudicación.</w:t>
      </w:r>
    </w:p>
    <w:p w14:paraId="3B40B9C7" w14:textId="77777777" w:rsidR="00C20F05" w:rsidRPr="00477C48" w:rsidRDefault="00C20F05" w:rsidP="00FA715E">
      <w:pPr>
        <w:pStyle w:val="Prrafodelista"/>
        <w:numPr>
          <w:ilvl w:val="0"/>
          <w:numId w:val="21"/>
        </w:numPr>
        <w:shd w:val="clear" w:color="auto" w:fill="FFFFFF"/>
        <w:ind w:left="851" w:hanging="284"/>
        <w:jc w:val="both"/>
        <w:rPr>
          <w:rFonts w:ascii="Arial" w:hAnsi="Arial" w:cs="Arial"/>
          <w:bCs/>
        </w:rPr>
      </w:pPr>
      <w:r w:rsidRPr="00477C48">
        <w:rPr>
          <w:rFonts w:ascii="Arial" w:hAnsi="Arial" w:cs="Arial"/>
          <w:bCs/>
        </w:rPr>
        <w:t>El oferente que resulte adjudicatario, debe asumir como parte del precio ofrecido, cualquier erogación adicional que se requiera sobre el objeto contractual, tales como derechos, costos, riesgos ocasionales, otros cargos, gastos de inscripción ante el Registro de la Propiedad, etc., según corresponda respecto al objeto contractual. No se aceptará en este tipo de detalle la indicación: "no se incluye" o similar, de tal forma que en cualquier caso se entenderán esas erogaciones como parte del precio ofrecido y adjudicado, sin que representen costos adicionales para la Administración.</w:t>
      </w:r>
    </w:p>
    <w:p w14:paraId="3D23D824" w14:textId="77777777" w:rsidR="00C20F05" w:rsidRPr="00477C48" w:rsidRDefault="00C20F05" w:rsidP="00C20F05">
      <w:pPr>
        <w:pStyle w:val="Prrafodelista"/>
        <w:shd w:val="clear" w:color="auto" w:fill="FFFFFF"/>
        <w:ind w:left="588"/>
        <w:jc w:val="both"/>
        <w:rPr>
          <w:rFonts w:ascii="Arial" w:hAnsi="Arial" w:cs="Arial"/>
          <w:bCs/>
        </w:rPr>
      </w:pPr>
    </w:p>
    <w:p w14:paraId="2327B68B" w14:textId="39191293" w:rsidR="00C20F05" w:rsidRDefault="00C20F05" w:rsidP="00C20F05">
      <w:pPr>
        <w:pStyle w:val="Prrafodelista"/>
        <w:shd w:val="clear" w:color="auto" w:fill="FFFFFF"/>
        <w:ind w:left="588"/>
        <w:jc w:val="both"/>
        <w:rPr>
          <w:rFonts w:ascii="Arial" w:hAnsi="Arial" w:cs="Arial"/>
          <w:bCs/>
        </w:rPr>
      </w:pPr>
      <w:r w:rsidRPr="00477C48">
        <w:rPr>
          <w:rFonts w:ascii="Arial" w:hAnsi="Arial" w:cs="Arial"/>
          <w:bCs/>
        </w:rPr>
        <w:t>En caso de que el oferente presente un producto exento de algún impuesto debe indicar el fundamento normativo que faculta dicha exención tributaria.</w:t>
      </w:r>
    </w:p>
    <w:p w14:paraId="11EA62A1" w14:textId="77777777" w:rsidR="005857B0" w:rsidRPr="00477C48" w:rsidRDefault="005857B0" w:rsidP="00C20F05">
      <w:pPr>
        <w:pStyle w:val="Prrafodelista"/>
        <w:shd w:val="clear" w:color="auto" w:fill="FFFFFF"/>
        <w:ind w:left="588"/>
        <w:jc w:val="both"/>
        <w:rPr>
          <w:rFonts w:ascii="Arial" w:hAnsi="Arial" w:cs="Arial"/>
          <w:bCs/>
        </w:rPr>
      </w:pPr>
    </w:p>
    <w:p w14:paraId="2D8D07FB" w14:textId="77777777" w:rsidR="007F4CAF" w:rsidRPr="0090053B" w:rsidRDefault="007F4CAF" w:rsidP="00FA715E">
      <w:pPr>
        <w:pStyle w:val="Prrafodelista"/>
        <w:numPr>
          <w:ilvl w:val="0"/>
          <w:numId w:val="8"/>
        </w:numPr>
        <w:tabs>
          <w:tab w:val="left" w:pos="284"/>
          <w:tab w:val="left" w:pos="940"/>
          <w:tab w:val="left" w:pos="9072"/>
        </w:tabs>
        <w:spacing w:after="0"/>
        <w:ind w:left="567" w:right="68" w:hanging="425"/>
        <w:jc w:val="both"/>
        <w:rPr>
          <w:rFonts w:ascii="Arial" w:hAnsi="Arial" w:cs="Arial"/>
          <w:b/>
          <w:bCs/>
          <w:spacing w:val="-3"/>
        </w:rPr>
      </w:pPr>
      <w:r w:rsidRPr="0090053B">
        <w:rPr>
          <w:rFonts w:ascii="Arial" w:hAnsi="Arial" w:cs="Arial"/>
          <w:b/>
          <w:bCs/>
          <w:spacing w:val="-3"/>
        </w:rPr>
        <w:t>CONDICIONES PARA EL OFERENTE:</w:t>
      </w:r>
    </w:p>
    <w:p w14:paraId="1677F091" w14:textId="77777777" w:rsidR="007F4CAF" w:rsidRDefault="007F4CAF" w:rsidP="00E81A21">
      <w:pPr>
        <w:shd w:val="clear" w:color="auto" w:fill="FFFFFF"/>
        <w:spacing w:after="0"/>
        <w:jc w:val="both"/>
        <w:rPr>
          <w:rFonts w:ascii="Arial" w:hAnsi="Arial" w:cs="Arial"/>
          <w:color w:val="000000"/>
        </w:rPr>
      </w:pPr>
    </w:p>
    <w:p w14:paraId="1254AFFD" w14:textId="77777777" w:rsidR="007F4CAF" w:rsidRDefault="007F4CAF" w:rsidP="00FA715E">
      <w:pPr>
        <w:pStyle w:val="Prrafodelista"/>
        <w:numPr>
          <w:ilvl w:val="0"/>
          <w:numId w:val="9"/>
        </w:numPr>
        <w:spacing w:after="0"/>
        <w:ind w:left="567" w:hanging="283"/>
        <w:jc w:val="both"/>
        <w:rPr>
          <w:rFonts w:ascii="Arial" w:hAnsi="Arial" w:cs="Arial"/>
        </w:rPr>
      </w:pPr>
      <w:r w:rsidRPr="000E1AC8">
        <w:rPr>
          <w:rFonts w:ascii="Arial" w:hAnsi="Arial" w:cs="Arial"/>
          <w:b/>
        </w:rPr>
        <w:t>Plazo para adjudicar:</w:t>
      </w:r>
      <w:r w:rsidRPr="000E1AC8">
        <w:rPr>
          <w:rFonts w:ascii="Arial" w:hAnsi="Arial" w:cs="Arial"/>
        </w:rPr>
        <w:t xml:space="preserve"> El acto de adjudicación será emitido en un plazo no mayor al doble del plazo que se otorgó para la presentación de ofertas. El plazo para adjudicar podrá ser prorrogado por un tanto igual al indicado anteriormente.</w:t>
      </w:r>
    </w:p>
    <w:p w14:paraId="55F0310F" w14:textId="77777777" w:rsidR="007F4CAF" w:rsidRPr="000E1AC8" w:rsidRDefault="007F4CAF" w:rsidP="0096339E">
      <w:pPr>
        <w:pStyle w:val="Prrafodelista"/>
        <w:ind w:left="567"/>
        <w:jc w:val="both"/>
        <w:rPr>
          <w:rFonts w:ascii="Arial" w:hAnsi="Arial" w:cs="Arial"/>
        </w:rPr>
      </w:pPr>
    </w:p>
    <w:p w14:paraId="7A96F678" w14:textId="5F0DEFEE" w:rsidR="007F4CAF" w:rsidRDefault="007F4CAF" w:rsidP="00FA715E">
      <w:pPr>
        <w:pStyle w:val="Prrafodelista"/>
        <w:numPr>
          <w:ilvl w:val="0"/>
          <w:numId w:val="9"/>
        </w:numPr>
        <w:ind w:left="567" w:hanging="283"/>
        <w:jc w:val="both"/>
        <w:rPr>
          <w:rFonts w:ascii="Arial" w:hAnsi="Arial" w:cs="Arial"/>
        </w:rPr>
      </w:pPr>
      <w:r w:rsidRPr="000E1AC8">
        <w:rPr>
          <w:rFonts w:ascii="Arial" w:hAnsi="Arial" w:cs="Arial"/>
          <w:b/>
        </w:rPr>
        <w:t>Vigencia de las Ofertas</w:t>
      </w:r>
      <w:r w:rsidRPr="000E1AC8">
        <w:rPr>
          <w:rFonts w:ascii="Arial" w:hAnsi="Arial" w:cs="Arial"/>
        </w:rPr>
        <w:t>: Se entenderán vigentes por el plazo máximo establecido para emitir el acto de adjudicación a partir de la apertura de ofertas, salvo indicación en contrario expresa en la oferta.</w:t>
      </w:r>
    </w:p>
    <w:p w14:paraId="34BA737A" w14:textId="77777777" w:rsidR="005A02C8" w:rsidRPr="000E1AC8" w:rsidRDefault="005A02C8" w:rsidP="005A02C8">
      <w:pPr>
        <w:pStyle w:val="Prrafodelista"/>
        <w:ind w:left="567"/>
        <w:jc w:val="both"/>
        <w:rPr>
          <w:rFonts w:ascii="Arial" w:hAnsi="Arial" w:cs="Arial"/>
        </w:rPr>
      </w:pPr>
    </w:p>
    <w:p w14:paraId="0C7A5AA0" w14:textId="77777777" w:rsidR="007F4CAF" w:rsidRPr="009755EA" w:rsidRDefault="007F4CAF" w:rsidP="00FA715E">
      <w:pPr>
        <w:pStyle w:val="Prrafodelista"/>
        <w:numPr>
          <w:ilvl w:val="0"/>
          <w:numId w:val="9"/>
        </w:numPr>
        <w:ind w:left="567" w:hanging="283"/>
        <w:jc w:val="both"/>
        <w:rPr>
          <w:rFonts w:ascii="Arial" w:eastAsia="MS Mincho" w:hAnsi="Arial" w:cs="Arial"/>
          <w:b/>
          <w:u w:color="000000"/>
        </w:rPr>
      </w:pPr>
      <w:r w:rsidRPr="00602A60">
        <w:rPr>
          <w:rFonts w:ascii="Arial" w:eastAsia="MS Mincho" w:hAnsi="Arial" w:cs="Arial"/>
          <w:b/>
          <w:u w:color="000000"/>
        </w:rPr>
        <w:t xml:space="preserve">Mejoras de precios: </w:t>
      </w:r>
      <w:r w:rsidRPr="00602A60">
        <w:rPr>
          <w:rFonts w:ascii="Arial" w:eastAsia="MS Mincho" w:hAnsi="Arial" w:cs="Arial"/>
          <w:u w:color="000000"/>
        </w:rPr>
        <w:t xml:space="preserve">Para el presente concurso no se aceptarán mejoras de </w:t>
      </w:r>
      <w:r>
        <w:rPr>
          <w:rFonts w:ascii="Arial" w:eastAsia="MS Mincho" w:hAnsi="Arial" w:cs="Arial"/>
          <w:u w:color="000000"/>
        </w:rPr>
        <w:t>precios al amparo del artículo N</w:t>
      </w:r>
      <w:r w:rsidRPr="00602A60">
        <w:rPr>
          <w:rFonts w:ascii="Arial" w:eastAsia="MS Mincho" w:hAnsi="Arial" w:cs="Arial"/>
          <w:u w:color="000000"/>
        </w:rPr>
        <w:t xml:space="preserve">°28 bis del </w:t>
      </w:r>
      <w:r>
        <w:rPr>
          <w:rFonts w:ascii="Arial" w:eastAsia="MS Mincho" w:hAnsi="Arial" w:cs="Arial"/>
          <w:u w:color="000000"/>
        </w:rPr>
        <w:t>RLCA</w:t>
      </w:r>
      <w:r w:rsidRPr="00602A60">
        <w:rPr>
          <w:rFonts w:ascii="Arial" w:eastAsia="MS Mincho" w:hAnsi="Arial" w:cs="Arial"/>
          <w:u w:color="000000"/>
        </w:rPr>
        <w:t>.</w:t>
      </w:r>
    </w:p>
    <w:p w14:paraId="4CF35782" w14:textId="77777777" w:rsidR="007F4CAF" w:rsidRPr="00602A60" w:rsidRDefault="007F4CAF" w:rsidP="0096339E">
      <w:pPr>
        <w:pStyle w:val="Prrafodelista"/>
        <w:ind w:left="567"/>
        <w:jc w:val="both"/>
        <w:rPr>
          <w:rFonts w:ascii="Arial" w:eastAsia="MS Mincho" w:hAnsi="Arial" w:cs="Arial"/>
          <w:b/>
          <w:u w:color="000000"/>
        </w:rPr>
      </w:pPr>
    </w:p>
    <w:p w14:paraId="2E70F696" w14:textId="77777777" w:rsidR="007F4CAF" w:rsidRDefault="007F4CAF" w:rsidP="00FA715E">
      <w:pPr>
        <w:pStyle w:val="Prrafodelista"/>
        <w:numPr>
          <w:ilvl w:val="0"/>
          <w:numId w:val="9"/>
        </w:numPr>
        <w:ind w:left="567" w:hanging="283"/>
        <w:jc w:val="both"/>
        <w:rPr>
          <w:rFonts w:ascii="Arial" w:hAnsi="Arial" w:cs="Arial"/>
          <w:bCs/>
          <w:color w:val="000000" w:themeColor="text1"/>
          <w:lang w:eastAsia="es-CR"/>
        </w:rPr>
      </w:pPr>
      <w:r w:rsidRPr="00602A60">
        <w:rPr>
          <w:rFonts w:ascii="Arial" w:hAnsi="Arial" w:cs="Arial"/>
          <w:b/>
          <w:bCs/>
          <w:color w:val="000000" w:themeColor="text1"/>
          <w:lang w:eastAsia="es-CR"/>
        </w:rPr>
        <w:t>Confidencialidad en las ofertas:</w:t>
      </w:r>
      <w:r w:rsidRPr="00602A60">
        <w:rPr>
          <w:rFonts w:ascii="Arial" w:hAnsi="Arial" w:cs="Arial"/>
          <w:bCs/>
          <w:color w:val="000000" w:themeColor="text1"/>
          <w:lang w:eastAsia="es-CR"/>
        </w:rPr>
        <w:t xml:space="preserve"> Toda información incluida y adjunta a la oferta debe ser pública; salvo que la parte interesada, así lo considere, en cuyo caso debe aportar en su plica la justificación respectiva. Caso contrario, la Administración en apego al Principios de Publicidad y Transparencia, queda facultada para hacer público cualquier información y/o documento en esa condición, una vez concretada la apertura del proceso.</w:t>
      </w:r>
    </w:p>
    <w:p w14:paraId="195A93B6" w14:textId="770D5351" w:rsidR="007F4CAF" w:rsidRPr="00602A60" w:rsidRDefault="007F4CAF" w:rsidP="0096339E">
      <w:pPr>
        <w:tabs>
          <w:tab w:val="left" w:pos="-720"/>
        </w:tabs>
        <w:suppressAutoHyphens/>
        <w:spacing w:after="0"/>
        <w:ind w:left="567"/>
        <w:jc w:val="both"/>
        <w:rPr>
          <w:rFonts w:ascii="Arial" w:hAnsi="Arial" w:cs="Arial"/>
          <w:bCs/>
          <w:color w:val="000000" w:themeColor="text1"/>
          <w:lang w:eastAsia="es-CR"/>
        </w:rPr>
      </w:pPr>
      <w:r w:rsidRPr="00602A60">
        <w:rPr>
          <w:rFonts w:ascii="Arial" w:hAnsi="Arial" w:cs="Arial"/>
          <w:bCs/>
          <w:color w:val="000000" w:themeColor="text1"/>
          <w:lang w:eastAsia="es-CR"/>
        </w:rPr>
        <w:lastRenderedPageBreak/>
        <w:t>Lo anterior, al amparo de lo que establece el artículo N°11 RLCA y N°3, inciso N°15 del Reglamento para la Utilización del SICOP, el cual a la letra indica:</w:t>
      </w:r>
    </w:p>
    <w:p w14:paraId="42E17593" w14:textId="77777777" w:rsidR="007F4CAF" w:rsidRPr="00602A60" w:rsidRDefault="007F4CAF" w:rsidP="0096339E">
      <w:pPr>
        <w:tabs>
          <w:tab w:val="left" w:pos="-720"/>
        </w:tabs>
        <w:suppressAutoHyphens/>
        <w:spacing w:after="0"/>
        <w:ind w:left="567"/>
        <w:jc w:val="both"/>
        <w:rPr>
          <w:rFonts w:ascii="Arial" w:hAnsi="Arial" w:cs="Arial"/>
          <w:bCs/>
          <w:color w:val="000000" w:themeColor="text1"/>
          <w:lang w:eastAsia="es-CR"/>
        </w:rPr>
      </w:pPr>
    </w:p>
    <w:p w14:paraId="5E6854AE" w14:textId="77777777" w:rsidR="007F4CAF" w:rsidRPr="00BE05D0" w:rsidRDefault="007F4CAF" w:rsidP="0096339E">
      <w:pPr>
        <w:tabs>
          <w:tab w:val="left" w:pos="-720"/>
        </w:tabs>
        <w:suppressAutoHyphens/>
        <w:spacing w:after="0"/>
        <w:ind w:left="567"/>
        <w:jc w:val="both"/>
        <w:rPr>
          <w:rFonts w:ascii="Arial" w:hAnsi="Arial" w:cs="Arial"/>
          <w:bCs/>
          <w:i/>
          <w:color w:val="000000" w:themeColor="text1"/>
          <w:lang w:eastAsia="es-CR"/>
        </w:rPr>
      </w:pPr>
      <w:r w:rsidRPr="00BE05D0">
        <w:rPr>
          <w:rFonts w:ascii="Arial" w:hAnsi="Arial" w:cs="Arial"/>
          <w:bCs/>
          <w:i/>
          <w:color w:val="000000" w:themeColor="text1"/>
          <w:lang w:eastAsia="es-CR"/>
        </w:rPr>
        <w:t>"...15) Documento confidencial: Documento calificado, mediante acto razonado por la institución usuaria, de oficio o a solicitud de la parte interesada, como secreto comercial, industrial o económico...".</w:t>
      </w:r>
    </w:p>
    <w:p w14:paraId="63856D9A" w14:textId="77777777" w:rsidR="007F4CAF" w:rsidRPr="00BE05D0" w:rsidRDefault="007F4CAF" w:rsidP="0096339E">
      <w:pPr>
        <w:tabs>
          <w:tab w:val="left" w:pos="-720"/>
        </w:tabs>
        <w:suppressAutoHyphens/>
        <w:spacing w:after="0"/>
        <w:ind w:left="567"/>
        <w:jc w:val="both"/>
        <w:rPr>
          <w:rFonts w:ascii="Arial" w:hAnsi="Arial" w:cs="Arial"/>
          <w:bCs/>
          <w:i/>
          <w:color w:val="000000" w:themeColor="text1"/>
          <w:lang w:eastAsia="es-CR"/>
        </w:rPr>
      </w:pPr>
    </w:p>
    <w:p w14:paraId="10CA9759" w14:textId="77777777" w:rsidR="007F4CAF" w:rsidRPr="00BE05D0" w:rsidRDefault="007F4CAF" w:rsidP="00FA715E">
      <w:pPr>
        <w:pStyle w:val="Prrafodelista"/>
        <w:numPr>
          <w:ilvl w:val="0"/>
          <w:numId w:val="9"/>
        </w:numPr>
        <w:ind w:left="567" w:hanging="283"/>
        <w:jc w:val="both"/>
        <w:rPr>
          <w:rFonts w:ascii="Arial" w:hAnsi="Arial" w:cs="Arial"/>
          <w:bCs/>
          <w:color w:val="000000" w:themeColor="text1"/>
          <w:lang w:eastAsia="es-CR"/>
        </w:rPr>
      </w:pPr>
      <w:r w:rsidRPr="00BE05D0">
        <w:rPr>
          <w:rFonts w:ascii="Arial" w:hAnsi="Arial" w:cs="Arial"/>
          <w:bCs/>
          <w:color w:val="000000" w:themeColor="text1"/>
          <w:lang w:eastAsia="es-CR"/>
        </w:rPr>
        <w:t xml:space="preserve">El BCBCR realizará toda comunicación y notificación relacionada con sus procedimientos de contratación, por medio del Sistema Integrado de Compras Públicas (SICOP). </w:t>
      </w:r>
    </w:p>
    <w:p w14:paraId="3A1B2F87" w14:textId="45D52D09" w:rsidR="007F4CAF" w:rsidRDefault="007F4CAF" w:rsidP="0096339E">
      <w:pPr>
        <w:tabs>
          <w:tab w:val="left" w:pos="709"/>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ind w:left="567"/>
        <w:jc w:val="both"/>
        <w:rPr>
          <w:rFonts w:ascii="Arial" w:hAnsi="Arial" w:cs="Arial"/>
          <w:bCs/>
          <w:color w:val="000000" w:themeColor="text1"/>
          <w:lang w:eastAsia="es-CR"/>
        </w:rPr>
      </w:pPr>
      <w:r w:rsidRPr="00BE05D0">
        <w:rPr>
          <w:rFonts w:ascii="Arial" w:hAnsi="Arial" w:cs="Arial"/>
          <w:bCs/>
          <w:color w:val="000000" w:themeColor="text1"/>
          <w:lang w:eastAsia="es-CR"/>
        </w:rPr>
        <w:t xml:space="preserve">Por tanto, los Oferentes, Adjudicatarios y Contratistas, deben considerar que toda la gestión relacionada con el concurso de su interés, debe ser tramitada por SICOP, lo cual implica que no se atenderá, recibirá, ni incluirá en sistema, documentos impresos, correos electrónicos, fax, u otros, que se remitan por otra vía no autorizada, salvo indicación expresa en </w:t>
      </w:r>
      <w:r w:rsidR="00B3687F">
        <w:rPr>
          <w:rFonts w:ascii="Arial" w:hAnsi="Arial" w:cs="Arial"/>
          <w:bCs/>
          <w:color w:val="000000" w:themeColor="text1"/>
          <w:lang w:eastAsia="es-CR"/>
        </w:rPr>
        <w:t>pliego de condiciones</w:t>
      </w:r>
      <w:r w:rsidRPr="00BE05D0">
        <w:rPr>
          <w:rFonts w:ascii="Arial" w:hAnsi="Arial" w:cs="Arial"/>
          <w:bCs/>
          <w:color w:val="000000" w:themeColor="text1"/>
          <w:lang w:eastAsia="es-CR"/>
        </w:rPr>
        <w:t>.</w:t>
      </w:r>
    </w:p>
    <w:p w14:paraId="1E2D95B4" w14:textId="77777777" w:rsidR="009F4ACB" w:rsidRDefault="009F4ACB" w:rsidP="0096339E">
      <w:pPr>
        <w:tabs>
          <w:tab w:val="left" w:pos="709"/>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ind w:left="567"/>
        <w:jc w:val="both"/>
        <w:rPr>
          <w:rFonts w:ascii="Arial" w:hAnsi="Arial" w:cs="Arial"/>
          <w:bCs/>
          <w:color w:val="000000" w:themeColor="text1"/>
          <w:lang w:eastAsia="es-CR"/>
        </w:rPr>
      </w:pPr>
    </w:p>
    <w:p w14:paraId="0E244B99" w14:textId="0A535BBE" w:rsidR="009F4ACB" w:rsidRPr="009F4ACB" w:rsidRDefault="009F4ACB" w:rsidP="00FA715E">
      <w:pPr>
        <w:pStyle w:val="Prrafodelista"/>
        <w:numPr>
          <w:ilvl w:val="0"/>
          <w:numId w:val="9"/>
        </w:numPr>
        <w:tabs>
          <w:tab w:val="left" w:pos="709"/>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ind w:left="567" w:hanging="283"/>
        <w:jc w:val="both"/>
        <w:rPr>
          <w:rFonts w:ascii="Arial" w:hAnsi="Arial" w:cs="Arial"/>
          <w:bCs/>
          <w:color w:val="000000" w:themeColor="text1"/>
          <w:lang w:eastAsia="es-CR"/>
        </w:rPr>
      </w:pPr>
      <w:r w:rsidRPr="009F4ACB">
        <w:rPr>
          <w:rFonts w:ascii="Arial" w:eastAsia="PMingLiU" w:hAnsi="Arial" w:cs="Arial"/>
          <w:b/>
        </w:rPr>
        <w:t>Ofertas</w:t>
      </w:r>
      <w:r w:rsidRPr="009F4ACB">
        <w:rPr>
          <w:rFonts w:ascii="Arial" w:eastAsia="PMingLiU" w:hAnsi="Arial" w:cs="Arial"/>
          <w:b/>
          <w:bCs/>
        </w:rPr>
        <w:t xml:space="preserve"> Base y Alternativas:</w:t>
      </w:r>
      <w:r w:rsidRPr="009F4ACB">
        <w:rPr>
          <w:rFonts w:ascii="Arial" w:eastAsia="PMingLiU" w:hAnsi="Arial" w:cs="Arial"/>
        </w:rPr>
        <w:t xml:space="preserve"> Para el presente concurso se aceptará únicamente una oferta base y dada la naturaleza del objeto no se permitirán ofertas alternativas.</w:t>
      </w:r>
    </w:p>
    <w:p w14:paraId="46726289" w14:textId="77777777" w:rsidR="0090053B" w:rsidRDefault="0090053B" w:rsidP="0096339E">
      <w:pPr>
        <w:shd w:val="clear" w:color="auto" w:fill="FFFFFF"/>
        <w:spacing w:after="0"/>
        <w:jc w:val="both"/>
        <w:rPr>
          <w:rFonts w:ascii="Arial" w:hAnsi="Arial" w:cs="Arial"/>
          <w:color w:val="000000"/>
        </w:rPr>
      </w:pPr>
    </w:p>
    <w:p w14:paraId="50746402" w14:textId="104936B2" w:rsidR="007F4CAF" w:rsidRPr="00A317EE" w:rsidRDefault="007F4CAF" w:rsidP="00FA715E">
      <w:pPr>
        <w:pStyle w:val="Prrafodelista"/>
        <w:numPr>
          <w:ilvl w:val="0"/>
          <w:numId w:val="8"/>
        </w:numPr>
        <w:shd w:val="clear" w:color="auto" w:fill="FFFFFF"/>
        <w:ind w:left="284" w:hanging="142"/>
        <w:jc w:val="both"/>
        <w:rPr>
          <w:rFonts w:ascii="Arial" w:hAnsi="Arial" w:cs="Arial"/>
          <w:color w:val="000000"/>
        </w:rPr>
      </w:pPr>
      <w:r w:rsidRPr="00A317EE">
        <w:rPr>
          <w:rFonts w:ascii="Arial" w:hAnsi="Arial" w:cs="Arial"/>
          <w:b/>
          <w:bCs/>
        </w:rPr>
        <w:t>REQUISITOS PARA EL CONTRATISTA</w:t>
      </w:r>
      <w:r w:rsidR="00A317EE" w:rsidRPr="00A317EE">
        <w:rPr>
          <w:rFonts w:ascii="Arial" w:hAnsi="Arial" w:cs="Arial"/>
          <w:b/>
          <w:bCs/>
        </w:rPr>
        <w:t>/ADJUDICATARIO</w:t>
      </w:r>
    </w:p>
    <w:p w14:paraId="382C01E3" w14:textId="3AF32E9D" w:rsidR="007F4CAF" w:rsidRDefault="007F4CAF" w:rsidP="009F4ACB">
      <w:pPr>
        <w:tabs>
          <w:tab w:val="left" w:pos="426"/>
        </w:tabs>
        <w:suppressAutoHyphens/>
        <w:spacing w:after="0"/>
        <w:ind w:left="284"/>
        <w:jc w:val="both"/>
        <w:rPr>
          <w:rFonts w:ascii="Arial" w:eastAsia="Arial" w:hAnsi="Arial" w:cs="Arial"/>
        </w:rPr>
      </w:pPr>
      <w:r w:rsidRPr="00BE05D0">
        <w:rPr>
          <w:rFonts w:ascii="Arial" w:hAnsi="Arial" w:cs="Arial"/>
          <w:color w:val="000000"/>
        </w:rPr>
        <w:t>El Adjudicatario/Contratista debe cumplir con lo siguiente:</w:t>
      </w:r>
    </w:p>
    <w:p w14:paraId="3FC60858" w14:textId="77777777" w:rsidR="00A34B50" w:rsidRPr="00BE05D0" w:rsidRDefault="00A34B50" w:rsidP="0096339E">
      <w:pPr>
        <w:pStyle w:val="Prrafodelista"/>
        <w:jc w:val="both"/>
        <w:rPr>
          <w:rFonts w:ascii="Arial" w:eastAsia="Arial" w:hAnsi="Arial" w:cs="Arial"/>
        </w:rPr>
      </w:pPr>
    </w:p>
    <w:p w14:paraId="0B5134A4" w14:textId="77777777" w:rsidR="007F4CAF" w:rsidRPr="00BE05D0" w:rsidRDefault="007F4CAF" w:rsidP="00FA715E">
      <w:pPr>
        <w:pStyle w:val="Prrafodelista"/>
        <w:numPr>
          <w:ilvl w:val="0"/>
          <w:numId w:val="47"/>
        </w:numPr>
        <w:ind w:left="567" w:hanging="283"/>
        <w:jc w:val="both"/>
        <w:rPr>
          <w:rFonts w:ascii="Arial" w:eastAsia="Arial" w:hAnsi="Arial" w:cs="Arial"/>
          <w:b/>
          <w:bCs/>
        </w:rPr>
      </w:pPr>
      <w:r w:rsidRPr="00BE05D0">
        <w:rPr>
          <w:rFonts w:ascii="Arial" w:eastAsia="Arial" w:hAnsi="Arial" w:cs="Arial"/>
          <w:b/>
          <w:bCs/>
        </w:rPr>
        <w:t>Garantía de Cumplimiento</w:t>
      </w:r>
      <w:r w:rsidRPr="00BE05D0">
        <w:rPr>
          <w:rFonts w:ascii="Arial" w:eastAsia="Arial" w:hAnsi="Arial" w:cs="Arial"/>
        </w:rPr>
        <w:t xml:space="preserve">: </w:t>
      </w:r>
      <w:r w:rsidRPr="00BE05D0">
        <w:rPr>
          <w:rFonts w:ascii="Arial" w:hAnsi="Arial" w:cs="Arial"/>
        </w:rPr>
        <w:t>Presentar la garantía según los siguientes términos:</w:t>
      </w:r>
    </w:p>
    <w:p w14:paraId="455D1C85" w14:textId="77777777" w:rsidR="007F4CAF" w:rsidRPr="00BE05D0" w:rsidRDefault="007F4CAF" w:rsidP="0096339E">
      <w:pPr>
        <w:pStyle w:val="Prrafodelista"/>
        <w:jc w:val="both"/>
        <w:rPr>
          <w:rFonts w:ascii="Arial" w:eastAsia="Arial" w:hAnsi="Arial" w:cs="Arial"/>
        </w:rPr>
      </w:pPr>
    </w:p>
    <w:p w14:paraId="201BE2D9" w14:textId="5D00C9BA" w:rsidR="007F4CAF" w:rsidRPr="00BE05D0" w:rsidRDefault="007F4CAF" w:rsidP="00FA715E">
      <w:pPr>
        <w:pStyle w:val="Prrafodelista"/>
        <w:numPr>
          <w:ilvl w:val="0"/>
          <w:numId w:val="11"/>
        </w:numPr>
        <w:ind w:left="851" w:hanging="284"/>
        <w:jc w:val="both"/>
        <w:rPr>
          <w:rFonts w:ascii="Arial" w:hAnsi="Arial" w:cs="Arial"/>
          <w:lang w:eastAsia="ja-JP"/>
        </w:rPr>
      </w:pPr>
      <w:r w:rsidRPr="00BE05D0">
        <w:rPr>
          <w:rFonts w:ascii="Arial" w:hAnsi="Arial" w:cs="Arial"/>
          <w:b/>
          <w:bCs/>
          <w:color w:val="000000"/>
        </w:rPr>
        <w:t>Monto:</w:t>
      </w:r>
      <w:r w:rsidRPr="00BE05D0">
        <w:rPr>
          <w:rFonts w:ascii="Arial" w:hAnsi="Arial" w:cs="Arial"/>
          <w:color w:val="000000"/>
        </w:rPr>
        <w:t xml:space="preserve"> 5% del monto </w:t>
      </w:r>
      <w:r w:rsidR="00FE37F2">
        <w:rPr>
          <w:rFonts w:ascii="Arial" w:hAnsi="Arial" w:cs="Arial"/>
          <w:color w:val="000000"/>
        </w:rPr>
        <w:t>máximo anual adjudicado.</w:t>
      </w:r>
      <w:r w:rsidRPr="00BE05D0">
        <w:rPr>
          <w:rFonts w:ascii="Arial" w:hAnsi="Arial" w:cs="Arial"/>
          <w:color w:val="000000"/>
        </w:rPr>
        <w:t xml:space="preserve"> </w:t>
      </w:r>
    </w:p>
    <w:p w14:paraId="68DA7213" w14:textId="1C6D2837" w:rsidR="007F4CAF" w:rsidRPr="00B71286" w:rsidRDefault="007F4CAF" w:rsidP="00FA715E">
      <w:pPr>
        <w:pStyle w:val="Prrafodelista"/>
        <w:numPr>
          <w:ilvl w:val="0"/>
          <w:numId w:val="11"/>
        </w:numPr>
        <w:ind w:left="851" w:hanging="284"/>
        <w:jc w:val="both"/>
        <w:rPr>
          <w:rFonts w:ascii="Arial" w:hAnsi="Arial" w:cs="Arial"/>
          <w:lang w:eastAsia="ja-JP"/>
        </w:rPr>
      </w:pPr>
      <w:r w:rsidRPr="00BE05D0">
        <w:rPr>
          <w:rFonts w:ascii="Arial" w:hAnsi="Arial" w:cs="Arial"/>
          <w:b/>
          <w:bCs/>
          <w:color w:val="000000"/>
        </w:rPr>
        <w:t>Vigencia:</w:t>
      </w:r>
      <w:r w:rsidRPr="00BE05D0">
        <w:rPr>
          <w:rFonts w:ascii="Arial" w:hAnsi="Arial" w:cs="Arial"/>
          <w:color w:val="000000"/>
        </w:rPr>
        <w:t xml:space="preserve"> </w:t>
      </w:r>
      <w:r w:rsidR="003C7C78" w:rsidRPr="003C7C78">
        <w:rPr>
          <w:rFonts w:ascii="Arial" w:hAnsi="Arial" w:cs="Arial"/>
          <w:color w:val="000000"/>
        </w:rPr>
        <w:t>Debe extenderse hasta por dos meses adicionales a la fecha de recepción definitiva o el término natural del contrato, según corresponda.</w:t>
      </w:r>
    </w:p>
    <w:p w14:paraId="1F573B8A" w14:textId="3ED19B43" w:rsidR="007F4CAF" w:rsidRPr="00B71286" w:rsidRDefault="007F4CAF" w:rsidP="00FA715E">
      <w:pPr>
        <w:pStyle w:val="Prrafodelista"/>
        <w:numPr>
          <w:ilvl w:val="0"/>
          <w:numId w:val="11"/>
        </w:numPr>
        <w:ind w:left="851" w:hanging="284"/>
        <w:jc w:val="both"/>
        <w:rPr>
          <w:rFonts w:ascii="Arial" w:hAnsi="Arial" w:cs="Arial"/>
          <w:lang w:eastAsia="ja-JP"/>
        </w:rPr>
      </w:pPr>
      <w:r w:rsidRPr="00B71286">
        <w:rPr>
          <w:rFonts w:ascii="Arial" w:hAnsi="Arial" w:cs="Arial"/>
          <w:b/>
          <w:bCs/>
          <w:color w:val="000000"/>
        </w:rPr>
        <w:t>Forma de rendirla:</w:t>
      </w:r>
      <w:r w:rsidRPr="00B71286">
        <w:rPr>
          <w:rFonts w:ascii="Arial" w:hAnsi="Arial" w:cs="Arial"/>
          <w:color w:val="000000"/>
        </w:rPr>
        <w:t xml:space="preserve"> </w:t>
      </w:r>
      <w:r w:rsidR="003C7C78" w:rsidRPr="003C7C78">
        <w:rPr>
          <w:rFonts w:ascii="Arial" w:hAnsi="Arial" w:cs="Arial"/>
          <w:color w:val="000000"/>
        </w:rPr>
        <w:t>Conforme lo estipulado en el artículo N°42 del Reglamento a la Ley de Contratación Administrativa y el Reglamento para la utilización del SICOP</w:t>
      </w:r>
      <w:r w:rsidR="00BE787B">
        <w:rPr>
          <w:rFonts w:ascii="Arial" w:hAnsi="Arial" w:cs="Arial"/>
          <w:color w:val="000000"/>
        </w:rPr>
        <w:t>.</w:t>
      </w:r>
    </w:p>
    <w:p w14:paraId="7093E18A" w14:textId="77777777" w:rsidR="007F4CAF" w:rsidRDefault="007F4CAF" w:rsidP="0096339E">
      <w:pPr>
        <w:pStyle w:val="Prrafodelista"/>
        <w:ind w:left="851"/>
        <w:jc w:val="both"/>
        <w:rPr>
          <w:rFonts w:ascii="Arial" w:eastAsia="Arial" w:hAnsi="Arial" w:cs="Arial"/>
        </w:rPr>
      </w:pPr>
    </w:p>
    <w:p w14:paraId="7440651D" w14:textId="77777777" w:rsidR="007F4CAF" w:rsidRPr="00B71286" w:rsidRDefault="007F4CAF" w:rsidP="0096339E">
      <w:pPr>
        <w:pStyle w:val="Prrafodelista"/>
        <w:ind w:left="851"/>
        <w:jc w:val="both"/>
        <w:rPr>
          <w:rFonts w:ascii="Arial" w:eastAsia="Arial" w:hAnsi="Arial" w:cs="Arial"/>
          <w:b/>
          <w:bCs/>
        </w:rPr>
      </w:pPr>
      <w:r w:rsidRPr="00B71286">
        <w:rPr>
          <w:rFonts w:ascii="Arial" w:eastAsia="Arial" w:hAnsi="Arial" w:cs="Arial"/>
          <w:b/>
          <w:bCs/>
        </w:rPr>
        <w:t>NOTAS IMPORTANTES:</w:t>
      </w:r>
    </w:p>
    <w:p w14:paraId="6573FEA5" w14:textId="77777777" w:rsidR="007F4CAF" w:rsidRPr="00B71286" w:rsidRDefault="007F4CAF" w:rsidP="0096339E">
      <w:pPr>
        <w:pStyle w:val="Prrafodelista"/>
        <w:ind w:left="851"/>
        <w:jc w:val="both"/>
        <w:rPr>
          <w:rFonts w:ascii="Arial" w:eastAsia="Arial" w:hAnsi="Arial" w:cs="Arial"/>
        </w:rPr>
      </w:pPr>
    </w:p>
    <w:p w14:paraId="2DFCFC8C" w14:textId="2C6EF6D6" w:rsidR="007F4CAF" w:rsidRPr="00B71286" w:rsidRDefault="007F4CAF" w:rsidP="00FA715E">
      <w:pPr>
        <w:pStyle w:val="Prrafodelista"/>
        <w:numPr>
          <w:ilvl w:val="0"/>
          <w:numId w:val="10"/>
        </w:numPr>
        <w:ind w:left="1134" w:hanging="283"/>
        <w:jc w:val="both"/>
        <w:rPr>
          <w:rFonts w:ascii="Arial" w:eastAsia="Arial" w:hAnsi="Arial" w:cs="Arial"/>
        </w:rPr>
      </w:pPr>
      <w:r w:rsidRPr="00B71286">
        <w:rPr>
          <w:rFonts w:ascii="Arial" w:eastAsia="Arial" w:hAnsi="Arial" w:cs="Arial"/>
        </w:rPr>
        <w:t>La garantía debe presentarse vía SICOP</w:t>
      </w:r>
      <w:r w:rsidR="00BE787B">
        <w:rPr>
          <w:rFonts w:ascii="Arial" w:eastAsia="Arial" w:hAnsi="Arial" w:cs="Arial"/>
        </w:rPr>
        <w:t>.</w:t>
      </w:r>
    </w:p>
    <w:p w14:paraId="5D716352" w14:textId="77777777" w:rsidR="007F4CAF" w:rsidRPr="00B71286" w:rsidRDefault="007F4CAF" w:rsidP="00FA715E">
      <w:pPr>
        <w:pStyle w:val="Prrafodelista"/>
        <w:numPr>
          <w:ilvl w:val="0"/>
          <w:numId w:val="10"/>
        </w:numPr>
        <w:ind w:left="1134" w:hanging="283"/>
        <w:jc w:val="both"/>
        <w:rPr>
          <w:rFonts w:ascii="Arial" w:eastAsia="Arial" w:hAnsi="Arial" w:cs="Arial"/>
        </w:rPr>
      </w:pPr>
      <w:r w:rsidRPr="00B71286">
        <w:rPr>
          <w:rFonts w:ascii="Arial" w:eastAsia="Arial" w:hAnsi="Arial" w:cs="Arial"/>
        </w:rPr>
        <w:t>Aportarse a nombre del Adjudicatario y rendirse en la misma moneda en la cual se cotizó.</w:t>
      </w:r>
    </w:p>
    <w:p w14:paraId="61FC202C" w14:textId="5D56A7BB" w:rsidR="007F4CAF" w:rsidRDefault="007F4CAF" w:rsidP="00FA715E">
      <w:pPr>
        <w:pStyle w:val="Prrafodelista"/>
        <w:numPr>
          <w:ilvl w:val="0"/>
          <w:numId w:val="10"/>
        </w:numPr>
        <w:ind w:left="1134" w:hanging="283"/>
        <w:jc w:val="both"/>
        <w:rPr>
          <w:rFonts w:ascii="Arial" w:eastAsia="Arial" w:hAnsi="Arial" w:cs="Arial"/>
        </w:rPr>
      </w:pPr>
      <w:r w:rsidRPr="00B71286">
        <w:rPr>
          <w:rFonts w:ascii="Arial" w:eastAsia="Arial" w:hAnsi="Arial" w:cs="Arial"/>
        </w:rPr>
        <w:t>Preferiblemente se solicita presentar la garantía en efectivo y por al menos el plazo que se indique en el aviso de formalización.</w:t>
      </w:r>
    </w:p>
    <w:p w14:paraId="606DAB4A" w14:textId="3CD77303" w:rsidR="008A1EB9" w:rsidRPr="007F7ECB" w:rsidRDefault="007F7ECB" w:rsidP="00FA715E">
      <w:pPr>
        <w:pStyle w:val="Prrafodelista"/>
        <w:numPr>
          <w:ilvl w:val="0"/>
          <w:numId w:val="10"/>
        </w:numPr>
        <w:ind w:left="1134" w:hanging="283"/>
        <w:jc w:val="both"/>
        <w:rPr>
          <w:rFonts w:ascii="Arial" w:eastAsia="Arial" w:hAnsi="Arial" w:cs="Arial"/>
        </w:rPr>
      </w:pPr>
      <w:r w:rsidRPr="007F7ECB">
        <w:rPr>
          <w:rFonts w:ascii="Arial" w:eastAsia="Arial" w:hAnsi="Arial" w:cs="Arial"/>
        </w:rPr>
        <w:lastRenderedPageBreak/>
        <w:t>En ningún caso se acepta seguros de caución como garantía.</w:t>
      </w:r>
    </w:p>
    <w:p w14:paraId="206B1A98" w14:textId="77777777" w:rsidR="007F4CAF" w:rsidRPr="00B71286" w:rsidRDefault="007F4CAF" w:rsidP="0096339E">
      <w:pPr>
        <w:pStyle w:val="Prrafodelista"/>
        <w:jc w:val="both"/>
        <w:rPr>
          <w:rFonts w:ascii="Arial" w:eastAsia="Arial" w:hAnsi="Arial" w:cs="Arial"/>
        </w:rPr>
      </w:pPr>
    </w:p>
    <w:p w14:paraId="47E7EE31" w14:textId="77777777" w:rsidR="007F4CAF" w:rsidRDefault="007F4CAF" w:rsidP="0096339E">
      <w:pPr>
        <w:pStyle w:val="Prrafodelista"/>
        <w:ind w:left="567"/>
        <w:jc w:val="both"/>
        <w:rPr>
          <w:rFonts w:ascii="Arial" w:eastAsia="Arial" w:hAnsi="Arial" w:cs="Arial"/>
        </w:rPr>
      </w:pPr>
      <w:r w:rsidRPr="00B71286">
        <w:rPr>
          <w:rFonts w:ascii="Arial" w:eastAsia="Arial" w:hAnsi="Arial" w:cs="Arial"/>
        </w:rPr>
        <w:t xml:space="preserve">En caso de no aportar dicha garantía la Administración iniciará el proceso de declaratoria de insubsistencia conforme a lo establecido en el artículo N°199 del RLCA. </w:t>
      </w:r>
    </w:p>
    <w:p w14:paraId="27A9B7C0" w14:textId="77777777" w:rsidR="007F4CAF" w:rsidRDefault="007F4CAF" w:rsidP="0096339E">
      <w:pPr>
        <w:pStyle w:val="Prrafodelista"/>
        <w:ind w:left="567"/>
        <w:jc w:val="both"/>
        <w:rPr>
          <w:rFonts w:ascii="Arial" w:eastAsia="Arial" w:hAnsi="Arial" w:cs="Arial"/>
        </w:rPr>
      </w:pPr>
    </w:p>
    <w:p w14:paraId="34FB1472" w14:textId="77777777" w:rsidR="007F4CAF" w:rsidRPr="00B71286" w:rsidRDefault="007F4CAF" w:rsidP="0096339E">
      <w:pPr>
        <w:pStyle w:val="Prrafodelista"/>
        <w:ind w:left="567"/>
        <w:jc w:val="both"/>
        <w:rPr>
          <w:rFonts w:ascii="Arial" w:eastAsia="Arial" w:hAnsi="Arial" w:cs="Arial"/>
        </w:rPr>
      </w:pPr>
      <w:r w:rsidRPr="00B71286">
        <w:rPr>
          <w:rFonts w:ascii="Arial" w:eastAsia="Arial" w:hAnsi="Arial" w:cs="Arial"/>
        </w:rPr>
        <w:t xml:space="preserve">Es obligación del contratista mantener vigente la garantía de cumplimiento mientras no se haya recibido el objeto del contrato a satisfacción de la </w:t>
      </w:r>
      <w:r>
        <w:rPr>
          <w:rFonts w:ascii="Arial" w:eastAsia="Arial" w:hAnsi="Arial" w:cs="Arial"/>
        </w:rPr>
        <w:t>Institución</w:t>
      </w:r>
      <w:r w:rsidRPr="00B71286">
        <w:rPr>
          <w:rFonts w:ascii="Arial" w:eastAsia="Arial" w:hAnsi="Arial" w:cs="Arial"/>
        </w:rPr>
        <w:t xml:space="preserve">. </w:t>
      </w:r>
    </w:p>
    <w:p w14:paraId="1F4C2F22" w14:textId="77777777" w:rsidR="007F4CAF" w:rsidRPr="00B71286" w:rsidRDefault="007F4CAF" w:rsidP="0096339E">
      <w:pPr>
        <w:pStyle w:val="Prrafodelista"/>
        <w:ind w:left="567"/>
        <w:jc w:val="both"/>
        <w:rPr>
          <w:rFonts w:ascii="Arial" w:eastAsia="Arial" w:hAnsi="Arial" w:cs="Arial"/>
        </w:rPr>
      </w:pPr>
    </w:p>
    <w:p w14:paraId="48B8FD66" w14:textId="77777777" w:rsidR="007F4CAF" w:rsidRDefault="007F4CAF" w:rsidP="0096339E">
      <w:pPr>
        <w:pStyle w:val="Prrafodelista"/>
        <w:ind w:left="567"/>
        <w:jc w:val="both"/>
        <w:rPr>
          <w:rFonts w:ascii="Arial" w:eastAsia="Arial" w:hAnsi="Arial" w:cs="Arial"/>
        </w:rPr>
      </w:pPr>
      <w:r w:rsidRPr="00B71286">
        <w:rPr>
          <w:rFonts w:ascii="Arial" w:eastAsia="Arial" w:hAnsi="Arial" w:cs="Arial"/>
        </w:rPr>
        <w:t xml:space="preserve">Si un día hábil antes del vencimiento de la garantía, el contratista no ha prorrogado su vigencia, la Administración procederá a hacerla efectiva en forma preventiva y mantener el dinero en una cuenta bajo su custodia, el cual servirá como medio resarcitorio en caso de incumplimiento.  </w:t>
      </w:r>
    </w:p>
    <w:p w14:paraId="7BDE07EB" w14:textId="77777777" w:rsidR="007F4CAF" w:rsidRPr="00B71286" w:rsidRDefault="007F4CAF" w:rsidP="0096339E">
      <w:pPr>
        <w:pStyle w:val="Prrafodelista"/>
        <w:ind w:left="567"/>
        <w:rPr>
          <w:rFonts w:ascii="Arial" w:eastAsia="Arial" w:hAnsi="Arial" w:cs="Arial"/>
        </w:rPr>
      </w:pPr>
    </w:p>
    <w:p w14:paraId="0FE2C8B9" w14:textId="60F8B942" w:rsidR="007F4CAF" w:rsidRPr="00FE37F2" w:rsidRDefault="007F4CAF" w:rsidP="00FA715E">
      <w:pPr>
        <w:pStyle w:val="Prrafodelista"/>
        <w:numPr>
          <w:ilvl w:val="0"/>
          <w:numId w:val="47"/>
        </w:numPr>
        <w:ind w:left="567" w:hanging="283"/>
        <w:jc w:val="both"/>
        <w:rPr>
          <w:rFonts w:ascii="Arial" w:hAnsi="Arial" w:cs="Arial"/>
          <w:b/>
          <w:iCs/>
          <w:lang w:eastAsia="es-CR"/>
        </w:rPr>
      </w:pPr>
      <w:r w:rsidRPr="00FE37F2">
        <w:rPr>
          <w:rFonts w:ascii="Arial" w:hAnsi="Arial" w:cs="Arial"/>
          <w:b/>
          <w:bCs/>
          <w:iCs/>
          <w:lang w:eastAsia="es-CR"/>
        </w:rPr>
        <w:t>Facturación electrónica:</w:t>
      </w:r>
      <w:r w:rsidRPr="00FE37F2">
        <w:rPr>
          <w:rFonts w:ascii="Arial" w:hAnsi="Arial" w:cs="Arial"/>
          <w:bCs/>
          <w:iCs/>
          <w:lang w:eastAsia="es-CR"/>
        </w:rPr>
        <w:t xml:space="preserve"> </w:t>
      </w:r>
      <w:r w:rsidR="00FE37F2">
        <w:rPr>
          <w:rFonts w:ascii="Arial" w:hAnsi="Arial" w:cs="Arial"/>
          <w:bCs/>
          <w:iCs/>
          <w:lang w:eastAsia="es-CR"/>
        </w:rPr>
        <w:t>E</w:t>
      </w:r>
      <w:r w:rsidRPr="00FE37F2">
        <w:rPr>
          <w:rFonts w:ascii="Arial" w:hAnsi="Arial" w:cs="Arial"/>
          <w:bCs/>
          <w:iCs/>
          <w:lang w:eastAsia="es-CR"/>
        </w:rPr>
        <w:t>l Contratista deberá indicar en su factura como mínimo la siguiente información:</w:t>
      </w:r>
    </w:p>
    <w:p w14:paraId="0A3B088C" w14:textId="77777777" w:rsidR="007F4CAF" w:rsidRPr="006C3076" w:rsidRDefault="007F4CAF" w:rsidP="0096339E">
      <w:pPr>
        <w:pStyle w:val="Prrafodelista"/>
        <w:tabs>
          <w:tab w:val="left" w:pos="142"/>
          <w:tab w:val="left" w:pos="426"/>
          <w:tab w:val="left" w:pos="851"/>
          <w:tab w:val="left" w:pos="4248"/>
          <w:tab w:val="left" w:pos="4956"/>
          <w:tab w:val="left" w:pos="5664"/>
          <w:tab w:val="left" w:pos="6372"/>
          <w:tab w:val="left" w:pos="7080"/>
          <w:tab w:val="left" w:pos="8496"/>
          <w:tab w:val="left" w:pos="8640"/>
        </w:tabs>
        <w:suppressAutoHyphens/>
        <w:jc w:val="both"/>
        <w:rPr>
          <w:rFonts w:ascii="Arial" w:hAnsi="Arial" w:cs="Arial"/>
          <w:bCs/>
          <w:iCs/>
          <w:lang w:eastAsia="es-CR"/>
        </w:rPr>
      </w:pPr>
    </w:p>
    <w:p w14:paraId="15C3A433" w14:textId="77777777" w:rsidR="007F4CAF" w:rsidRPr="006C3076" w:rsidRDefault="007F4CAF" w:rsidP="0096339E">
      <w:pPr>
        <w:pStyle w:val="Prrafodelista"/>
        <w:tabs>
          <w:tab w:val="left" w:pos="142"/>
          <w:tab w:val="left" w:pos="426"/>
          <w:tab w:val="left" w:pos="993"/>
          <w:tab w:val="left" w:pos="4248"/>
          <w:tab w:val="left" w:pos="4956"/>
          <w:tab w:val="left" w:pos="5664"/>
          <w:tab w:val="left" w:pos="6372"/>
          <w:tab w:val="left" w:pos="7080"/>
          <w:tab w:val="left" w:pos="8496"/>
          <w:tab w:val="left" w:pos="8640"/>
        </w:tabs>
        <w:suppressAutoHyphens/>
        <w:ind w:left="567"/>
        <w:jc w:val="both"/>
        <w:rPr>
          <w:rFonts w:ascii="Arial" w:hAnsi="Arial" w:cs="Arial"/>
          <w:bCs/>
          <w:iCs/>
          <w:lang w:eastAsia="es-CR"/>
        </w:rPr>
      </w:pPr>
      <w:r w:rsidRPr="006C3076">
        <w:rPr>
          <w:rFonts w:ascii="Arial" w:hAnsi="Arial" w:cs="Arial"/>
          <w:bCs/>
          <w:iCs/>
          <w:lang w:eastAsia="es-CR"/>
        </w:rPr>
        <w:t>1. Nombre y número del concurso.</w:t>
      </w:r>
    </w:p>
    <w:p w14:paraId="0D7EFAFE" w14:textId="77777777" w:rsidR="007F4CAF" w:rsidRPr="006C3076" w:rsidRDefault="007F4CAF" w:rsidP="0096339E">
      <w:pPr>
        <w:pStyle w:val="Prrafodelista"/>
        <w:tabs>
          <w:tab w:val="left" w:pos="142"/>
          <w:tab w:val="left" w:pos="426"/>
          <w:tab w:val="left" w:pos="993"/>
          <w:tab w:val="left" w:pos="1134"/>
          <w:tab w:val="left" w:pos="4248"/>
          <w:tab w:val="left" w:pos="4956"/>
          <w:tab w:val="left" w:pos="5664"/>
          <w:tab w:val="left" w:pos="6372"/>
          <w:tab w:val="left" w:pos="7080"/>
          <w:tab w:val="left" w:pos="8496"/>
          <w:tab w:val="left" w:pos="8640"/>
        </w:tabs>
        <w:suppressAutoHyphens/>
        <w:ind w:left="567"/>
        <w:jc w:val="both"/>
        <w:rPr>
          <w:rFonts w:ascii="Arial" w:hAnsi="Arial" w:cs="Arial"/>
          <w:bCs/>
          <w:iCs/>
          <w:lang w:eastAsia="es-CR"/>
        </w:rPr>
      </w:pPr>
      <w:r w:rsidRPr="006C3076">
        <w:rPr>
          <w:rFonts w:ascii="Arial" w:hAnsi="Arial" w:cs="Arial"/>
          <w:bCs/>
          <w:iCs/>
          <w:lang w:eastAsia="es-CR"/>
        </w:rPr>
        <w:t>2. Referencia del servicio adquirido.</w:t>
      </w:r>
    </w:p>
    <w:p w14:paraId="5B6F9A2B" w14:textId="77777777" w:rsidR="007F4CAF" w:rsidRPr="006C3076" w:rsidRDefault="007F4CAF" w:rsidP="0096339E">
      <w:pPr>
        <w:pStyle w:val="Prrafodelista"/>
        <w:tabs>
          <w:tab w:val="left" w:pos="142"/>
          <w:tab w:val="left" w:pos="426"/>
          <w:tab w:val="left" w:pos="993"/>
          <w:tab w:val="left" w:pos="4248"/>
          <w:tab w:val="left" w:pos="4956"/>
          <w:tab w:val="left" w:pos="5664"/>
          <w:tab w:val="left" w:pos="6372"/>
          <w:tab w:val="left" w:pos="7080"/>
          <w:tab w:val="left" w:pos="8496"/>
          <w:tab w:val="left" w:pos="8640"/>
        </w:tabs>
        <w:suppressAutoHyphens/>
        <w:ind w:left="567"/>
        <w:jc w:val="both"/>
        <w:rPr>
          <w:rFonts w:ascii="Arial" w:hAnsi="Arial" w:cs="Arial"/>
          <w:bCs/>
          <w:iCs/>
          <w:lang w:eastAsia="es-CR"/>
        </w:rPr>
      </w:pPr>
      <w:r w:rsidRPr="006C3076">
        <w:rPr>
          <w:rFonts w:ascii="Arial" w:hAnsi="Arial" w:cs="Arial"/>
          <w:bCs/>
          <w:iCs/>
          <w:lang w:eastAsia="es-CR"/>
        </w:rPr>
        <w:t>3. Precio Unitario y Total</w:t>
      </w:r>
    </w:p>
    <w:p w14:paraId="637A50CA" w14:textId="77777777" w:rsidR="007F4CAF" w:rsidRPr="006C3076" w:rsidRDefault="007F4CAF" w:rsidP="0096339E">
      <w:pPr>
        <w:pStyle w:val="Prrafodelista"/>
        <w:tabs>
          <w:tab w:val="left" w:pos="142"/>
          <w:tab w:val="left" w:pos="426"/>
          <w:tab w:val="left" w:pos="993"/>
          <w:tab w:val="left" w:pos="4248"/>
          <w:tab w:val="left" w:pos="4956"/>
          <w:tab w:val="left" w:pos="5664"/>
          <w:tab w:val="left" w:pos="6372"/>
          <w:tab w:val="left" w:pos="7080"/>
          <w:tab w:val="left" w:pos="8496"/>
          <w:tab w:val="left" w:pos="8640"/>
        </w:tabs>
        <w:suppressAutoHyphens/>
        <w:ind w:left="567"/>
        <w:jc w:val="both"/>
        <w:rPr>
          <w:rFonts w:ascii="Arial" w:hAnsi="Arial" w:cs="Arial"/>
          <w:bCs/>
          <w:iCs/>
          <w:lang w:eastAsia="es-CR"/>
        </w:rPr>
      </w:pPr>
      <w:r w:rsidRPr="006C3076">
        <w:rPr>
          <w:rFonts w:ascii="Arial" w:hAnsi="Arial" w:cs="Arial"/>
          <w:bCs/>
          <w:iCs/>
          <w:lang w:eastAsia="es-CR"/>
        </w:rPr>
        <w:t>5. Orden de compra (Número de contrato)</w:t>
      </w:r>
    </w:p>
    <w:p w14:paraId="667A482C" w14:textId="77777777" w:rsidR="007F4CAF" w:rsidRPr="006C3076" w:rsidRDefault="007F4CAF" w:rsidP="00F079EB">
      <w:pPr>
        <w:pStyle w:val="Prrafodelista"/>
        <w:tabs>
          <w:tab w:val="left" w:pos="142"/>
          <w:tab w:val="left" w:pos="426"/>
          <w:tab w:val="left" w:pos="851"/>
          <w:tab w:val="left" w:pos="4248"/>
          <w:tab w:val="left" w:pos="4956"/>
          <w:tab w:val="left" w:pos="5664"/>
          <w:tab w:val="left" w:pos="6372"/>
          <w:tab w:val="left" w:pos="7080"/>
          <w:tab w:val="left" w:pos="8496"/>
          <w:tab w:val="left" w:pos="8640"/>
        </w:tabs>
        <w:suppressAutoHyphens/>
        <w:spacing w:after="0"/>
        <w:jc w:val="both"/>
        <w:rPr>
          <w:rFonts w:ascii="Arial" w:hAnsi="Arial" w:cs="Arial"/>
          <w:bCs/>
          <w:iCs/>
          <w:lang w:eastAsia="es-CR"/>
        </w:rPr>
      </w:pPr>
    </w:p>
    <w:p w14:paraId="7C2FA44F" w14:textId="77777777" w:rsidR="007F4CAF" w:rsidRPr="006C3076" w:rsidRDefault="007F4CAF" w:rsidP="0096339E">
      <w:pPr>
        <w:spacing w:after="0"/>
        <w:ind w:left="567"/>
        <w:jc w:val="both"/>
        <w:rPr>
          <w:rFonts w:ascii="Arial" w:hAnsi="Arial" w:cs="Arial"/>
          <w:bCs/>
          <w:iCs/>
          <w:lang w:eastAsia="es-CR"/>
        </w:rPr>
      </w:pPr>
      <w:r w:rsidRPr="006C3076">
        <w:rPr>
          <w:rFonts w:ascii="Arial" w:hAnsi="Arial" w:cs="Arial"/>
          <w:bCs/>
          <w:iCs/>
          <w:lang w:eastAsia="es-CR"/>
        </w:rPr>
        <w:t>En caso de que por el sistema de facturación no sea posible incluir ese detalle en la factura, debe aportarlo como anexo, de tal forma que sean claros los bienes o servicios a cancelar. Por lo anterior, de incumplir con lo requerido, cualquier atraso en el trámite de pago será responsabilidad del Contratista.</w:t>
      </w:r>
    </w:p>
    <w:p w14:paraId="4ABF7338" w14:textId="77777777" w:rsidR="007F4CAF" w:rsidRPr="006C3076" w:rsidRDefault="007F4CAF" w:rsidP="0096339E">
      <w:pPr>
        <w:spacing w:after="0"/>
        <w:ind w:left="567"/>
        <w:rPr>
          <w:rFonts w:ascii="Arial" w:hAnsi="Arial" w:cs="Arial"/>
          <w:bCs/>
          <w:iCs/>
          <w:lang w:eastAsia="es-CR"/>
        </w:rPr>
      </w:pPr>
    </w:p>
    <w:p w14:paraId="26B8378D" w14:textId="77777777" w:rsidR="006E658B" w:rsidRDefault="007F4CAF" w:rsidP="0096339E">
      <w:pPr>
        <w:spacing w:after="0"/>
        <w:ind w:left="567"/>
        <w:jc w:val="both"/>
        <w:rPr>
          <w:rFonts w:ascii="Arial" w:hAnsi="Arial" w:cs="Arial"/>
          <w:bCs/>
          <w:iCs/>
          <w:lang w:eastAsia="es-CR"/>
        </w:rPr>
      </w:pPr>
      <w:r w:rsidRPr="006C3076">
        <w:rPr>
          <w:rFonts w:ascii="Arial" w:hAnsi="Arial" w:cs="Arial"/>
          <w:bCs/>
          <w:iCs/>
          <w:lang w:eastAsia="es-CR"/>
        </w:rPr>
        <w:t>El Contratista debe considerar que, respecto de la facturación electrónica, debe emitir y trasladar el correspondiente archivo .PDF, así como .XML (Comprobante del Ministerio de Hacienda), y .XML (comprobante de factura electrónica) al</w:t>
      </w:r>
      <w:r w:rsidR="00FE37F2">
        <w:rPr>
          <w:rFonts w:ascii="Arial" w:hAnsi="Arial" w:cs="Arial"/>
          <w:bCs/>
          <w:iCs/>
          <w:lang w:eastAsia="es-CR"/>
        </w:rPr>
        <w:t xml:space="preserve"> Fideicomiso</w:t>
      </w:r>
      <w:r w:rsidRPr="006C3076">
        <w:rPr>
          <w:rFonts w:ascii="Arial" w:hAnsi="Arial" w:cs="Arial"/>
          <w:bCs/>
          <w:iCs/>
          <w:lang w:eastAsia="es-CR"/>
        </w:rPr>
        <w:t xml:space="preserve">. </w:t>
      </w:r>
    </w:p>
    <w:p w14:paraId="6EF9573C" w14:textId="77777777" w:rsidR="006E658B" w:rsidRDefault="006E658B" w:rsidP="0096339E">
      <w:pPr>
        <w:spacing w:after="0"/>
        <w:ind w:left="567"/>
        <w:jc w:val="both"/>
        <w:rPr>
          <w:rFonts w:ascii="Arial" w:hAnsi="Arial" w:cs="Arial"/>
          <w:bCs/>
          <w:iCs/>
          <w:lang w:eastAsia="es-CR"/>
        </w:rPr>
      </w:pPr>
    </w:p>
    <w:p w14:paraId="0D16F871" w14:textId="7EEB70CE" w:rsidR="006E658B" w:rsidRDefault="007F4CAF" w:rsidP="0096339E">
      <w:pPr>
        <w:spacing w:after="0"/>
        <w:ind w:left="567"/>
        <w:jc w:val="both"/>
        <w:rPr>
          <w:rFonts w:ascii="Arial" w:hAnsi="Arial" w:cs="Arial"/>
          <w:bCs/>
          <w:iCs/>
          <w:lang w:eastAsia="es-CR"/>
        </w:rPr>
      </w:pPr>
      <w:r w:rsidRPr="006C3076">
        <w:rPr>
          <w:rFonts w:ascii="Arial" w:hAnsi="Arial" w:cs="Arial"/>
          <w:bCs/>
          <w:iCs/>
          <w:lang w:eastAsia="es-CR"/>
        </w:rPr>
        <w:t>E</w:t>
      </w:r>
      <w:r w:rsidR="006E658B">
        <w:rPr>
          <w:rFonts w:ascii="Arial" w:hAnsi="Arial" w:cs="Arial"/>
          <w:bCs/>
          <w:iCs/>
          <w:lang w:eastAsia="es-CR"/>
        </w:rPr>
        <w:t xml:space="preserve">l </w:t>
      </w:r>
      <w:r w:rsidR="00FD22A8">
        <w:rPr>
          <w:rFonts w:ascii="Arial" w:hAnsi="Arial" w:cs="Arial"/>
          <w:bCs/>
          <w:iCs/>
          <w:lang w:eastAsia="es-CR"/>
        </w:rPr>
        <w:t>Fiduciario</w:t>
      </w:r>
      <w:r w:rsidR="006E658B">
        <w:rPr>
          <w:rFonts w:ascii="Arial" w:hAnsi="Arial" w:cs="Arial"/>
          <w:bCs/>
          <w:iCs/>
          <w:lang w:eastAsia="es-CR"/>
        </w:rPr>
        <w:t xml:space="preserve"> procederá con lo </w:t>
      </w:r>
      <w:r w:rsidR="009C5EEC">
        <w:rPr>
          <w:rFonts w:ascii="Arial" w:hAnsi="Arial" w:cs="Arial"/>
          <w:bCs/>
          <w:iCs/>
          <w:lang w:eastAsia="es-CR"/>
        </w:rPr>
        <w:t>anterior,</w:t>
      </w:r>
      <w:r w:rsidR="006E658B">
        <w:rPr>
          <w:rFonts w:ascii="Arial" w:hAnsi="Arial" w:cs="Arial"/>
          <w:bCs/>
          <w:iCs/>
          <w:lang w:eastAsia="es-CR"/>
        </w:rPr>
        <w:t xml:space="preserve"> una vez </w:t>
      </w:r>
      <w:r w:rsidR="009C5EEC">
        <w:rPr>
          <w:rFonts w:ascii="Arial" w:hAnsi="Arial" w:cs="Arial"/>
          <w:bCs/>
          <w:iCs/>
          <w:lang w:eastAsia="es-CR"/>
        </w:rPr>
        <w:t xml:space="preserve">sea aprobado el informe descrito en </w:t>
      </w:r>
      <w:r w:rsidR="009C5EEC" w:rsidRPr="009B37A8">
        <w:rPr>
          <w:rFonts w:ascii="Arial" w:hAnsi="Arial" w:cs="Arial"/>
          <w:bCs/>
          <w:iCs/>
          <w:lang w:eastAsia="es-CR"/>
        </w:rPr>
        <w:t xml:space="preserve">el </w:t>
      </w:r>
      <w:r w:rsidR="00F079EB" w:rsidRPr="009B37A8">
        <w:rPr>
          <w:rFonts w:ascii="Arial" w:hAnsi="Arial" w:cs="Arial"/>
          <w:bCs/>
          <w:iCs/>
          <w:lang w:eastAsia="es-CR"/>
        </w:rPr>
        <w:t>C</w:t>
      </w:r>
      <w:r w:rsidR="009C5EEC" w:rsidRPr="009B37A8">
        <w:rPr>
          <w:rFonts w:ascii="Arial" w:hAnsi="Arial" w:cs="Arial"/>
          <w:bCs/>
          <w:iCs/>
          <w:lang w:eastAsia="es-CR"/>
        </w:rPr>
        <w:t>apítulo</w:t>
      </w:r>
      <w:r w:rsidR="00F079EB" w:rsidRPr="009B37A8">
        <w:rPr>
          <w:rFonts w:ascii="Arial" w:hAnsi="Arial" w:cs="Arial"/>
          <w:bCs/>
          <w:iCs/>
          <w:lang w:eastAsia="es-CR"/>
        </w:rPr>
        <w:t xml:space="preserve"> I,</w:t>
      </w:r>
      <w:r w:rsidR="00F079EB">
        <w:rPr>
          <w:rFonts w:ascii="Arial" w:hAnsi="Arial" w:cs="Arial"/>
          <w:bCs/>
          <w:iCs/>
          <w:lang w:eastAsia="es-CR"/>
        </w:rPr>
        <w:t xml:space="preserve"> Aparte V, </w:t>
      </w:r>
      <w:r w:rsidR="009B37A8">
        <w:rPr>
          <w:rFonts w:ascii="Arial" w:hAnsi="Arial" w:cs="Arial"/>
          <w:bCs/>
          <w:iCs/>
          <w:lang w:eastAsia="es-CR"/>
        </w:rPr>
        <w:t>Numeral, punto i.</w:t>
      </w:r>
    </w:p>
    <w:p w14:paraId="42F6BCA0" w14:textId="77777777" w:rsidR="007F4CAF" w:rsidRDefault="007F4CAF" w:rsidP="0096339E">
      <w:pPr>
        <w:shd w:val="clear" w:color="auto" w:fill="FFFFFF"/>
        <w:spacing w:after="0"/>
        <w:jc w:val="both"/>
        <w:rPr>
          <w:rFonts w:ascii="Arial" w:hAnsi="Arial" w:cs="Arial"/>
          <w:color w:val="000000"/>
        </w:rPr>
      </w:pPr>
    </w:p>
    <w:p w14:paraId="0EAF267C" w14:textId="77777777" w:rsidR="007F4CAF" w:rsidRPr="003C7C78" w:rsidRDefault="007F4CAF" w:rsidP="00FA715E">
      <w:pPr>
        <w:pStyle w:val="Prrafodelista"/>
        <w:numPr>
          <w:ilvl w:val="0"/>
          <w:numId w:val="8"/>
        </w:numPr>
        <w:tabs>
          <w:tab w:val="left" w:pos="284"/>
          <w:tab w:val="left" w:pos="940"/>
          <w:tab w:val="left" w:pos="9072"/>
        </w:tabs>
        <w:ind w:left="567" w:right="68" w:hanging="425"/>
        <w:jc w:val="both"/>
        <w:rPr>
          <w:rFonts w:ascii="Arial" w:eastAsia="Arial" w:hAnsi="Arial" w:cs="Arial"/>
          <w:b/>
          <w:spacing w:val="-1"/>
        </w:rPr>
      </w:pPr>
      <w:r w:rsidRPr="003C7C78">
        <w:rPr>
          <w:rFonts w:ascii="Arial" w:eastAsia="Arial" w:hAnsi="Arial" w:cs="Arial"/>
          <w:b/>
          <w:spacing w:val="-1"/>
        </w:rPr>
        <w:t>CONDICIONES PARA EL ADJUDICATARIO/CONTRATISTA</w:t>
      </w:r>
    </w:p>
    <w:p w14:paraId="70642D26" w14:textId="77777777" w:rsidR="007F4CAF" w:rsidRPr="00C00B37" w:rsidRDefault="007F4CAF" w:rsidP="0096339E">
      <w:pPr>
        <w:pStyle w:val="Prrafodelista"/>
        <w:ind w:left="851"/>
        <w:jc w:val="both"/>
        <w:rPr>
          <w:rFonts w:ascii="Arial" w:hAnsi="Arial" w:cs="Arial"/>
        </w:rPr>
      </w:pPr>
    </w:p>
    <w:p w14:paraId="7632F973" w14:textId="7652E68A" w:rsidR="007F4CAF" w:rsidRPr="00635E66" w:rsidRDefault="007F4CAF" w:rsidP="00FA715E">
      <w:pPr>
        <w:pStyle w:val="Prrafodelista"/>
        <w:numPr>
          <w:ilvl w:val="0"/>
          <w:numId w:val="43"/>
        </w:numPr>
        <w:ind w:left="567" w:hanging="283"/>
        <w:jc w:val="both"/>
        <w:rPr>
          <w:rFonts w:ascii="Arial" w:hAnsi="Arial" w:cs="Arial"/>
        </w:rPr>
      </w:pPr>
      <w:r w:rsidRPr="00635E66">
        <w:rPr>
          <w:rFonts w:ascii="Arial" w:hAnsi="Arial" w:cs="Arial"/>
          <w:b/>
          <w:color w:val="000000" w:themeColor="text1"/>
        </w:rPr>
        <w:t>Inicio del contrato:</w:t>
      </w:r>
      <w:r w:rsidR="00E81A21">
        <w:rPr>
          <w:rFonts w:ascii="Arial" w:hAnsi="Arial" w:cs="Arial"/>
          <w:b/>
          <w:color w:val="000000" w:themeColor="text1"/>
        </w:rPr>
        <w:t xml:space="preserve"> </w:t>
      </w:r>
      <w:r w:rsidR="00E81A21" w:rsidRPr="00BE787B">
        <w:rPr>
          <w:rFonts w:ascii="Arial" w:hAnsi="Arial" w:cs="Arial"/>
          <w:color w:val="000000" w:themeColor="text1"/>
        </w:rPr>
        <w:t>La vigencia del contrato se regirá según la fecha indicada e</w:t>
      </w:r>
      <w:r w:rsidR="00BE787B">
        <w:rPr>
          <w:rFonts w:ascii="Arial" w:hAnsi="Arial" w:cs="Arial"/>
          <w:color w:val="000000" w:themeColor="text1"/>
        </w:rPr>
        <w:t>n el documento denominado orden de inicio.</w:t>
      </w:r>
      <w:r w:rsidRPr="00635E66">
        <w:rPr>
          <w:rFonts w:ascii="Arial" w:hAnsi="Arial" w:cs="Arial"/>
        </w:rPr>
        <w:t xml:space="preserve"> La fecha será definida por la Unidad </w:t>
      </w:r>
      <w:r w:rsidR="009C5EEC" w:rsidRPr="00635E66">
        <w:rPr>
          <w:rFonts w:ascii="Arial" w:hAnsi="Arial" w:cs="Arial"/>
        </w:rPr>
        <w:t>Usuaria comunicada</w:t>
      </w:r>
      <w:r w:rsidRPr="00635E66">
        <w:rPr>
          <w:rFonts w:ascii="Arial" w:hAnsi="Arial" w:cs="Arial"/>
        </w:rPr>
        <w:t xml:space="preserve"> por la Unidad de Proveeduría</w:t>
      </w:r>
      <w:r w:rsidR="00BE787B">
        <w:rPr>
          <w:rFonts w:ascii="Arial" w:hAnsi="Arial" w:cs="Arial"/>
        </w:rPr>
        <w:t xml:space="preserve"> vía SICOP.</w:t>
      </w:r>
    </w:p>
    <w:p w14:paraId="6CB91495" w14:textId="7CE0FB77" w:rsidR="007F4CAF" w:rsidRDefault="007F4CAF" w:rsidP="0096339E">
      <w:pPr>
        <w:tabs>
          <w:tab w:val="left" w:pos="567"/>
        </w:tabs>
        <w:suppressAutoHyphens/>
        <w:spacing w:after="0"/>
        <w:ind w:left="567"/>
        <w:jc w:val="both"/>
        <w:rPr>
          <w:rFonts w:ascii="Arial" w:hAnsi="Arial" w:cs="Arial"/>
        </w:rPr>
      </w:pPr>
      <w:r w:rsidRPr="00C00B37">
        <w:rPr>
          <w:rFonts w:ascii="Arial" w:hAnsi="Arial" w:cs="Arial"/>
        </w:rPr>
        <w:lastRenderedPageBreak/>
        <w:t xml:space="preserve">La ejecución contractual regirá conforme el plazo establecido en el </w:t>
      </w:r>
      <w:r w:rsidR="00B3687F">
        <w:rPr>
          <w:rFonts w:ascii="Arial" w:hAnsi="Arial" w:cs="Arial"/>
        </w:rPr>
        <w:t>pliego de condiciones</w:t>
      </w:r>
      <w:r w:rsidRPr="00C00B37">
        <w:rPr>
          <w:rFonts w:ascii="Arial" w:hAnsi="Arial" w:cs="Arial"/>
        </w:rPr>
        <w:t xml:space="preserve"> o adjudicación. (Artículo N°200 RLCA).</w:t>
      </w:r>
    </w:p>
    <w:p w14:paraId="13578FDE" w14:textId="77777777" w:rsidR="007F4CAF" w:rsidRPr="00C00B37" w:rsidRDefault="007F4CAF" w:rsidP="0096339E">
      <w:pPr>
        <w:tabs>
          <w:tab w:val="left" w:pos="567"/>
        </w:tabs>
        <w:suppressAutoHyphens/>
        <w:spacing w:after="0"/>
        <w:ind w:left="567"/>
        <w:jc w:val="both"/>
        <w:rPr>
          <w:rFonts w:ascii="Arial" w:hAnsi="Arial" w:cs="Arial"/>
        </w:rPr>
      </w:pPr>
    </w:p>
    <w:p w14:paraId="6ECCC33A" w14:textId="77777777" w:rsidR="000C5400" w:rsidRDefault="007F4CAF" w:rsidP="00FA715E">
      <w:pPr>
        <w:pStyle w:val="Prrafodelista"/>
        <w:numPr>
          <w:ilvl w:val="0"/>
          <w:numId w:val="43"/>
        </w:numPr>
        <w:ind w:left="567" w:hanging="283"/>
        <w:jc w:val="both"/>
        <w:rPr>
          <w:rFonts w:ascii="Arial" w:hAnsi="Arial" w:cs="Arial"/>
          <w:szCs w:val="24"/>
        </w:rPr>
      </w:pPr>
      <w:r w:rsidRPr="003B6D02">
        <w:rPr>
          <w:rFonts w:ascii="Arial" w:eastAsia="MS Mincho" w:hAnsi="Arial" w:cs="Arial"/>
          <w:u w:color="000000"/>
        </w:rPr>
        <w:t xml:space="preserve">Vigencia del contrato: </w:t>
      </w:r>
      <w:r w:rsidR="000C5400" w:rsidRPr="00492B39">
        <w:rPr>
          <w:rFonts w:ascii="Arial" w:hAnsi="Arial" w:cs="Arial"/>
          <w:szCs w:val="24"/>
        </w:rPr>
        <w:t>El</w:t>
      </w:r>
      <w:r w:rsidR="000C5400">
        <w:rPr>
          <w:rFonts w:ascii="Arial" w:hAnsi="Arial" w:cs="Arial"/>
          <w:szCs w:val="24"/>
        </w:rPr>
        <w:t xml:space="preserve"> contrato tendrá una vigencia de </w:t>
      </w:r>
      <w:r w:rsidR="000C5400" w:rsidRPr="00492B39">
        <w:rPr>
          <w:rFonts w:ascii="Arial" w:hAnsi="Arial" w:cs="Arial"/>
          <w:szCs w:val="24"/>
        </w:rPr>
        <w:t>20 años</w:t>
      </w:r>
      <w:r w:rsidR="000C5400">
        <w:rPr>
          <w:rFonts w:ascii="Arial" w:hAnsi="Arial" w:cs="Arial"/>
          <w:szCs w:val="24"/>
        </w:rPr>
        <w:t>, contemplándose una prórroga facultativa, por un plazo máximo de 10 años adicionales.</w:t>
      </w:r>
    </w:p>
    <w:p w14:paraId="57F2ACFB" w14:textId="77777777" w:rsidR="007F4CAF" w:rsidRPr="003B6D02" w:rsidRDefault="007F4CAF" w:rsidP="003B6D02">
      <w:pPr>
        <w:pStyle w:val="Prrafodelista"/>
        <w:jc w:val="both"/>
        <w:rPr>
          <w:rFonts w:ascii="Arial" w:eastAsia="MS Mincho" w:hAnsi="Arial" w:cs="Arial"/>
          <w:u w:color="000000"/>
        </w:rPr>
      </w:pPr>
    </w:p>
    <w:p w14:paraId="13E2F340" w14:textId="625891EF" w:rsidR="007F4CAF" w:rsidRPr="009B37A8" w:rsidRDefault="007F4CAF" w:rsidP="00FA715E">
      <w:pPr>
        <w:pStyle w:val="Prrafodelista"/>
        <w:numPr>
          <w:ilvl w:val="0"/>
          <w:numId w:val="43"/>
        </w:numPr>
        <w:ind w:left="567" w:hanging="283"/>
        <w:jc w:val="both"/>
        <w:rPr>
          <w:rFonts w:ascii="Arial" w:eastAsia="MS Mincho" w:hAnsi="Arial" w:cs="Arial"/>
          <w:b/>
          <w:u w:color="000000"/>
        </w:rPr>
      </w:pPr>
      <w:r w:rsidRPr="009B37A8">
        <w:rPr>
          <w:rFonts w:ascii="Arial" w:eastAsia="MS Mincho" w:hAnsi="Arial" w:cs="Arial"/>
          <w:b/>
          <w:u w:color="000000"/>
        </w:rPr>
        <w:t xml:space="preserve">Forma de pago: </w:t>
      </w:r>
      <w:r w:rsidRPr="009B37A8">
        <w:rPr>
          <w:rFonts w:ascii="Arial" w:eastAsia="MS Mincho" w:hAnsi="Arial" w:cs="Arial"/>
          <w:u w:color="000000"/>
        </w:rPr>
        <w:t>El pago se realizará</w:t>
      </w:r>
      <w:r w:rsidR="005B0479" w:rsidRPr="009B37A8">
        <w:rPr>
          <w:rFonts w:ascii="Arial" w:eastAsia="MS Mincho" w:hAnsi="Arial" w:cs="Arial"/>
          <w:u w:color="000000"/>
        </w:rPr>
        <w:t xml:space="preserve"> por parte del Fideicomiso</w:t>
      </w:r>
      <w:r w:rsidRPr="009B37A8">
        <w:rPr>
          <w:rFonts w:ascii="Arial" w:eastAsia="MS Mincho" w:hAnsi="Arial" w:cs="Arial"/>
          <w:u w:color="000000"/>
        </w:rPr>
        <w:t xml:space="preserve"> dentro de los 30 días naturales posteriores al recibido a satisfacción </w:t>
      </w:r>
      <w:r w:rsidR="003B6D02" w:rsidRPr="009B37A8">
        <w:rPr>
          <w:rFonts w:ascii="Arial" w:eastAsia="MS Mincho" w:hAnsi="Arial" w:cs="Arial"/>
          <w:u w:color="000000"/>
        </w:rPr>
        <w:t>del informe mensual de labores,</w:t>
      </w:r>
      <w:r w:rsidRPr="009B37A8">
        <w:rPr>
          <w:rFonts w:ascii="Arial" w:eastAsia="MS Mincho" w:hAnsi="Arial" w:cs="Arial"/>
          <w:u w:color="000000"/>
        </w:rPr>
        <w:t xml:space="preserve"> contra presentación de la factura</w:t>
      </w:r>
      <w:r w:rsidR="003B6D02" w:rsidRPr="009B37A8">
        <w:rPr>
          <w:rFonts w:ascii="Arial" w:eastAsia="MS Mincho" w:hAnsi="Arial" w:cs="Arial"/>
          <w:u w:color="000000"/>
        </w:rPr>
        <w:t xml:space="preserve"> al Fideicomiso y de conformidad a lo establecido en el </w:t>
      </w:r>
      <w:r w:rsidR="00B3687F" w:rsidRPr="009B37A8">
        <w:rPr>
          <w:rFonts w:ascii="Arial" w:eastAsia="MS Mincho" w:hAnsi="Arial" w:cs="Arial"/>
          <w:u w:color="000000"/>
        </w:rPr>
        <w:t>Capítulo I, Aparte VI, inciso V de este pliego de condiciones.</w:t>
      </w:r>
    </w:p>
    <w:p w14:paraId="16C37ACB" w14:textId="77777777" w:rsidR="00A85568" w:rsidRPr="000C5400" w:rsidRDefault="00A85568" w:rsidP="00A85568">
      <w:pPr>
        <w:pStyle w:val="Prrafodelista"/>
        <w:ind w:left="567"/>
        <w:jc w:val="both"/>
        <w:rPr>
          <w:rFonts w:ascii="Arial" w:eastAsia="MS Mincho" w:hAnsi="Arial" w:cs="Arial"/>
          <w:b/>
          <w:highlight w:val="yellow"/>
          <w:u w:color="000000"/>
        </w:rPr>
      </w:pPr>
    </w:p>
    <w:p w14:paraId="3ABE0842" w14:textId="7DC57D65" w:rsidR="007F4CAF" w:rsidRDefault="003B6D02" w:rsidP="003B6D02">
      <w:pPr>
        <w:pStyle w:val="Prrafodelista"/>
        <w:ind w:left="567"/>
        <w:jc w:val="both"/>
        <w:rPr>
          <w:rFonts w:ascii="Arial" w:hAnsi="Arial" w:cs="Arial"/>
        </w:rPr>
      </w:pPr>
      <w:r w:rsidRPr="003B6D02">
        <w:rPr>
          <w:rFonts w:ascii="Arial" w:hAnsi="Arial" w:cs="Arial"/>
        </w:rPr>
        <w:t xml:space="preserve">Del pago correspondiente se </w:t>
      </w:r>
      <w:r w:rsidR="007F4CAF" w:rsidRPr="003B6D02">
        <w:rPr>
          <w:rFonts w:ascii="Arial" w:hAnsi="Arial" w:cs="Arial"/>
        </w:rPr>
        <w:t>retendrá el 2% por concepto de impuesto sobre la renta, sobre facturas de montos superiores al salario base que se encuentre vigente, de conformidad de lo establecido en el artículo 2 de la Ley 7337.</w:t>
      </w:r>
    </w:p>
    <w:p w14:paraId="1C688A9F" w14:textId="719AC435" w:rsidR="00FD0D7A" w:rsidRDefault="00FD0D7A" w:rsidP="003B6D02">
      <w:pPr>
        <w:pStyle w:val="Prrafodelista"/>
        <w:ind w:left="567"/>
        <w:jc w:val="both"/>
        <w:rPr>
          <w:rFonts w:ascii="Arial" w:hAnsi="Arial" w:cs="Arial"/>
        </w:rPr>
      </w:pPr>
    </w:p>
    <w:p w14:paraId="3FBD5F8F" w14:textId="002FB0B4" w:rsidR="00FD0D7A" w:rsidRPr="00BE05D0" w:rsidRDefault="00FD0D7A" w:rsidP="00FA715E">
      <w:pPr>
        <w:pStyle w:val="Prrafodelista"/>
        <w:numPr>
          <w:ilvl w:val="0"/>
          <w:numId w:val="43"/>
        </w:numPr>
        <w:ind w:left="567" w:hanging="283"/>
        <w:jc w:val="both"/>
        <w:rPr>
          <w:rFonts w:ascii="Arial" w:hAnsi="Arial" w:cs="Arial"/>
          <w:bCs/>
          <w:color w:val="000000" w:themeColor="text1"/>
          <w:lang w:eastAsia="es-CR"/>
        </w:rPr>
      </w:pPr>
      <w:r w:rsidRPr="00FD0D7A">
        <w:rPr>
          <w:rFonts w:ascii="Arial" w:hAnsi="Arial" w:cs="Arial"/>
          <w:b/>
          <w:bCs/>
          <w:color w:val="000000" w:themeColor="text1"/>
          <w:lang w:eastAsia="es-CR"/>
        </w:rPr>
        <w:t>Especies fiscales</w:t>
      </w:r>
      <w:r>
        <w:rPr>
          <w:rFonts w:ascii="Arial" w:hAnsi="Arial" w:cs="Arial"/>
          <w:bCs/>
          <w:color w:val="000000" w:themeColor="text1"/>
          <w:lang w:eastAsia="es-CR"/>
        </w:rPr>
        <w:t>: De conformidad con lo establecido en el artículo 273 inciso 27) del Código Fiscal, los contratos de fideicomiso se encuentran exentos del pago del impuesto del timbre (especies fiscales), por tanto</w:t>
      </w:r>
      <w:r w:rsidR="00B3687F">
        <w:rPr>
          <w:rFonts w:ascii="Arial" w:hAnsi="Arial" w:cs="Arial"/>
          <w:bCs/>
          <w:color w:val="000000" w:themeColor="text1"/>
          <w:lang w:eastAsia="es-CR"/>
        </w:rPr>
        <w:t>,</w:t>
      </w:r>
      <w:r>
        <w:rPr>
          <w:rFonts w:ascii="Arial" w:hAnsi="Arial" w:cs="Arial"/>
          <w:bCs/>
          <w:color w:val="000000" w:themeColor="text1"/>
          <w:lang w:eastAsia="es-CR"/>
        </w:rPr>
        <w:t xml:space="preserve"> dicho requisito no aplica a la presente contratación.</w:t>
      </w:r>
    </w:p>
    <w:p w14:paraId="68A532BC" w14:textId="77777777" w:rsidR="003B6D02" w:rsidRPr="00BA62D3" w:rsidRDefault="003B6D02" w:rsidP="003B6D02">
      <w:pPr>
        <w:pStyle w:val="Prrafodelista"/>
        <w:ind w:left="567"/>
        <w:jc w:val="both"/>
        <w:rPr>
          <w:rFonts w:ascii="Arial" w:hAnsi="Arial" w:cs="Arial"/>
        </w:rPr>
      </w:pPr>
    </w:p>
    <w:p w14:paraId="6AD81F5B" w14:textId="77777777" w:rsidR="007F4CAF" w:rsidRPr="00BA62D3" w:rsidRDefault="007F4CAF" w:rsidP="00FA715E">
      <w:pPr>
        <w:pStyle w:val="Prrafodelista"/>
        <w:numPr>
          <w:ilvl w:val="0"/>
          <w:numId w:val="8"/>
        </w:numPr>
        <w:tabs>
          <w:tab w:val="left" w:pos="284"/>
          <w:tab w:val="left" w:pos="940"/>
          <w:tab w:val="left" w:pos="9072"/>
        </w:tabs>
        <w:spacing w:after="0"/>
        <w:ind w:left="567" w:right="68" w:hanging="425"/>
        <w:jc w:val="both"/>
        <w:rPr>
          <w:rFonts w:ascii="Arial" w:hAnsi="Arial" w:cs="Arial"/>
          <w:b/>
          <w:bCs/>
          <w:color w:val="000000"/>
        </w:rPr>
      </w:pPr>
      <w:r w:rsidRPr="00BA62D3">
        <w:rPr>
          <w:rFonts w:ascii="Arial" w:hAnsi="Arial" w:cs="Arial"/>
          <w:b/>
          <w:bCs/>
          <w:color w:val="000000"/>
        </w:rPr>
        <w:t>DISPOSICIONES FINALES:</w:t>
      </w:r>
    </w:p>
    <w:p w14:paraId="0037C91E" w14:textId="77777777" w:rsidR="007F4CAF" w:rsidRPr="00067467" w:rsidRDefault="007F4CAF" w:rsidP="003B6D02">
      <w:pPr>
        <w:spacing w:after="0"/>
        <w:ind w:left="425"/>
        <w:contextualSpacing/>
        <w:jc w:val="both"/>
        <w:rPr>
          <w:rFonts w:ascii="Arial" w:hAnsi="Arial" w:cs="Arial"/>
          <w:bCs/>
        </w:rPr>
      </w:pPr>
    </w:p>
    <w:p w14:paraId="772B3C77" w14:textId="14FB4DE6" w:rsidR="007F4CAF" w:rsidRDefault="007F4CAF" w:rsidP="00FA715E">
      <w:pPr>
        <w:pStyle w:val="Prrafodelista"/>
        <w:numPr>
          <w:ilvl w:val="0"/>
          <w:numId w:val="12"/>
        </w:numPr>
        <w:ind w:left="567" w:hanging="283"/>
        <w:jc w:val="both"/>
        <w:rPr>
          <w:rFonts w:ascii="Arial" w:hAnsi="Arial" w:cs="Arial"/>
          <w:bCs/>
          <w:color w:val="000000"/>
          <w:lang w:eastAsia="es-CR"/>
        </w:rPr>
      </w:pPr>
      <w:r w:rsidRPr="0019349B">
        <w:rPr>
          <w:rFonts w:ascii="Arial" w:hAnsi="Arial" w:cs="Arial"/>
          <w:bCs/>
          <w:color w:val="000000"/>
          <w:lang w:eastAsia="es-CR"/>
        </w:rPr>
        <w:t>Los anexos “</w:t>
      </w:r>
      <w:r w:rsidRPr="0019349B">
        <w:rPr>
          <w:rFonts w:ascii="Arial" w:hAnsi="Arial" w:cs="Arial"/>
          <w:bCs/>
          <w:i/>
          <w:color w:val="000000"/>
          <w:lang w:eastAsia="es-CR"/>
        </w:rPr>
        <w:t>Condiciones Generales</w:t>
      </w:r>
      <w:r w:rsidRPr="0019349B">
        <w:rPr>
          <w:rFonts w:ascii="Arial" w:hAnsi="Arial" w:cs="Arial"/>
          <w:bCs/>
          <w:color w:val="000000"/>
          <w:lang w:eastAsia="es-CR"/>
        </w:rPr>
        <w:t xml:space="preserve">” contenidos en oficios </w:t>
      </w:r>
      <w:r w:rsidR="004921FA" w:rsidRPr="004921FA">
        <w:rPr>
          <w:rFonts w:ascii="Arial" w:hAnsi="Arial" w:cs="Arial"/>
          <w:bCs/>
          <w:color w:val="000000"/>
          <w:lang w:eastAsia="es-CR"/>
        </w:rPr>
        <w:t>CBCR025923-2022-PRB-00410 del 1 de julio</w:t>
      </w:r>
      <w:r w:rsidR="004921FA">
        <w:rPr>
          <w:rFonts w:ascii="Arial" w:hAnsi="Arial" w:cs="Arial"/>
          <w:bCs/>
          <w:color w:val="000000"/>
          <w:lang w:eastAsia="es-CR"/>
        </w:rPr>
        <w:t xml:space="preserve"> 2022</w:t>
      </w:r>
      <w:r w:rsidRPr="0019349B">
        <w:rPr>
          <w:rFonts w:ascii="Arial" w:hAnsi="Arial" w:cs="Arial"/>
          <w:bCs/>
          <w:color w:val="000000"/>
          <w:lang w:eastAsia="es-CR"/>
        </w:rPr>
        <w:t xml:space="preserve">, forman parte integral del </w:t>
      </w:r>
      <w:r w:rsidR="00B3687F">
        <w:rPr>
          <w:rFonts w:ascii="Arial" w:hAnsi="Arial" w:cs="Arial"/>
          <w:bCs/>
          <w:color w:val="000000"/>
          <w:lang w:eastAsia="es-CR"/>
        </w:rPr>
        <w:t>pliego de condiciones</w:t>
      </w:r>
      <w:r w:rsidRPr="0019349B">
        <w:rPr>
          <w:rFonts w:ascii="Arial" w:hAnsi="Arial" w:cs="Arial"/>
          <w:bCs/>
          <w:color w:val="000000"/>
          <w:lang w:eastAsia="es-CR"/>
        </w:rPr>
        <w:t xml:space="preserve"> del presente concurso, por lo que el oferente debe considerarlos para formular su oferta, siendo necesario aporten los requisitos que ahí se detallan según corresponda en cada caso</w:t>
      </w:r>
      <w:r w:rsidR="006B7DC2">
        <w:rPr>
          <w:rFonts w:ascii="Arial" w:hAnsi="Arial" w:cs="Arial"/>
          <w:bCs/>
          <w:color w:val="000000"/>
          <w:lang w:eastAsia="es-CR"/>
        </w:rPr>
        <w:t xml:space="preserve"> y/o validando su aplicabilidad o no.</w:t>
      </w:r>
      <w:r w:rsidRPr="0019349B">
        <w:rPr>
          <w:rFonts w:ascii="Arial" w:hAnsi="Arial" w:cs="Arial"/>
          <w:bCs/>
          <w:color w:val="000000"/>
          <w:lang w:eastAsia="es-CR"/>
        </w:rPr>
        <w:t xml:space="preserve"> Para todos los efectos, todos los participantes en el </w:t>
      </w:r>
      <w:r w:rsidR="006B7DC2" w:rsidRPr="0019349B">
        <w:rPr>
          <w:rFonts w:ascii="Arial" w:hAnsi="Arial" w:cs="Arial"/>
          <w:bCs/>
          <w:color w:val="000000"/>
          <w:lang w:eastAsia="es-CR"/>
        </w:rPr>
        <w:t>proceso</w:t>
      </w:r>
      <w:r w:rsidRPr="0019349B">
        <w:rPr>
          <w:rFonts w:ascii="Arial" w:hAnsi="Arial" w:cs="Arial"/>
          <w:bCs/>
          <w:color w:val="000000"/>
          <w:lang w:eastAsia="es-CR"/>
        </w:rPr>
        <w:t xml:space="preserve"> quedan sometidos a su debido cumplimiento.</w:t>
      </w:r>
    </w:p>
    <w:p w14:paraId="50BBA6C1" w14:textId="77777777" w:rsidR="007F4CAF" w:rsidRPr="0019349B" w:rsidRDefault="007F4CAF" w:rsidP="0096339E">
      <w:pPr>
        <w:pStyle w:val="Prrafodelista"/>
        <w:ind w:left="567"/>
        <w:jc w:val="both"/>
        <w:rPr>
          <w:rFonts w:ascii="Arial" w:hAnsi="Arial" w:cs="Arial"/>
          <w:bCs/>
          <w:color w:val="000000"/>
          <w:lang w:eastAsia="es-CR"/>
        </w:rPr>
      </w:pPr>
    </w:p>
    <w:p w14:paraId="6BA59C49" w14:textId="4FE687CC" w:rsidR="00635E66" w:rsidRDefault="007F4CAF" w:rsidP="00FA715E">
      <w:pPr>
        <w:pStyle w:val="Prrafodelista"/>
        <w:numPr>
          <w:ilvl w:val="0"/>
          <w:numId w:val="12"/>
        </w:numPr>
        <w:ind w:left="567" w:hanging="283"/>
        <w:jc w:val="both"/>
        <w:rPr>
          <w:rFonts w:ascii="Arial" w:hAnsi="Arial" w:cs="Arial"/>
          <w:bCs/>
        </w:rPr>
      </w:pPr>
      <w:r w:rsidRPr="006A1935">
        <w:rPr>
          <w:rFonts w:ascii="Arial" w:hAnsi="Arial" w:cs="Arial"/>
          <w:b/>
          <w:bCs/>
        </w:rPr>
        <w:t xml:space="preserve">Monto </w:t>
      </w:r>
      <w:r w:rsidR="00635E66" w:rsidRPr="006A1935">
        <w:rPr>
          <w:rFonts w:ascii="Arial" w:hAnsi="Arial" w:cs="Arial"/>
          <w:b/>
          <w:bCs/>
        </w:rPr>
        <w:t>estimado</w:t>
      </w:r>
      <w:r w:rsidRPr="006A1935">
        <w:rPr>
          <w:rFonts w:ascii="Arial" w:hAnsi="Arial" w:cs="Arial"/>
          <w:b/>
          <w:bCs/>
        </w:rPr>
        <w:t xml:space="preserve"> de la contratación:</w:t>
      </w:r>
      <w:r w:rsidRPr="00635E66">
        <w:rPr>
          <w:rFonts w:ascii="Arial" w:hAnsi="Arial" w:cs="Arial"/>
          <w:bCs/>
        </w:rPr>
        <w:t xml:space="preserve"> </w:t>
      </w:r>
      <w:r w:rsidR="006A1935">
        <w:rPr>
          <w:rFonts w:ascii="Arial" w:hAnsi="Arial" w:cs="Arial"/>
          <w:bCs/>
        </w:rPr>
        <w:t>La presente contratación es de cuantía inestimable.</w:t>
      </w:r>
    </w:p>
    <w:p w14:paraId="4B6988F1" w14:textId="77777777" w:rsidR="00635E66" w:rsidRPr="00635E66" w:rsidRDefault="00635E66" w:rsidP="00635E66">
      <w:pPr>
        <w:pStyle w:val="Prrafodelista"/>
        <w:rPr>
          <w:rFonts w:ascii="Arial" w:hAnsi="Arial" w:cs="Arial"/>
          <w:bCs/>
        </w:rPr>
      </w:pPr>
    </w:p>
    <w:p w14:paraId="616CC42C" w14:textId="6538E714" w:rsidR="007F4CAF" w:rsidRPr="00635E66" w:rsidRDefault="007F4CAF" w:rsidP="00FA715E">
      <w:pPr>
        <w:pStyle w:val="Prrafodelista"/>
        <w:numPr>
          <w:ilvl w:val="0"/>
          <w:numId w:val="12"/>
        </w:numPr>
        <w:ind w:left="567" w:hanging="283"/>
        <w:jc w:val="both"/>
        <w:rPr>
          <w:rFonts w:ascii="Arial" w:hAnsi="Arial" w:cs="Arial"/>
          <w:bCs/>
        </w:rPr>
      </w:pPr>
      <w:r w:rsidRPr="00635E66">
        <w:rPr>
          <w:rFonts w:ascii="Arial" w:hAnsi="Arial" w:cs="Arial"/>
          <w:bCs/>
        </w:rPr>
        <w:t>Todos los demás términos y condiciones según lo indicado en la Ley de Contratación Administrativa</w:t>
      </w:r>
      <w:r w:rsidR="00635E66">
        <w:rPr>
          <w:rFonts w:ascii="Arial" w:hAnsi="Arial" w:cs="Arial"/>
          <w:bCs/>
        </w:rPr>
        <w:t>,</w:t>
      </w:r>
      <w:r w:rsidRPr="00635E66">
        <w:rPr>
          <w:rFonts w:ascii="Arial" w:hAnsi="Arial" w:cs="Arial"/>
          <w:bCs/>
        </w:rPr>
        <w:t xml:space="preserve"> su Reglamento</w:t>
      </w:r>
      <w:r w:rsidR="004921FA">
        <w:rPr>
          <w:rFonts w:ascii="Arial" w:hAnsi="Arial" w:cs="Arial"/>
          <w:bCs/>
        </w:rPr>
        <w:t>,</w:t>
      </w:r>
      <w:r w:rsidR="00635E66">
        <w:rPr>
          <w:rFonts w:ascii="Arial" w:hAnsi="Arial" w:cs="Arial"/>
          <w:bCs/>
        </w:rPr>
        <w:t xml:space="preserve"> el Código de Comercio</w:t>
      </w:r>
      <w:r w:rsidR="004921FA">
        <w:rPr>
          <w:rFonts w:ascii="Arial" w:hAnsi="Arial" w:cs="Arial"/>
          <w:bCs/>
        </w:rPr>
        <w:t xml:space="preserve"> y demás normativa aplicable a la figura.</w:t>
      </w:r>
    </w:p>
    <w:p w14:paraId="24AEA587" w14:textId="77777777" w:rsidR="007F4CAF" w:rsidRPr="00067467" w:rsidRDefault="007F4CAF" w:rsidP="0096339E">
      <w:pPr>
        <w:spacing w:after="0"/>
        <w:jc w:val="center"/>
        <w:rPr>
          <w:rFonts w:ascii="Arial" w:eastAsia="MS Mincho" w:hAnsi="Arial" w:cs="Arial"/>
          <w:b/>
        </w:rPr>
      </w:pPr>
    </w:p>
    <w:p w14:paraId="5B10E1D7" w14:textId="77777777" w:rsidR="007F4CAF" w:rsidRPr="00067467" w:rsidRDefault="007F4CAF" w:rsidP="0096339E">
      <w:pPr>
        <w:spacing w:after="0"/>
        <w:jc w:val="center"/>
        <w:rPr>
          <w:rFonts w:ascii="Arial" w:eastAsia="MS Mincho" w:hAnsi="Arial" w:cs="Arial"/>
          <w:b/>
        </w:rPr>
      </w:pPr>
      <w:r w:rsidRPr="00067467">
        <w:rPr>
          <w:rFonts w:ascii="Arial" w:eastAsia="MS Mincho" w:hAnsi="Arial" w:cs="Arial"/>
          <w:b/>
        </w:rPr>
        <w:t>Atentamente,</w:t>
      </w:r>
    </w:p>
    <w:p w14:paraId="31B4DEFB" w14:textId="77777777" w:rsidR="007F4CAF" w:rsidRPr="00067467" w:rsidRDefault="007F4CAF" w:rsidP="0096339E">
      <w:pPr>
        <w:spacing w:after="0"/>
        <w:jc w:val="center"/>
        <w:rPr>
          <w:rFonts w:ascii="Arial" w:eastAsia="MS Mincho" w:hAnsi="Arial" w:cs="Arial"/>
          <w:b/>
        </w:rPr>
      </w:pPr>
      <w:r w:rsidRPr="00067467">
        <w:rPr>
          <w:rFonts w:ascii="Arial" w:eastAsia="MS Mincho" w:hAnsi="Arial" w:cs="Arial"/>
          <w:b/>
        </w:rPr>
        <w:t>UNIDAD DE PROVEEDURÍA</w:t>
      </w:r>
    </w:p>
    <w:p w14:paraId="02DB0FEA" w14:textId="77777777" w:rsidR="007F4CAF" w:rsidRPr="00067467" w:rsidRDefault="007F4CAF" w:rsidP="0096339E">
      <w:pPr>
        <w:spacing w:after="0"/>
        <w:jc w:val="center"/>
        <w:rPr>
          <w:rFonts w:ascii="Arial" w:eastAsia="MS Mincho" w:hAnsi="Arial" w:cs="Arial"/>
          <w:b/>
        </w:rPr>
      </w:pPr>
    </w:p>
    <w:p w14:paraId="28FE377C" w14:textId="00E17076" w:rsidR="007F4CAF" w:rsidRDefault="007F4CAF" w:rsidP="0096339E">
      <w:pPr>
        <w:spacing w:after="0"/>
        <w:jc w:val="center"/>
        <w:rPr>
          <w:rFonts w:ascii="Arial" w:eastAsia="MS Mincho" w:hAnsi="Arial" w:cs="Arial"/>
          <w:b/>
        </w:rPr>
      </w:pPr>
    </w:p>
    <w:p w14:paraId="17D60612" w14:textId="77777777" w:rsidR="00FD019F" w:rsidRPr="00123601" w:rsidRDefault="00FD019F" w:rsidP="0096339E">
      <w:pPr>
        <w:spacing w:after="0"/>
        <w:jc w:val="both"/>
        <w:rPr>
          <w:rFonts w:ascii="Arial" w:hAnsi="Arial" w:cs="Arial"/>
          <w:spacing w:val="-3"/>
          <w:sz w:val="24"/>
          <w:szCs w:val="24"/>
        </w:rPr>
      </w:pPr>
    </w:p>
    <w:p w14:paraId="08B3A361" w14:textId="77777777" w:rsidR="00FD019F" w:rsidRPr="00EE0360" w:rsidRDefault="00FD019F" w:rsidP="0096339E">
      <w:pPr>
        <w:spacing w:after="0"/>
        <w:jc w:val="both"/>
        <w:rPr>
          <w:rFonts w:ascii="Arial" w:hAnsi="Arial" w:cs="Arial"/>
          <w:sz w:val="24"/>
          <w:szCs w:val="24"/>
        </w:rPr>
      </w:pPr>
    </w:p>
    <w:sectPr w:rsidR="00FD019F" w:rsidRPr="00EE0360">
      <w:headerReference w:type="default" r:id="rId8"/>
      <w:footerReference w:type="default" r:id="rId9"/>
      <w:pgSz w:w="12240" w:h="15840"/>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E7D1" w16cex:dateUtc="2022-09-16T18:17:00Z"/>
  <w16cex:commentExtensible w16cex:durableId="26D6BFF5" w16cex:dateUtc="2022-09-22T17:05:00Z"/>
  <w16cex:commentExtensible w16cex:durableId="26D6CB96" w16cex:dateUtc="2022-09-22T17: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5ED9E" w14:textId="77777777" w:rsidR="00482EA6" w:rsidRDefault="00482EA6" w:rsidP="00836B96">
      <w:pPr>
        <w:spacing w:after="0" w:line="240" w:lineRule="auto"/>
      </w:pPr>
      <w:r>
        <w:separator/>
      </w:r>
    </w:p>
  </w:endnote>
  <w:endnote w:type="continuationSeparator" w:id="0">
    <w:p w14:paraId="71D20473" w14:textId="77777777" w:rsidR="00482EA6" w:rsidRDefault="00482EA6" w:rsidP="00836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00"/>
    <w:family w:val="swiss"/>
    <w:pitch w:val="variable"/>
    <w:sig w:usb0="20007A87" w:usb1="80000000" w:usb2="00000008" w:usb3="00000000" w:csb0="000001FF" w:csb1="00000000"/>
  </w:font>
  <w:font w:name="Arial">
    <w:altName w:val="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653BE" w14:textId="77777777" w:rsidR="00E57B42" w:rsidRDefault="00E57B42" w:rsidP="00746C8F">
    <w:pPr>
      <w:tabs>
        <w:tab w:val="center" w:pos="4419"/>
        <w:tab w:val="right" w:pos="8838"/>
      </w:tabs>
      <w:spacing w:after="0"/>
      <w:jc w:val="center"/>
      <w:rPr>
        <w:rFonts w:ascii="Arial" w:hAnsi="Arial" w:cs="Arial"/>
        <w:bCs/>
        <w:sz w:val="18"/>
        <w:szCs w:val="18"/>
      </w:rPr>
    </w:pPr>
  </w:p>
  <w:p w14:paraId="1AB3191C" w14:textId="77777777" w:rsidR="00653435" w:rsidRPr="0077425E" w:rsidRDefault="00653435" w:rsidP="00653435">
    <w:pPr>
      <w:tabs>
        <w:tab w:val="center" w:pos="4419"/>
        <w:tab w:val="right" w:pos="8838"/>
      </w:tabs>
      <w:jc w:val="center"/>
      <w:rPr>
        <w:rFonts w:ascii="Arial" w:hAnsi="Arial" w:cs="Arial"/>
        <w:bCs/>
        <w:sz w:val="18"/>
        <w:szCs w:val="18"/>
      </w:rPr>
    </w:pPr>
    <w:r w:rsidRPr="0077425E">
      <w:rPr>
        <w:rFonts w:ascii="Arial" w:hAnsi="Arial" w:cs="Arial"/>
        <w:bCs/>
        <w:sz w:val="18"/>
        <w:szCs w:val="18"/>
      </w:rPr>
      <w:t>1</w:t>
    </w:r>
    <w:r>
      <w:rPr>
        <w:rFonts w:ascii="Arial" w:hAnsi="Arial" w:cs="Arial"/>
        <w:bCs/>
        <w:sz w:val="18"/>
        <w:szCs w:val="18"/>
      </w:rPr>
      <w:t>57</w:t>
    </w:r>
    <w:r w:rsidRPr="0077425E">
      <w:rPr>
        <w:rFonts w:ascii="Arial" w:hAnsi="Arial" w:cs="Arial"/>
        <w:bCs/>
        <w:sz w:val="18"/>
        <w:szCs w:val="18"/>
      </w:rPr>
      <w:t xml:space="preserve"> AÑOS SIN BAJAR LA GUARDIA </w:t>
    </w:r>
    <w:r w:rsidRPr="0077425E">
      <w:rPr>
        <w:rFonts w:ascii="Arial" w:hAnsi="Arial" w:cs="Arial"/>
        <w:bCs/>
        <w:sz w:val="18"/>
        <w:szCs w:val="18"/>
      </w:rPr>
      <w:br/>
      <w:t>www.bomberos.go.cr - Teléfono 2547-3700</w:t>
    </w:r>
  </w:p>
  <w:p w14:paraId="63D6F9F9" w14:textId="41F960A1" w:rsidR="00653435" w:rsidRPr="007E114C" w:rsidRDefault="00653435" w:rsidP="00653435">
    <w:pPr>
      <w:tabs>
        <w:tab w:val="center" w:pos="4419"/>
        <w:tab w:val="right" w:pos="8838"/>
      </w:tabs>
      <w:jc w:val="right"/>
      <w:rPr>
        <w:rFonts w:ascii="Arial" w:hAnsi="Arial"/>
        <w:sz w:val="18"/>
        <w:szCs w:val="18"/>
      </w:rPr>
    </w:pPr>
    <w:r w:rsidRPr="0077425E">
      <w:rPr>
        <w:rFonts w:ascii="Arial" w:hAnsi="Arial" w:cs="Arial"/>
        <w:sz w:val="18"/>
        <w:szCs w:val="18"/>
      </w:rPr>
      <w:t xml:space="preserve">Página </w:t>
    </w:r>
    <w:r w:rsidRPr="0077425E">
      <w:rPr>
        <w:rFonts w:ascii="Arial" w:hAnsi="Arial" w:cs="Arial"/>
        <w:b/>
        <w:sz w:val="18"/>
        <w:szCs w:val="18"/>
      </w:rPr>
      <w:fldChar w:fldCharType="begin"/>
    </w:r>
    <w:r w:rsidRPr="0077425E">
      <w:rPr>
        <w:rFonts w:ascii="Arial" w:hAnsi="Arial" w:cs="Arial"/>
        <w:b/>
        <w:sz w:val="18"/>
        <w:szCs w:val="18"/>
      </w:rPr>
      <w:instrText xml:space="preserve"> PAGE </w:instrText>
    </w:r>
    <w:r w:rsidRPr="0077425E">
      <w:rPr>
        <w:rFonts w:ascii="Arial" w:hAnsi="Arial" w:cs="Arial"/>
        <w:b/>
        <w:sz w:val="18"/>
        <w:szCs w:val="18"/>
      </w:rPr>
      <w:fldChar w:fldCharType="separate"/>
    </w:r>
    <w:r>
      <w:rPr>
        <w:rFonts w:ascii="Arial" w:hAnsi="Arial" w:cs="Arial"/>
        <w:b/>
        <w:noProof/>
        <w:sz w:val="18"/>
        <w:szCs w:val="18"/>
      </w:rPr>
      <w:t>1</w:t>
    </w:r>
    <w:r w:rsidRPr="0077425E">
      <w:rPr>
        <w:rFonts w:ascii="Arial" w:hAnsi="Arial" w:cs="Arial"/>
        <w:b/>
        <w:sz w:val="18"/>
        <w:szCs w:val="18"/>
      </w:rPr>
      <w:fldChar w:fldCharType="end"/>
    </w:r>
    <w:r w:rsidRPr="0077425E">
      <w:rPr>
        <w:rFonts w:ascii="Arial" w:hAnsi="Arial" w:cs="Arial"/>
        <w:sz w:val="18"/>
        <w:szCs w:val="18"/>
      </w:rPr>
      <w:t xml:space="preserve"> de </w:t>
    </w:r>
    <w:r w:rsidRPr="0077425E">
      <w:rPr>
        <w:rFonts w:ascii="Arial" w:hAnsi="Arial" w:cs="Arial"/>
        <w:b/>
        <w:sz w:val="18"/>
        <w:szCs w:val="18"/>
      </w:rPr>
      <w:fldChar w:fldCharType="begin"/>
    </w:r>
    <w:r w:rsidRPr="0077425E">
      <w:rPr>
        <w:rFonts w:ascii="Arial" w:hAnsi="Arial" w:cs="Arial"/>
        <w:b/>
        <w:sz w:val="18"/>
        <w:szCs w:val="18"/>
      </w:rPr>
      <w:instrText xml:space="preserve"> NUMPAGES </w:instrText>
    </w:r>
    <w:r w:rsidRPr="0077425E">
      <w:rPr>
        <w:rFonts w:ascii="Arial" w:hAnsi="Arial" w:cs="Arial"/>
        <w:b/>
        <w:sz w:val="18"/>
        <w:szCs w:val="18"/>
      </w:rPr>
      <w:fldChar w:fldCharType="separate"/>
    </w:r>
    <w:r>
      <w:rPr>
        <w:rFonts w:ascii="Arial" w:hAnsi="Arial" w:cs="Arial"/>
        <w:b/>
        <w:noProof/>
        <w:sz w:val="18"/>
        <w:szCs w:val="18"/>
      </w:rPr>
      <w:t>38</w:t>
    </w:r>
    <w:r w:rsidRPr="0077425E">
      <w:rPr>
        <w:rFonts w:ascii="Arial" w:hAnsi="Arial" w:cs="Arial"/>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8740D" w14:textId="77777777" w:rsidR="00482EA6" w:rsidRDefault="00482EA6" w:rsidP="00836B96">
      <w:pPr>
        <w:spacing w:after="0" w:line="240" w:lineRule="auto"/>
      </w:pPr>
      <w:r>
        <w:separator/>
      </w:r>
    </w:p>
  </w:footnote>
  <w:footnote w:type="continuationSeparator" w:id="0">
    <w:p w14:paraId="07892C4A" w14:textId="77777777" w:rsidR="00482EA6" w:rsidRDefault="00482EA6" w:rsidP="00836B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359E1" w14:textId="77777777" w:rsidR="00E57B42" w:rsidRDefault="00E57B42" w:rsidP="00E57B42">
    <w:pPr>
      <w:pStyle w:val="Encabezado"/>
      <w:jc w:val="center"/>
      <w:rPr>
        <w:noProof/>
        <w:sz w:val="24"/>
        <w:szCs w:val="24"/>
        <w:lang w:eastAsia="es-CR"/>
      </w:rPr>
    </w:pPr>
    <w:r>
      <w:rPr>
        <w:color w:val="0000FF"/>
        <w:lang w:val="en"/>
      </w:rPr>
      <w:fldChar w:fldCharType="begin"/>
    </w:r>
    <w:r>
      <w:rPr>
        <w:color w:val="0000FF"/>
        <w:lang w:val="en"/>
      </w:rPr>
      <w:instrText xml:space="preserve"> INCLUDEPICTURE "https://www.bomberos.go.cr/wp-content/themes/Bomberos17/images/logo.png" \* MERGEFORMATINET </w:instrText>
    </w:r>
    <w:r>
      <w:rPr>
        <w:color w:val="0000FF"/>
        <w:lang w:val="en"/>
      </w:rPr>
      <w:fldChar w:fldCharType="separate"/>
    </w:r>
    <w:r>
      <w:rPr>
        <w:color w:val="0000FF"/>
        <w:lang w:val="en"/>
      </w:rPr>
      <w:pict w14:anchorId="42CB7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title="&quot;Bomberos de Costa Rica&quot;" style="width:81pt;height:81pt" o:button="t">
          <v:imagedata r:id="rId1" r:href="rId2"/>
        </v:shape>
      </w:pict>
    </w:r>
    <w:r>
      <w:rPr>
        <w:color w:val="0000FF"/>
        <w:lang w:val="en"/>
      </w:rPr>
      <w:fldChar w:fldCharType="end"/>
    </w:r>
  </w:p>
  <w:p w14:paraId="36FBCC34" w14:textId="77777777" w:rsidR="00E57B42" w:rsidRPr="006F1F87" w:rsidRDefault="00E57B42" w:rsidP="00E57B42">
    <w:pPr>
      <w:pStyle w:val="Encabezado"/>
      <w:jc w:val="center"/>
      <w:rPr>
        <w:rFonts w:ascii="Arial" w:hAnsi="Arial"/>
        <w:sz w:val="22"/>
        <w:szCs w:val="22"/>
      </w:rPr>
    </w:pPr>
    <w:r w:rsidRPr="006F1F87">
      <w:rPr>
        <w:rFonts w:ascii="Arial" w:hAnsi="Arial"/>
        <w:sz w:val="22"/>
        <w:szCs w:val="22"/>
      </w:rPr>
      <w:t>Benemérito Cuerpo de Bomberos de Costa Rica</w:t>
    </w:r>
  </w:p>
  <w:p w14:paraId="74D5BAF5" w14:textId="77777777" w:rsidR="00E57B42" w:rsidRPr="006F1F87" w:rsidRDefault="00E57B42" w:rsidP="00E57B42">
    <w:pPr>
      <w:pStyle w:val="Encabezado"/>
      <w:pBdr>
        <w:bottom w:val="single" w:sz="6" w:space="1" w:color="auto"/>
      </w:pBdr>
      <w:jc w:val="center"/>
      <w:rPr>
        <w:rFonts w:ascii="Arial" w:hAnsi="Arial"/>
        <w:noProof/>
        <w:sz w:val="22"/>
        <w:szCs w:val="22"/>
      </w:rPr>
    </w:pPr>
    <w:r w:rsidRPr="006F1F87">
      <w:rPr>
        <w:rFonts w:ascii="Arial" w:hAnsi="Arial"/>
        <w:noProof/>
        <w:sz w:val="22"/>
        <w:szCs w:val="22"/>
      </w:rPr>
      <w:t>Unidad de Proveeduría</w:t>
    </w:r>
  </w:p>
  <w:p w14:paraId="65AB0FDA" w14:textId="77777777" w:rsidR="00E57B42" w:rsidRDefault="00E57B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67FBE"/>
    <w:multiLevelType w:val="hybridMultilevel"/>
    <w:tmpl w:val="FA509040"/>
    <w:lvl w:ilvl="0" w:tplc="140A0001">
      <w:start w:val="1"/>
      <w:numFmt w:val="bullet"/>
      <w:lvlText w:val=""/>
      <w:lvlJc w:val="left"/>
      <w:pPr>
        <w:ind w:left="1571" w:hanging="360"/>
      </w:pPr>
      <w:rPr>
        <w:rFonts w:ascii="Symbol" w:hAnsi="Symbol" w:hint="default"/>
      </w:rPr>
    </w:lvl>
    <w:lvl w:ilvl="1" w:tplc="140A0003" w:tentative="1">
      <w:start w:val="1"/>
      <w:numFmt w:val="bullet"/>
      <w:lvlText w:val="o"/>
      <w:lvlJc w:val="left"/>
      <w:pPr>
        <w:ind w:left="2291" w:hanging="360"/>
      </w:pPr>
      <w:rPr>
        <w:rFonts w:ascii="Courier New" w:hAnsi="Courier New" w:cs="Courier New" w:hint="default"/>
      </w:rPr>
    </w:lvl>
    <w:lvl w:ilvl="2" w:tplc="140A0005" w:tentative="1">
      <w:start w:val="1"/>
      <w:numFmt w:val="bullet"/>
      <w:lvlText w:val=""/>
      <w:lvlJc w:val="left"/>
      <w:pPr>
        <w:ind w:left="3011" w:hanging="360"/>
      </w:pPr>
      <w:rPr>
        <w:rFonts w:ascii="Wingdings" w:hAnsi="Wingdings" w:hint="default"/>
      </w:rPr>
    </w:lvl>
    <w:lvl w:ilvl="3" w:tplc="140A0001" w:tentative="1">
      <w:start w:val="1"/>
      <w:numFmt w:val="bullet"/>
      <w:lvlText w:val=""/>
      <w:lvlJc w:val="left"/>
      <w:pPr>
        <w:ind w:left="3731" w:hanging="360"/>
      </w:pPr>
      <w:rPr>
        <w:rFonts w:ascii="Symbol" w:hAnsi="Symbol" w:hint="default"/>
      </w:rPr>
    </w:lvl>
    <w:lvl w:ilvl="4" w:tplc="140A0003" w:tentative="1">
      <w:start w:val="1"/>
      <w:numFmt w:val="bullet"/>
      <w:lvlText w:val="o"/>
      <w:lvlJc w:val="left"/>
      <w:pPr>
        <w:ind w:left="4451" w:hanging="360"/>
      </w:pPr>
      <w:rPr>
        <w:rFonts w:ascii="Courier New" w:hAnsi="Courier New" w:cs="Courier New" w:hint="default"/>
      </w:rPr>
    </w:lvl>
    <w:lvl w:ilvl="5" w:tplc="140A0005" w:tentative="1">
      <w:start w:val="1"/>
      <w:numFmt w:val="bullet"/>
      <w:lvlText w:val=""/>
      <w:lvlJc w:val="left"/>
      <w:pPr>
        <w:ind w:left="5171" w:hanging="360"/>
      </w:pPr>
      <w:rPr>
        <w:rFonts w:ascii="Wingdings" w:hAnsi="Wingdings" w:hint="default"/>
      </w:rPr>
    </w:lvl>
    <w:lvl w:ilvl="6" w:tplc="140A0001" w:tentative="1">
      <w:start w:val="1"/>
      <w:numFmt w:val="bullet"/>
      <w:lvlText w:val=""/>
      <w:lvlJc w:val="left"/>
      <w:pPr>
        <w:ind w:left="5891" w:hanging="360"/>
      </w:pPr>
      <w:rPr>
        <w:rFonts w:ascii="Symbol" w:hAnsi="Symbol" w:hint="default"/>
      </w:rPr>
    </w:lvl>
    <w:lvl w:ilvl="7" w:tplc="140A0003" w:tentative="1">
      <w:start w:val="1"/>
      <w:numFmt w:val="bullet"/>
      <w:lvlText w:val="o"/>
      <w:lvlJc w:val="left"/>
      <w:pPr>
        <w:ind w:left="6611" w:hanging="360"/>
      </w:pPr>
      <w:rPr>
        <w:rFonts w:ascii="Courier New" w:hAnsi="Courier New" w:cs="Courier New" w:hint="default"/>
      </w:rPr>
    </w:lvl>
    <w:lvl w:ilvl="8" w:tplc="140A0005" w:tentative="1">
      <w:start w:val="1"/>
      <w:numFmt w:val="bullet"/>
      <w:lvlText w:val=""/>
      <w:lvlJc w:val="left"/>
      <w:pPr>
        <w:ind w:left="7331" w:hanging="360"/>
      </w:pPr>
      <w:rPr>
        <w:rFonts w:ascii="Wingdings" w:hAnsi="Wingdings" w:hint="default"/>
      </w:rPr>
    </w:lvl>
  </w:abstractNum>
  <w:abstractNum w:abstractNumId="1" w15:restartNumberingAfterBreak="0">
    <w:nsid w:val="076B489F"/>
    <w:multiLevelType w:val="hybridMultilevel"/>
    <w:tmpl w:val="597A110A"/>
    <w:lvl w:ilvl="0" w:tplc="140A0001">
      <w:start w:val="1"/>
      <w:numFmt w:val="bullet"/>
      <w:lvlText w:val=""/>
      <w:lvlJc w:val="left"/>
      <w:pPr>
        <w:ind w:left="2695" w:hanging="360"/>
      </w:pPr>
      <w:rPr>
        <w:rFonts w:ascii="Symbol" w:hAnsi="Symbol" w:hint="default"/>
      </w:rPr>
    </w:lvl>
    <w:lvl w:ilvl="1" w:tplc="140A0003" w:tentative="1">
      <w:start w:val="1"/>
      <w:numFmt w:val="bullet"/>
      <w:lvlText w:val="o"/>
      <w:lvlJc w:val="left"/>
      <w:pPr>
        <w:ind w:left="3415" w:hanging="360"/>
      </w:pPr>
      <w:rPr>
        <w:rFonts w:ascii="Courier New" w:hAnsi="Courier New" w:cs="Courier New" w:hint="default"/>
      </w:rPr>
    </w:lvl>
    <w:lvl w:ilvl="2" w:tplc="140A0005" w:tentative="1">
      <w:start w:val="1"/>
      <w:numFmt w:val="bullet"/>
      <w:lvlText w:val=""/>
      <w:lvlJc w:val="left"/>
      <w:pPr>
        <w:ind w:left="4135" w:hanging="360"/>
      </w:pPr>
      <w:rPr>
        <w:rFonts w:ascii="Wingdings" w:hAnsi="Wingdings" w:hint="default"/>
      </w:rPr>
    </w:lvl>
    <w:lvl w:ilvl="3" w:tplc="140A0001" w:tentative="1">
      <w:start w:val="1"/>
      <w:numFmt w:val="bullet"/>
      <w:lvlText w:val=""/>
      <w:lvlJc w:val="left"/>
      <w:pPr>
        <w:ind w:left="4855" w:hanging="360"/>
      </w:pPr>
      <w:rPr>
        <w:rFonts w:ascii="Symbol" w:hAnsi="Symbol" w:hint="default"/>
      </w:rPr>
    </w:lvl>
    <w:lvl w:ilvl="4" w:tplc="140A0003" w:tentative="1">
      <w:start w:val="1"/>
      <w:numFmt w:val="bullet"/>
      <w:lvlText w:val="o"/>
      <w:lvlJc w:val="left"/>
      <w:pPr>
        <w:ind w:left="5575" w:hanging="360"/>
      </w:pPr>
      <w:rPr>
        <w:rFonts w:ascii="Courier New" w:hAnsi="Courier New" w:cs="Courier New" w:hint="default"/>
      </w:rPr>
    </w:lvl>
    <w:lvl w:ilvl="5" w:tplc="140A0005" w:tentative="1">
      <w:start w:val="1"/>
      <w:numFmt w:val="bullet"/>
      <w:lvlText w:val=""/>
      <w:lvlJc w:val="left"/>
      <w:pPr>
        <w:ind w:left="6295" w:hanging="360"/>
      </w:pPr>
      <w:rPr>
        <w:rFonts w:ascii="Wingdings" w:hAnsi="Wingdings" w:hint="default"/>
      </w:rPr>
    </w:lvl>
    <w:lvl w:ilvl="6" w:tplc="140A0001" w:tentative="1">
      <w:start w:val="1"/>
      <w:numFmt w:val="bullet"/>
      <w:lvlText w:val=""/>
      <w:lvlJc w:val="left"/>
      <w:pPr>
        <w:ind w:left="7015" w:hanging="360"/>
      </w:pPr>
      <w:rPr>
        <w:rFonts w:ascii="Symbol" w:hAnsi="Symbol" w:hint="default"/>
      </w:rPr>
    </w:lvl>
    <w:lvl w:ilvl="7" w:tplc="140A0003" w:tentative="1">
      <w:start w:val="1"/>
      <w:numFmt w:val="bullet"/>
      <w:lvlText w:val="o"/>
      <w:lvlJc w:val="left"/>
      <w:pPr>
        <w:ind w:left="7735" w:hanging="360"/>
      </w:pPr>
      <w:rPr>
        <w:rFonts w:ascii="Courier New" w:hAnsi="Courier New" w:cs="Courier New" w:hint="default"/>
      </w:rPr>
    </w:lvl>
    <w:lvl w:ilvl="8" w:tplc="140A0005" w:tentative="1">
      <w:start w:val="1"/>
      <w:numFmt w:val="bullet"/>
      <w:lvlText w:val=""/>
      <w:lvlJc w:val="left"/>
      <w:pPr>
        <w:ind w:left="8455" w:hanging="360"/>
      </w:pPr>
      <w:rPr>
        <w:rFonts w:ascii="Wingdings" w:hAnsi="Wingdings" w:hint="default"/>
      </w:rPr>
    </w:lvl>
  </w:abstractNum>
  <w:abstractNum w:abstractNumId="2" w15:restartNumberingAfterBreak="0">
    <w:nsid w:val="0BE74227"/>
    <w:multiLevelType w:val="hybridMultilevel"/>
    <w:tmpl w:val="4AB46B10"/>
    <w:lvl w:ilvl="0" w:tplc="8910CD88">
      <w:start w:val="1"/>
      <w:numFmt w:val="bullet"/>
      <w:lvlText w:val=""/>
      <w:lvlJc w:val="left"/>
      <w:pPr>
        <w:ind w:left="1571" w:hanging="360"/>
      </w:pPr>
      <w:rPr>
        <w:rFonts w:ascii="Symbol" w:hAnsi="Symbol" w:hint="default"/>
        <w:b/>
      </w:rPr>
    </w:lvl>
    <w:lvl w:ilvl="1" w:tplc="140A0003" w:tentative="1">
      <w:start w:val="1"/>
      <w:numFmt w:val="bullet"/>
      <w:lvlText w:val="o"/>
      <w:lvlJc w:val="left"/>
      <w:pPr>
        <w:ind w:left="2291" w:hanging="360"/>
      </w:pPr>
      <w:rPr>
        <w:rFonts w:ascii="Courier New" w:hAnsi="Courier New" w:cs="Courier New" w:hint="default"/>
      </w:rPr>
    </w:lvl>
    <w:lvl w:ilvl="2" w:tplc="140A0005" w:tentative="1">
      <w:start w:val="1"/>
      <w:numFmt w:val="bullet"/>
      <w:lvlText w:val=""/>
      <w:lvlJc w:val="left"/>
      <w:pPr>
        <w:ind w:left="3011" w:hanging="360"/>
      </w:pPr>
      <w:rPr>
        <w:rFonts w:ascii="Wingdings" w:hAnsi="Wingdings" w:hint="default"/>
      </w:rPr>
    </w:lvl>
    <w:lvl w:ilvl="3" w:tplc="140A0001" w:tentative="1">
      <w:start w:val="1"/>
      <w:numFmt w:val="bullet"/>
      <w:lvlText w:val=""/>
      <w:lvlJc w:val="left"/>
      <w:pPr>
        <w:ind w:left="3731" w:hanging="360"/>
      </w:pPr>
      <w:rPr>
        <w:rFonts w:ascii="Symbol" w:hAnsi="Symbol" w:hint="default"/>
      </w:rPr>
    </w:lvl>
    <w:lvl w:ilvl="4" w:tplc="140A0003" w:tentative="1">
      <w:start w:val="1"/>
      <w:numFmt w:val="bullet"/>
      <w:lvlText w:val="o"/>
      <w:lvlJc w:val="left"/>
      <w:pPr>
        <w:ind w:left="4451" w:hanging="360"/>
      </w:pPr>
      <w:rPr>
        <w:rFonts w:ascii="Courier New" w:hAnsi="Courier New" w:cs="Courier New" w:hint="default"/>
      </w:rPr>
    </w:lvl>
    <w:lvl w:ilvl="5" w:tplc="140A0005" w:tentative="1">
      <w:start w:val="1"/>
      <w:numFmt w:val="bullet"/>
      <w:lvlText w:val=""/>
      <w:lvlJc w:val="left"/>
      <w:pPr>
        <w:ind w:left="5171" w:hanging="360"/>
      </w:pPr>
      <w:rPr>
        <w:rFonts w:ascii="Wingdings" w:hAnsi="Wingdings" w:hint="default"/>
      </w:rPr>
    </w:lvl>
    <w:lvl w:ilvl="6" w:tplc="140A0001" w:tentative="1">
      <w:start w:val="1"/>
      <w:numFmt w:val="bullet"/>
      <w:lvlText w:val=""/>
      <w:lvlJc w:val="left"/>
      <w:pPr>
        <w:ind w:left="5891" w:hanging="360"/>
      </w:pPr>
      <w:rPr>
        <w:rFonts w:ascii="Symbol" w:hAnsi="Symbol" w:hint="default"/>
      </w:rPr>
    </w:lvl>
    <w:lvl w:ilvl="7" w:tplc="140A0003" w:tentative="1">
      <w:start w:val="1"/>
      <w:numFmt w:val="bullet"/>
      <w:lvlText w:val="o"/>
      <w:lvlJc w:val="left"/>
      <w:pPr>
        <w:ind w:left="6611" w:hanging="360"/>
      </w:pPr>
      <w:rPr>
        <w:rFonts w:ascii="Courier New" w:hAnsi="Courier New" w:cs="Courier New" w:hint="default"/>
      </w:rPr>
    </w:lvl>
    <w:lvl w:ilvl="8" w:tplc="140A0005" w:tentative="1">
      <w:start w:val="1"/>
      <w:numFmt w:val="bullet"/>
      <w:lvlText w:val=""/>
      <w:lvlJc w:val="left"/>
      <w:pPr>
        <w:ind w:left="7331" w:hanging="360"/>
      </w:pPr>
      <w:rPr>
        <w:rFonts w:ascii="Wingdings" w:hAnsi="Wingdings" w:hint="default"/>
      </w:rPr>
    </w:lvl>
  </w:abstractNum>
  <w:abstractNum w:abstractNumId="3" w15:restartNumberingAfterBreak="0">
    <w:nsid w:val="0E0C269C"/>
    <w:multiLevelType w:val="hybridMultilevel"/>
    <w:tmpl w:val="D272F540"/>
    <w:lvl w:ilvl="0" w:tplc="0409000D">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 w15:restartNumberingAfterBreak="0">
    <w:nsid w:val="12A45C7D"/>
    <w:multiLevelType w:val="hybridMultilevel"/>
    <w:tmpl w:val="024ED2B4"/>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5" w15:restartNumberingAfterBreak="0">
    <w:nsid w:val="19190623"/>
    <w:multiLevelType w:val="hybridMultilevel"/>
    <w:tmpl w:val="FE9ADF58"/>
    <w:lvl w:ilvl="0" w:tplc="4B1CE6B0">
      <w:start w:val="1"/>
      <w:numFmt w:val="bullet"/>
      <w:lvlText w:val=""/>
      <w:lvlJc w:val="left"/>
      <w:pPr>
        <w:ind w:left="1571" w:hanging="360"/>
      </w:pPr>
      <w:rPr>
        <w:rFonts w:ascii="Symbol" w:hAnsi="Symbol" w:hint="default"/>
        <w:b/>
      </w:rPr>
    </w:lvl>
    <w:lvl w:ilvl="1" w:tplc="140A0003" w:tentative="1">
      <w:start w:val="1"/>
      <w:numFmt w:val="bullet"/>
      <w:lvlText w:val="o"/>
      <w:lvlJc w:val="left"/>
      <w:pPr>
        <w:ind w:left="2291" w:hanging="360"/>
      </w:pPr>
      <w:rPr>
        <w:rFonts w:ascii="Courier New" w:hAnsi="Courier New" w:cs="Courier New" w:hint="default"/>
      </w:rPr>
    </w:lvl>
    <w:lvl w:ilvl="2" w:tplc="140A0005" w:tentative="1">
      <w:start w:val="1"/>
      <w:numFmt w:val="bullet"/>
      <w:lvlText w:val=""/>
      <w:lvlJc w:val="left"/>
      <w:pPr>
        <w:ind w:left="3011" w:hanging="360"/>
      </w:pPr>
      <w:rPr>
        <w:rFonts w:ascii="Wingdings" w:hAnsi="Wingdings" w:hint="default"/>
      </w:rPr>
    </w:lvl>
    <w:lvl w:ilvl="3" w:tplc="140A0001" w:tentative="1">
      <w:start w:val="1"/>
      <w:numFmt w:val="bullet"/>
      <w:lvlText w:val=""/>
      <w:lvlJc w:val="left"/>
      <w:pPr>
        <w:ind w:left="3731" w:hanging="360"/>
      </w:pPr>
      <w:rPr>
        <w:rFonts w:ascii="Symbol" w:hAnsi="Symbol" w:hint="default"/>
      </w:rPr>
    </w:lvl>
    <w:lvl w:ilvl="4" w:tplc="140A0003" w:tentative="1">
      <w:start w:val="1"/>
      <w:numFmt w:val="bullet"/>
      <w:lvlText w:val="o"/>
      <w:lvlJc w:val="left"/>
      <w:pPr>
        <w:ind w:left="4451" w:hanging="360"/>
      </w:pPr>
      <w:rPr>
        <w:rFonts w:ascii="Courier New" w:hAnsi="Courier New" w:cs="Courier New" w:hint="default"/>
      </w:rPr>
    </w:lvl>
    <w:lvl w:ilvl="5" w:tplc="140A0005" w:tentative="1">
      <w:start w:val="1"/>
      <w:numFmt w:val="bullet"/>
      <w:lvlText w:val=""/>
      <w:lvlJc w:val="left"/>
      <w:pPr>
        <w:ind w:left="5171" w:hanging="360"/>
      </w:pPr>
      <w:rPr>
        <w:rFonts w:ascii="Wingdings" w:hAnsi="Wingdings" w:hint="default"/>
      </w:rPr>
    </w:lvl>
    <w:lvl w:ilvl="6" w:tplc="140A0001" w:tentative="1">
      <w:start w:val="1"/>
      <w:numFmt w:val="bullet"/>
      <w:lvlText w:val=""/>
      <w:lvlJc w:val="left"/>
      <w:pPr>
        <w:ind w:left="5891" w:hanging="360"/>
      </w:pPr>
      <w:rPr>
        <w:rFonts w:ascii="Symbol" w:hAnsi="Symbol" w:hint="default"/>
      </w:rPr>
    </w:lvl>
    <w:lvl w:ilvl="7" w:tplc="140A0003" w:tentative="1">
      <w:start w:val="1"/>
      <w:numFmt w:val="bullet"/>
      <w:lvlText w:val="o"/>
      <w:lvlJc w:val="left"/>
      <w:pPr>
        <w:ind w:left="6611" w:hanging="360"/>
      </w:pPr>
      <w:rPr>
        <w:rFonts w:ascii="Courier New" w:hAnsi="Courier New" w:cs="Courier New" w:hint="default"/>
      </w:rPr>
    </w:lvl>
    <w:lvl w:ilvl="8" w:tplc="140A0005" w:tentative="1">
      <w:start w:val="1"/>
      <w:numFmt w:val="bullet"/>
      <w:lvlText w:val=""/>
      <w:lvlJc w:val="left"/>
      <w:pPr>
        <w:ind w:left="7331" w:hanging="360"/>
      </w:pPr>
      <w:rPr>
        <w:rFonts w:ascii="Wingdings" w:hAnsi="Wingdings" w:hint="default"/>
      </w:rPr>
    </w:lvl>
  </w:abstractNum>
  <w:abstractNum w:abstractNumId="6" w15:restartNumberingAfterBreak="0">
    <w:nsid w:val="1E223343"/>
    <w:multiLevelType w:val="multilevel"/>
    <w:tmpl w:val="7F86C31C"/>
    <w:lvl w:ilvl="0">
      <w:start w:val="1"/>
      <w:numFmt w:val="upperRoman"/>
      <w:lvlText w:val="%1."/>
      <w:lvlJc w:val="left"/>
      <w:pPr>
        <w:tabs>
          <w:tab w:val="num" w:pos="720"/>
        </w:tabs>
        <w:ind w:left="425" w:hanging="425"/>
      </w:pPr>
      <w:rPr>
        <w:rFonts w:ascii="Arial (W1)" w:hAnsi="Arial (W1)" w:hint="default"/>
        <w:b/>
        <w:i w:val="0"/>
        <w:sz w:val="24"/>
      </w:rPr>
    </w:lvl>
    <w:lvl w:ilvl="1">
      <w:start w:val="1"/>
      <w:numFmt w:val="upperLetter"/>
      <w:lvlText w:val="%2."/>
      <w:lvlJc w:val="left"/>
      <w:pPr>
        <w:tabs>
          <w:tab w:val="num" w:pos="851"/>
        </w:tabs>
        <w:ind w:left="851" w:hanging="426"/>
      </w:pPr>
      <w:rPr>
        <w:rFonts w:hint="default"/>
        <w:b/>
        <w:i w:val="0"/>
        <w:sz w:val="22"/>
        <w:szCs w:val="22"/>
      </w:rPr>
    </w:lvl>
    <w:lvl w:ilvl="2">
      <w:start w:val="1"/>
      <w:numFmt w:val="decimal"/>
      <w:lvlText w:val="%3."/>
      <w:lvlJc w:val="left"/>
      <w:pPr>
        <w:tabs>
          <w:tab w:val="num" w:pos="1276"/>
        </w:tabs>
        <w:ind w:left="1276" w:hanging="425"/>
      </w:pPr>
      <w:rPr>
        <w:rFonts w:hint="default"/>
        <w:b/>
        <w:i w:val="0"/>
        <w:sz w:val="22"/>
        <w:szCs w:val="20"/>
      </w:rPr>
    </w:lvl>
    <w:lvl w:ilvl="3">
      <w:start w:val="1"/>
      <w:numFmt w:val="bullet"/>
      <w:lvlText w:val=""/>
      <w:lvlJc w:val="left"/>
      <w:pPr>
        <w:tabs>
          <w:tab w:val="num" w:pos="1701"/>
        </w:tabs>
        <w:ind w:left="1701" w:hanging="425"/>
      </w:pPr>
      <w:rPr>
        <w:rFonts w:ascii="Symbol" w:hAnsi="Symbol" w:hint="default"/>
        <w:b/>
        <w:i w:val="0"/>
        <w:sz w:val="24"/>
      </w:rPr>
    </w:lvl>
    <w:lvl w:ilvl="4">
      <w:start w:val="1"/>
      <w:numFmt w:val="decimal"/>
      <w:lvlText w:val="(%5)"/>
      <w:lvlJc w:val="left"/>
      <w:pPr>
        <w:tabs>
          <w:tab w:val="num" w:pos="2126"/>
        </w:tabs>
        <w:ind w:left="2126" w:hanging="425"/>
      </w:pPr>
      <w:rPr>
        <w:rFonts w:ascii="Arial" w:hAnsi="Arial" w:hint="default"/>
        <w:b/>
        <w:i w:val="0"/>
        <w:sz w:val="24"/>
      </w:rPr>
    </w:lvl>
    <w:lvl w:ilvl="5">
      <w:start w:val="1"/>
      <w:numFmt w:val="lowerLetter"/>
      <w:lvlText w:val="(%6)"/>
      <w:lvlJc w:val="left"/>
      <w:pPr>
        <w:tabs>
          <w:tab w:val="num" w:pos="2552"/>
        </w:tabs>
        <w:ind w:left="2552" w:hanging="426"/>
      </w:pPr>
      <w:rPr>
        <w:rFonts w:ascii="Arial" w:hAnsi="Arial" w:hint="default"/>
        <w:b/>
        <w:i w:val="0"/>
        <w:sz w:val="24"/>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7" w15:restartNumberingAfterBreak="0">
    <w:nsid w:val="1E4F7EEB"/>
    <w:multiLevelType w:val="hybridMultilevel"/>
    <w:tmpl w:val="59627276"/>
    <w:lvl w:ilvl="0" w:tplc="8A78BAEE">
      <w:start w:val="1"/>
      <w:numFmt w:val="upperLetter"/>
      <w:lvlText w:val="%1."/>
      <w:lvlJc w:val="left"/>
      <w:pPr>
        <w:ind w:left="785" w:hanging="360"/>
      </w:pPr>
      <w:rPr>
        <w:rFonts w:hint="default"/>
        <w:b/>
      </w:rPr>
    </w:lvl>
    <w:lvl w:ilvl="1" w:tplc="140A0019" w:tentative="1">
      <w:start w:val="1"/>
      <w:numFmt w:val="lowerLetter"/>
      <w:lvlText w:val="%2."/>
      <w:lvlJc w:val="left"/>
      <w:pPr>
        <w:ind w:left="1505" w:hanging="360"/>
      </w:pPr>
    </w:lvl>
    <w:lvl w:ilvl="2" w:tplc="140A001B" w:tentative="1">
      <w:start w:val="1"/>
      <w:numFmt w:val="lowerRoman"/>
      <w:lvlText w:val="%3."/>
      <w:lvlJc w:val="right"/>
      <w:pPr>
        <w:ind w:left="2225" w:hanging="180"/>
      </w:pPr>
    </w:lvl>
    <w:lvl w:ilvl="3" w:tplc="140A000F" w:tentative="1">
      <w:start w:val="1"/>
      <w:numFmt w:val="decimal"/>
      <w:lvlText w:val="%4."/>
      <w:lvlJc w:val="left"/>
      <w:pPr>
        <w:ind w:left="2945" w:hanging="360"/>
      </w:pPr>
    </w:lvl>
    <w:lvl w:ilvl="4" w:tplc="140A0019" w:tentative="1">
      <w:start w:val="1"/>
      <w:numFmt w:val="lowerLetter"/>
      <w:lvlText w:val="%5."/>
      <w:lvlJc w:val="left"/>
      <w:pPr>
        <w:ind w:left="3665" w:hanging="360"/>
      </w:pPr>
    </w:lvl>
    <w:lvl w:ilvl="5" w:tplc="140A001B" w:tentative="1">
      <w:start w:val="1"/>
      <w:numFmt w:val="lowerRoman"/>
      <w:lvlText w:val="%6."/>
      <w:lvlJc w:val="right"/>
      <w:pPr>
        <w:ind w:left="4385" w:hanging="180"/>
      </w:pPr>
    </w:lvl>
    <w:lvl w:ilvl="6" w:tplc="140A000F" w:tentative="1">
      <w:start w:val="1"/>
      <w:numFmt w:val="decimal"/>
      <w:lvlText w:val="%7."/>
      <w:lvlJc w:val="left"/>
      <w:pPr>
        <w:ind w:left="5105" w:hanging="360"/>
      </w:pPr>
    </w:lvl>
    <w:lvl w:ilvl="7" w:tplc="140A0019" w:tentative="1">
      <w:start w:val="1"/>
      <w:numFmt w:val="lowerLetter"/>
      <w:lvlText w:val="%8."/>
      <w:lvlJc w:val="left"/>
      <w:pPr>
        <w:ind w:left="5825" w:hanging="360"/>
      </w:pPr>
    </w:lvl>
    <w:lvl w:ilvl="8" w:tplc="140A001B" w:tentative="1">
      <w:start w:val="1"/>
      <w:numFmt w:val="lowerRoman"/>
      <w:lvlText w:val="%9."/>
      <w:lvlJc w:val="right"/>
      <w:pPr>
        <w:ind w:left="6545" w:hanging="180"/>
      </w:pPr>
    </w:lvl>
  </w:abstractNum>
  <w:abstractNum w:abstractNumId="8" w15:restartNumberingAfterBreak="0">
    <w:nsid w:val="1F583A8D"/>
    <w:multiLevelType w:val="hybridMultilevel"/>
    <w:tmpl w:val="D05C00BA"/>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22733FE6"/>
    <w:multiLevelType w:val="hybridMultilevel"/>
    <w:tmpl w:val="4762CF5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27AC2411"/>
    <w:multiLevelType w:val="hybridMultilevel"/>
    <w:tmpl w:val="BBD2D958"/>
    <w:lvl w:ilvl="0" w:tplc="2312E3C6">
      <w:start w:val="1"/>
      <w:numFmt w:val="upperRoman"/>
      <w:lvlText w:val="%1."/>
      <w:lvlJc w:val="left"/>
      <w:pPr>
        <w:ind w:left="1080" w:hanging="720"/>
      </w:pPr>
      <w:rPr>
        <w:rFonts w:hint="default"/>
        <w:b/>
      </w:rPr>
    </w:lvl>
    <w:lvl w:ilvl="1" w:tplc="140A0001">
      <w:start w:val="1"/>
      <w:numFmt w:val="bullet"/>
      <w:lvlText w:val=""/>
      <w:lvlJc w:val="left"/>
      <w:pPr>
        <w:ind w:left="502" w:hanging="360"/>
      </w:pPr>
      <w:rPr>
        <w:rFonts w:ascii="Symbol" w:hAnsi="Symbol" w:hint="default"/>
        <w:b/>
      </w:rPr>
    </w:lvl>
    <w:lvl w:ilvl="2" w:tplc="140A001B">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28D22C6F"/>
    <w:multiLevelType w:val="hybridMultilevel"/>
    <w:tmpl w:val="B4EE8F84"/>
    <w:lvl w:ilvl="0" w:tplc="2FC6086E">
      <w:start w:val="1"/>
      <w:numFmt w:val="decimal"/>
      <w:lvlText w:val="%1."/>
      <w:lvlJc w:val="left"/>
      <w:pPr>
        <w:ind w:left="1146" w:hanging="360"/>
      </w:pPr>
      <w:rPr>
        <w:b w:val="0"/>
        <w:sz w:val="22"/>
      </w:r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12" w15:restartNumberingAfterBreak="0">
    <w:nsid w:val="295552BE"/>
    <w:multiLevelType w:val="hybridMultilevel"/>
    <w:tmpl w:val="57C6E166"/>
    <w:lvl w:ilvl="0" w:tplc="A9C8F652">
      <w:start w:val="1"/>
      <w:numFmt w:val="decimal"/>
      <w:lvlText w:val="%1."/>
      <w:lvlJc w:val="left"/>
      <w:pPr>
        <w:ind w:left="786" w:hanging="360"/>
      </w:pPr>
      <w:rPr>
        <w:b/>
        <w:sz w:val="22"/>
      </w:rPr>
    </w:lvl>
    <w:lvl w:ilvl="1" w:tplc="140A0019" w:tentative="1">
      <w:start w:val="1"/>
      <w:numFmt w:val="lowerLetter"/>
      <w:lvlText w:val="%2."/>
      <w:lvlJc w:val="left"/>
      <w:pPr>
        <w:ind w:left="1506" w:hanging="360"/>
      </w:pPr>
    </w:lvl>
    <w:lvl w:ilvl="2" w:tplc="140A001B" w:tentative="1">
      <w:start w:val="1"/>
      <w:numFmt w:val="lowerRoman"/>
      <w:lvlText w:val="%3."/>
      <w:lvlJc w:val="right"/>
      <w:pPr>
        <w:ind w:left="2226" w:hanging="180"/>
      </w:pPr>
    </w:lvl>
    <w:lvl w:ilvl="3" w:tplc="140A000F" w:tentative="1">
      <w:start w:val="1"/>
      <w:numFmt w:val="decimal"/>
      <w:lvlText w:val="%4."/>
      <w:lvlJc w:val="left"/>
      <w:pPr>
        <w:ind w:left="2946" w:hanging="360"/>
      </w:pPr>
    </w:lvl>
    <w:lvl w:ilvl="4" w:tplc="140A0019" w:tentative="1">
      <w:start w:val="1"/>
      <w:numFmt w:val="lowerLetter"/>
      <w:lvlText w:val="%5."/>
      <w:lvlJc w:val="left"/>
      <w:pPr>
        <w:ind w:left="3666" w:hanging="360"/>
      </w:pPr>
    </w:lvl>
    <w:lvl w:ilvl="5" w:tplc="140A001B" w:tentative="1">
      <w:start w:val="1"/>
      <w:numFmt w:val="lowerRoman"/>
      <w:lvlText w:val="%6."/>
      <w:lvlJc w:val="right"/>
      <w:pPr>
        <w:ind w:left="4386" w:hanging="180"/>
      </w:pPr>
    </w:lvl>
    <w:lvl w:ilvl="6" w:tplc="140A000F" w:tentative="1">
      <w:start w:val="1"/>
      <w:numFmt w:val="decimal"/>
      <w:lvlText w:val="%7."/>
      <w:lvlJc w:val="left"/>
      <w:pPr>
        <w:ind w:left="5106" w:hanging="360"/>
      </w:pPr>
    </w:lvl>
    <w:lvl w:ilvl="7" w:tplc="140A0019" w:tentative="1">
      <w:start w:val="1"/>
      <w:numFmt w:val="lowerLetter"/>
      <w:lvlText w:val="%8."/>
      <w:lvlJc w:val="left"/>
      <w:pPr>
        <w:ind w:left="5826" w:hanging="360"/>
      </w:pPr>
    </w:lvl>
    <w:lvl w:ilvl="8" w:tplc="140A001B" w:tentative="1">
      <w:start w:val="1"/>
      <w:numFmt w:val="lowerRoman"/>
      <w:lvlText w:val="%9."/>
      <w:lvlJc w:val="right"/>
      <w:pPr>
        <w:ind w:left="6546" w:hanging="180"/>
      </w:pPr>
    </w:lvl>
  </w:abstractNum>
  <w:abstractNum w:abstractNumId="13" w15:restartNumberingAfterBreak="0">
    <w:nsid w:val="29CB7A31"/>
    <w:multiLevelType w:val="hybridMultilevel"/>
    <w:tmpl w:val="E4A295F6"/>
    <w:lvl w:ilvl="0" w:tplc="45BCB5A0">
      <w:start w:val="1"/>
      <w:numFmt w:val="bullet"/>
      <w:lvlText w:val=""/>
      <w:lvlJc w:val="left"/>
      <w:pPr>
        <w:ind w:left="720" w:hanging="360"/>
      </w:pPr>
      <w:rPr>
        <w:rFonts w:ascii="Symbol" w:hAnsi="Symbol"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4" w15:restartNumberingAfterBreak="0">
    <w:nsid w:val="2AD611E4"/>
    <w:multiLevelType w:val="hybridMultilevel"/>
    <w:tmpl w:val="339AF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2744B6"/>
    <w:multiLevelType w:val="hybridMultilevel"/>
    <w:tmpl w:val="59627276"/>
    <w:lvl w:ilvl="0" w:tplc="8A78BAEE">
      <w:start w:val="1"/>
      <w:numFmt w:val="upperLetter"/>
      <w:lvlText w:val="%1."/>
      <w:lvlJc w:val="left"/>
      <w:pPr>
        <w:ind w:left="785" w:hanging="360"/>
      </w:pPr>
      <w:rPr>
        <w:rFonts w:hint="default"/>
        <w:b/>
      </w:rPr>
    </w:lvl>
    <w:lvl w:ilvl="1" w:tplc="140A0019" w:tentative="1">
      <w:start w:val="1"/>
      <w:numFmt w:val="lowerLetter"/>
      <w:lvlText w:val="%2."/>
      <w:lvlJc w:val="left"/>
      <w:pPr>
        <w:ind w:left="1505" w:hanging="360"/>
      </w:pPr>
    </w:lvl>
    <w:lvl w:ilvl="2" w:tplc="140A001B" w:tentative="1">
      <w:start w:val="1"/>
      <w:numFmt w:val="lowerRoman"/>
      <w:lvlText w:val="%3."/>
      <w:lvlJc w:val="right"/>
      <w:pPr>
        <w:ind w:left="2225" w:hanging="180"/>
      </w:pPr>
    </w:lvl>
    <w:lvl w:ilvl="3" w:tplc="140A000F" w:tentative="1">
      <w:start w:val="1"/>
      <w:numFmt w:val="decimal"/>
      <w:lvlText w:val="%4."/>
      <w:lvlJc w:val="left"/>
      <w:pPr>
        <w:ind w:left="2945" w:hanging="360"/>
      </w:pPr>
    </w:lvl>
    <w:lvl w:ilvl="4" w:tplc="140A0019" w:tentative="1">
      <w:start w:val="1"/>
      <w:numFmt w:val="lowerLetter"/>
      <w:lvlText w:val="%5."/>
      <w:lvlJc w:val="left"/>
      <w:pPr>
        <w:ind w:left="3665" w:hanging="360"/>
      </w:pPr>
    </w:lvl>
    <w:lvl w:ilvl="5" w:tplc="140A001B" w:tentative="1">
      <w:start w:val="1"/>
      <w:numFmt w:val="lowerRoman"/>
      <w:lvlText w:val="%6."/>
      <w:lvlJc w:val="right"/>
      <w:pPr>
        <w:ind w:left="4385" w:hanging="180"/>
      </w:pPr>
    </w:lvl>
    <w:lvl w:ilvl="6" w:tplc="140A000F" w:tentative="1">
      <w:start w:val="1"/>
      <w:numFmt w:val="decimal"/>
      <w:lvlText w:val="%7."/>
      <w:lvlJc w:val="left"/>
      <w:pPr>
        <w:ind w:left="5105" w:hanging="360"/>
      </w:pPr>
    </w:lvl>
    <w:lvl w:ilvl="7" w:tplc="140A0019" w:tentative="1">
      <w:start w:val="1"/>
      <w:numFmt w:val="lowerLetter"/>
      <w:lvlText w:val="%8."/>
      <w:lvlJc w:val="left"/>
      <w:pPr>
        <w:ind w:left="5825" w:hanging="360"/>
      </w:pPr>
    </w:lvl>
    <w:lvl w:ilvl="8" w:tplc="140A001B" w:tentative="1">
      <w:start w:val="1"/>
      <w:numFmt w:val="lowerRoman"/>
      <w:lvlText w:val="%9."/>
      <w:lvlJc w:val="right"/>
      <w:pPr>
        <w:ind w:left="6545" w:hanging="180"/>
      </w:pPr>
    </w:lvl>
  </w:abstractNum>
  <w:abstractNum w:abstractNumId="16" w15:restartNumberingAfterBreak="0">
    <w:nsid w:val="2B581673"/>
    <w:multiLevelType w:val="hybridMultilevel"/>
    <w:tmpl w:val="5FD87CCC"/>
    <w:lvl w:ilvl="0" w:tplc="38241160">
      <w:start w:val="1"/>
      <w:numFmt w:val="decimal"/>
      <w:lvlText w:val="%1."/>
      <w:lvlJc w:val="left"/>
      <w:pPr>
        <w:ind w:left="720" w:hanging="360"/>
      </w:pPr>
      <w:rPr>
        <w:b w:val="0"/>
        <w:sz w:val="22"/>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2EFA6FEF"/>
    <w:multiLevelType w:val="hybridMultilevel"/>
    <w:tmpl w:val="ECFAF336"/>
    <w:lvl w:ilvl="0" w:tplc="140A000D">
      <w:start w:val="1"/>
      <w:numFmt w:val="bullet"/>
      <w:lvlText w:val=""/>
      <w:lvlJc w:val="left"/>
      <w:pPr>
        <w:ind w:left="1494" w:hanging="360"/>
      </w:pPr>
      <w:rPr>
        <w:rFonts w:ascii="Wingdings" w:hAnsi="Wingdings" w:hint="default"/>
      </w:rPr>
    </w:lvl>
    <w:lvl w:ilvl="1" w:tplc="140A0003" w:tentative="1">
      <w:start w:val="1"/>
      <w:numFmt w:val="bullet"/>
      <w:lvlText w:val="o"/>
      <w:lvlJc w:val="left"/>
      <w:pPr>
        <w:ind w:left="2214" w:hanging="360"/>
      </w:pPr>
      <w:rPr>
        <w:rFonts w:ascii="Courier New" w:hAnsi="Courier New" w:cs="Courier New" w:hint="default"/>
      </w:rPr>
    </w:lvl>
    <w:lvl w:ilvl="2" w:tplc="140A0005" w:tentative="1">
      <w:start w:val="1"/>
      <w:numFmt w:val="bullet"/>
      <w:lvlText w:val=""/>
      <w:lvlJc w:val="left"/>
      <w:pPr>
        <w:ind w:left="2934" w:hanging="360"/>
      </w:pPr>
      <w:rPr>
        <w:rFonts w:ascii="Wingdings" w:hAnsi="Wingdings" w:hint="default"/>
      </w:rPr>
    </w:lvl>
    <w:lvl w:ilvl="3" w:tplc="140A0001" w:tentative="1">
      <w:start w:val="1"/>
      <w:numFmt w:val="bullet"/>
      <w:lvlText w:val=""/>
      <w:lvlJc w:val="left"/>
      <w:pPr>
        <w:ind w:left="3654" w:hanging="360"/>
      </w:pPr>
      <w:rPr>
        <w:rFonts w:ascii="Symbol" w:hAnsi="Symbol" w:hint="default"/>
      </w:rPr>
    </w:lvl>
    <w:lvl w:ilvl="4" w:tplc="140A0003" w:tentative="1">
      <w:start w:val="1"/>
      <w:numFmt w:val="bullet"/>
      <w:lvlText w:val="o"/>
      <w:lvlJc w:val="left"/>
      <w:pPr>
        <w:ind w:left="4374" w:hanging="360"/>
      </w:pPr>
      <w:rPr>
        <w:rFonts w:ascii="Courier New" w:hAnsi="Courier New" w:cs="Courier New" w:hint="default"/>
      </w:rPr>
    </w:lvl>
    <w:lvl w:ilvl="5" w:tplc="140A0005" w:tentative="1">
      <w:start w:val="1"/>
      <w:numFmt w:val="bullet"/>
      <w:lvlText w:val=""/>
      <w:lvlJc w:val="left"/>
      <w:pPr>
        <w:ind w:left="5094" w:hanging="360"/>
      </w:pPr>
      <w:rPr>
        <w:rFonts w:ascii="Wingdings" w:hAnsi="Wingdings" w:hint="default"/>
      </w:rPr>
    </w:lvl>
    <w:lvl w:ilvl="6" w:tplc="140A0001" w:tentative="1">
      <w:start w:val="1"/>
      <w:numFmt w:val="bullet"/>
      <w:lvlText w:val=""/>
      <w:lvlJc w:val="left"/>
      <w:pPr>
        <w:ind w:left="5814" w:hanging="360"/>
      </w:pPr>
      <w:rPr>
        <w:rFonts w:ascii="Symbol" w:hAnsi="Symbol" w:hint="default"/>
      </w:rPr>
    </w:lvl>
    <w:lvl w:ilvl="7" w:tplc="140A0003" w:tentative="1">
      <w:start w:val="1"/>
      <w:numFmt w:val="bullet"/>
      <w:lvlText w:val="o"/>
      <w:lvlJc w:val="left"/>
      <w:pPr>
        <w:ind w:left="6534" w:hanging="360"/>
      </w:pPr>
      <w:rPr>
        <w:rFonts w:ascii="Courier New" w:hAnsi="Courier New" w:cs="Courier New" w:hint="default"/>
      </w:rPr>
    </w:lvl>
    <w:lvl w:ilvl="8" w:tplc="140A0005" w:tentative="1">
      <w:start w:val="1"/>
      <w:numFmt w:val="bullet"/>
      <w:lvlText w:val=""/>
      <w:lvlJc w:val="left"/>
      <w:pPr>
        <w:ind w:left="7254" w:hanging="360"/>
      </w:pPr>
      <w:rPr>
        <w:rFonts w:ascii="Wingdings" w:hAnsi="Wingdings" w:hint="default"/>
      </w:rPr>
    </w:lvl>
  </w:abstractNum>
  <w:abstractNum w:abstractNumId="18" w15:restartNumberingAfterBreak="0">
    <w:nsid w:val="2F9816BD"/>
    <w:multiLevelType w:val="hybridMultilevel"/>
    <w:tmpl w:val="12E2B6EE"/>
    <w:lvl w:ilvl="0" w:tplc="140A0001">
      <w:start w:val="1"/>
      <w:numFmt w:val="bullet"/>
      <w:lvlText w:val=""/>
      <w:lvlJc w:val="left"/>
      <w:pPr>
        <w:ind w:left="927" w:hanging="360"/>
      </w:pPr>
      <w:rPr>
        <w:rFonts w:ascii="Symbol" w:hAnsi="Symbol" w:hint="default"/>
      </w:rPr>
    </w:lvl>
    <w:lvl w:ilvl="1" w:tplc="140A0003" w:tentative="1">
      <w:start w:val="1"/>
      <w:numFmt w:val="bullet"/>
      <w:lvlText w:val="o"/>
      <w:lvlJc w:val="left"/>
      <w:pPr>
        <w:ind w:left="1647" w:hanging="360"/>
      </w:pPr>
      <w:rPr>
        <w:rFonts w:ascii="Courier New" w:hAnsi="Courier New" w:cs="Courier New" w:hint="default"/>
      </w:rPr>
    </w:lvl>
    <w:lvl w:ilvl="2" w:tplc="140A0005" w:tentative="1">
      <w:start w:val="1"/>
      <w:numFmt w:val="bullet"/>
      <w:lvlText w:val=""/>
      <w:lvlJc w:val="left"/>
      <w:pPr>
        <w:ind w:left="2367" w:hanging="360"/>
      </w:pPr>
      <w:rPr>
        <w:rFonts w:ascii="Wingdings" w:hAnsi="Wingdings" w:hint="default"/>
      </w:rPr>
    </w:lvl>
    <w:lvl w:ilvl="3" w:tplc="140A0001" w:tentative="1">
      <w:start w:val="1"/>
      <w:numFmt w:val="bullet"/>
      <w:lvlText w:val=""/>
      <w:lvlJc w:val="left"/>
      <w:pPr>
        <w:ind w:left="3087" w:hanging="360"/>
      </w:pPr>
      <w:rPr>
        <w:rFonts w:ascii="Symbol" w:hAnsi="Symbol" w:hint="default"/>
      </w:rPr>
    </w:lvl>
    <w:lvl w:ilvl="4" w:tplc="140A0003" w:tentative="1">
      <w:start w:val="1"/>
      <w:numFmt w:val="bullet"/>
      <w:lvlText w:val="o"/>
      <w:lvlJc w:val="left"/>
      <w:pPr>
        <w:ind w:left="3807" w:hanging="360"/>
      </w:pPr>
      <w:rPr>
        <w:rFonts w:ascii="Courier New" w:hAnsi="Courier New" w:cs="Courier New" w:hint="default"/>
      </w:rPr>
    </w:lvl>
    <w:lvl w:ilvl="5" w:tplc="140A0005" w:tentative="1">
      <w:start w:val="1"/>
      <w:numFmt w:val="bullet"/>
      <w:lvlText w:val=""/>
      <w:lvlJc w:val="left"/>
      <w:pPr>
        <w:ind w:left="4527" w:hanging="360"/>
      </w:pPr>
      <w:rPr>
        <w:rFonts w:ascii="Wingdings" w:hAnsi="Wingdings" w:hint="default"/>
      </w:rPr>
    </w:lvl>
    <w:lvl w:ilvl="6" w:tplc="140A0001" w:tentative="1">
      <w:start w:val="1"/>
      <w:numFmt w:val="bullet"/>
      <w:lvlText w:val=""/>
      <w:lvlJc w:val="left"/>
      <w:pPr>
        <w:ind w:left="5247" w:hanging="360"/>
      </w:pPr>
      <w:rPr>
        <w:rFonts w:ascii="Symbol" w:hAnsi="Symbol" w:hint="default"/>
      </w:rPr>
    </w:lvl>
    <w:lvl w:ilvl="7" w:tplc="140A0003" w:tentative="1">
      <w:start w:val="1"/>
      <w:numFmt w:val="bullet"/>
      <w:lvlText w:val="o"/>
      <w:lvlJc w:val="left"/>
      <w:pPr>
        <w:ind w:left="5967" w:hanging="360"/>
      </w:pPr>
      <w:rPr>
        <w:rFonts w:ascii="Courier New" w:hAnsi="Courier New" w:cs="Courier New" w:hint="default"/>
      </w:rPr>
    </w:lvl>
    <w:lvl w:ilvl="8" w:tplc="140A0005" w:tentative="1">
      <w:start w:val="1"/>
      <w:numFmt w:val="bullet"/>
      <w:lvlText w:val=""/>
      <w:lvlJc w:val="left"/>
      <w:pPr>
        <w:ind w:left="6687" w:hanging="360"/>
      </w:pPr>
      <w:rPr>
        <w:rFonts w:ascii="Wingdings" w:hAnsi="Wingdings" w:hint="default"/>
      </w:rPr>
    </w:lvl>
  </w:abstractNum>
  <w:abstractNum w:abstractNumId="19" w15:restartNumberingAfterBreak="0">
    <w:nsid w:val="33C37F0A"/>
    <w:multiLevelType w:val="hybridMultilevel"/>
    <w:tmpl w:val="B918541E"/>
    <w:lvl w:ilvl="0" w:tplc="2312E3C6">
      <w:start w:val="1"/>
      <w:numFmt w:val="upperRoman"/>
      <w:lvlText w:val="%1."/>
      <w:lvlJc w:val="left"/>
      <w:pPr>
        <w:ind w:left="1080" w:hanging="720"/>
      </w:pPr>
      <w:rPr>
        <w:rFonts w:hint="default"/>
        <w:b/>
      </w:rPr>
    </w:lvl>
    <w:lvl w:ilvl="1" w:tplc="76EA63A4">
      <w:start w:val="1"/>
      <w:numFmt w:val="upperLetter"/>
      <w:lvlText w:val="%2."/>
      <w:lvlJc w:val="left"/>
      <w:pPr>
        <w:ind w:left="3060" w:hanging="360"/>
      </w:pPr>
      <w:rPr>
        <w:b/>
        <w:sz w:val="22"/>
      </w:r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35B0713F"/>
    <w:multiLevelType w:val="multilevel"/>
    <w:tmpl w:val="3AF2BD18"/>
    <w:lvl w:ilvl="0">
      <w:start w:val="1"/>
      <w:numFmt w:val="upperRoman"/>
      <w:lvlText w:val="%1."/>
      <w:lvlJc w:val="left"/>
      <w:pPr>
        <w:tabs>
          <w:tab w:val="num" w:pos="720"/>
        </w:tabs>
        <w:ind w:left="425" w:hanging="425"/>
      </w:pPr>
      <w:rPr>
        <w:rFonts w:ascii="Arial (W1)" w:hAnsi="Arial (W1)" w:hint="default"/>
        <w:b/>
        <w:i w:val="0"/>
        <w:sz w:val="24"/>
      </w:rPr>
    </w:lvl>
    <w:lvl w:ilvl="1">
      <w:start w:val="1"/>
      <w:numFmt w:val="upperLetter"/>
      <w:lvlText w:val="%2."/>
      <w:lvlJc w:val="left"/>
      <w:pPr>
        <w:tabs>
          <w:tab w:val="num" w:pos="851"/>
        </w:tabs>
        <w:ind w:left="851" w:hanging="426"/>
      </w:pPr>
      <w:rPr>
        <w:rFonts w:ascii="Arial" w:hAnsi="Arial" w:cs="Arial" w:hint="default"/>
        <w:b/>
        <w:i w:val="0"/>
        <w:sz w:val="24"/>
      </w:rPr>
    </w:lvl>
    <w:lvl w:ilvl="2">
      <w:start w:val="1"/>
      <w:numFmt w:val="decimal"/>
      <w:lvlText w:val="%3."/>
      <w:lvlJc w:val="left"/>
      <w:pPr>
        <w:tabs>
          <w:tab w:val="num" w:pos="1276"/>
        </w:tabs>
        <w:ind w:left="1276" w:hanging="425"/>
      </w:pPr>
      <w:rPr>
        <w:rFonts w:ascii="Arial" w:hAnsi="Arial" w:hint="default"/>
        <w:b/>
        <w:i w:val="0"/>
        <w:sz w:val="22"/>
        <w:szCs w:val="22"/>
      </w:rPr>
    </w:lvl>
    <w:lvl w:ilvl="3">
      <w:start w:val="1"/>
      <w:numFmt w:val="lowerLetter"/>
      <w:lvlText w:val="%4)"/>
      <w:lvlJc w:val="left"/>
      <w:pPr>
        <w:tabs>
          <w:tab w:val="num" w:pos="1701"/>
        </w:tabs>
        <w:ind w:left="1701" w:hanging="425"/>
      </w:pPr>
      <w:rPr>
        <w:rFonts w:ascii="Arial (W1)" w:hAnsi="Arial (W1)" w:hint="default"/>
        <w:b/>
        <w:i w:val="0"/>
        <w:sz w:val="24"/>
      </w:rPr>
    </w:lvl>
    <w:lvl w:ilvl="4">
      <w:start w:val="1"/>
      <w:numFmt w:val="decimal"/>
      <w:lvlText w:val="(%5)"/>
      <w:lvlJc w:val="left"/>
      <w:pPr>
        <w:tabs>
          <w:tab w:val="num" w:pos="2126"/>
        </w:tabs>
        <w:ind w:left="2126" w:hanging="425"/>
      </w:pPr>
      <w:rPr>
        <w:rFonts w:ascii="Arial" w:hAnsi="Arial" w:hint="default"/>
        <w:b/>
        <w:i w:val="0"/>
        <w:sz w:val="24"/>
      </w:rPr>
    </w:lvl>
    <w:lvl w:ilvl="5">
      <w:start w:val="1"/>
      <w:numFmt w:val="lowerLetter"/>
      <w:lvlText w:val="(%6)"/>
      <w:lvlJc w:val="left"/>
      <w:pPr>
        <w:tabs>
          <w:tab w:val="num" w:pos="2552"/>
        </w:tabs>
        <w:ind w:left="2552" w:hanging="426"/>
      </w:pPr>
      <w:rPr>
        <w:rFonts w:ascii="Arial" w:hAnsi="Arial" w:hint="default"/>
        <w:b/>
        <w:i w:val="0"/>
        <w:sz w:val="24"/>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21" w15:restartNumberingAfterBreak="0">
    <w:nsid w:val="36F170DA"/>
    <w:multiLevelType w:val="hybridMultilevel"/>
    <w:tmpl w:val="F38CEE6E"/>
    <w:lvl w:ilvl="0" w:tplc="BC28E37E">
      <w:start w:val="1"/>
      <w:numFmt w:val="lowerLetter"/>
      <w:lvlText w:val="%1."/>
      <w:lvlJc w:val="left"/>
      <w:pPr>
        <w:ind w:left="1080" w:hanging="360"/>
      </w:pPr>
      <w:rPr>
        <w:b w:val="0"/>
        <w:bCs/>
        <w:i w:val="0"/>
        <w:sz w:val="22"/>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91F1A1C"/>
    <w:multiLevelType w:val="hybridMultilevel"/>
    <w:tmpl w:val="945292EC"/>
    <w:lvl w:ilvl="0" w:tplc="074E8086">
      <w:start w:val="1"/>
      <w:numFmt w:val="upperRoman"/>
      <w:lvlText w:val="%1."/>
      <w:lvlJc w:val="right"/>
      <w:pPr>
        <w:ind w:left="720" w:hanging="360"/>
      </w:pPr>
      <w:rPr>
        <w:rFonts w:hint="default"/>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3" w15:restartNumberingAfterBreak="0">
    <w:nsid w:val="479A1DC0"/>
    <w:multiLevelType w:val="hybridMultilevel"/>
    <w:tmpl w:val="B82C1F6E"/>
    <w:lvl w:ilvl="0" w:tplc="140A000F">
      <w:start w:val="1"/>
      <w:numFmt w:val="decimal"/>
      <w:lvlText w:val="%1."/>
      <w:lvlJc w:val="left"/>
      <w:pPr>
        <w:ind w:left="1068" w:hanging="360"/>
      </w:pPr>
      <w:rPr>
        <w:rFonts w:hint="default"/>
      </w:rPr>
    </w:lvl>
    <w:lvl w:ilvl="1" w:tplc="140A0003" w:tentative="1">
      <w:start w:val="1"/>
      <w:numFmt w:val="bullet"/>
      <w:lvlText w:val="o"/>
      <w:lvlJc w:val="left"/>
      <w:pPr>
        <w:ind w:left="1788" w:hanging="360"/>
      </w:pPr>
      <w:rPr>
        <w:rFonts w:ascii="Courier New" w:hAnsi="Courier New" w:cs="Courier New" w:hint="default"/>
      </w:rPr>
    </w:lvl>
    <w:lvl w:ilvl="2" w:tplc="140A0005" w:tentative="1">
      <w:start w:val="1"/>
      <w:numFmt w:val="bullet"/>
      <w:lvlText w:val=""/>
      <w:lvlJc w:val="left"/>
      <w:pPr>
        <w:ind w:left="2508" w:hanging="360"/>
      </w:pPr>
      <w:rPr>
        <w:rFonts w:ascii="Wingdings" w:hAnsi="Wingdings" w:hint="default"/>
      </w:rPr>
    </w:lvl>
    <w:lvl w:ilvl="3" w:tplc="140A0001" w:tentative="1">
      <w:start w:val="1"/>
      <w:numFmt w:val="bullet"/>
      <w:lvlText w:val=""/>
      <w:lvlJc w:val="left"/>
      <w:pPr>
        <w:ind w:left="3228" w:hanging="360"/>
      </w:pPr>
      <w:rPr>
        <w:rFonts w:ascii="Symbol" w:hAnsi="Symbol" w:hint="default"/>
      </w:rPr>
    </w:lvl>
    <w:lvl w:ilvl="4" w:tplc="140A0003" w:tentative="1">
      <w:start w:val="1"/>
      <w:numFmt w:val="bullet"/>
      <w:lvlText w:val="o"/>
      <w:lvlJc w:val="left"/>
      <w:pPr>
        <w:ind w:left="3948" w:hanging="360"/>
      </w:pPr>
      <w:rPr>
        <w:rFonts w:ascii="Courier New" w:hAnsi="Courier New" w:cs="Courier New" w:hint="default"/>
      </w:rPr>
    </w:lvl>
    <w:lvl w:ilvl="5" w:tplc="140A0005" w:tentative="1">
      <w:start w:val="1"/>
      <w:numFmt w:val="bullet"/>
      <w:lvlText w:val=""/>
      <w:lvlJc w:val="left"/>
      <w:pPr>
        <w:ind w:left="4668" w:hanging="360"/>
      </w:pPr>
      <w:rPr>
        <w:rFonts w:ascii="Wingdings" w:hAnsi="Wingdings" w:hint="default"/>
      </w:rPr>
    </w:lvl>
    <w:lvl w:ilvl="6" w:tplc="140A0001" w:tentative="1">
      <w:start w:val="1"/>
      <w:numFmt w:val="bullet"/>
      <w:lvlText w:val=""/>
      <w:lvlJc w:val="left"/>
      <w:pPr>
        <w:ind w:left="5388" w:hanging="360"/>
      </w:pPr>
      <w:rPr>
        <w:rFonts w:ascii="Symbol" w:hAnsi="Symbol" w:hint="default"/>
      </w:rPr>
    </w:lvl>
    <w:lvl w:ilvl="7" w:tplc="140A0003" w:tentative="1">
      <w:start w:val="1"/>
      <w:numFmt w:val="bullet"/>
      <w:lvlText w:val="o"/>
      <w:lvlJc w:val="left"/>
      <w:pPr>
        <w:ind w:left="6108" w:hanging="360"/>
      </w:pPr>
      <w:rPr>
        <w:rFonts w:ascii="Courier New" w:hAnsi="Courier New" w:cs="Courier New" w:hint="default"/>
      </w:rPr>
    </w:lvl>
    <w:lvl w:ilvl="8" w:tplc="140A0005" w:tentative="1">
      <w:start w:val="1"/>
      <w:numFmt w:val="bullet"/>
      <w:lvlText w:val=""/>
      <w:lvlJc w:val="left"/>
      <w:pPr>
        <w:ind w:left="6828" w:hanging="360"/>
      </w:pPr>
      <w:rPr>
        <w:rFonts w:ascii="Wingdings" w:hAnsi="Wingdings" w:hint="default"/>
      </w:rPr>
    </w:lvl>
  </w:abstractNum>
  <w:abstractNum w:abstractNumId="24" w15:restartNumberingAfterBreak="0">
    <w:nsid w:val="4804061C"/>
    <w:multiLevelType w:val="hybridMultilevel"/>
    <w:tmpl w:val="D4BA66C4"/>
    <w:lvl w:ilvl="0" w:tplc="140A000D">
      <w:start w:val="1"/>
      <w:numFmt w:val="bullet"/>
      <w:lvlText w:val=""/>
      <w:lvlJc w:val="left"/>
      <w:pPr>
        <w:ind w:left="1275" w:hanging="360"/>
      </w:pPr>
      <w:rPr>
        <w:rFonts w:ascii="Wingdings" w:hAnsi="Wingdings" w:hint="default"/>
      </w:rPr>
    </w:lvl>
    <w:lvl w:ilvl="1" w:tplc="140A0001">
      <w:start w:val="1"/>
      <w:numFmt w:val="bullet"/>
      <w:lvlText w:val=""/>
      <w:lvlJc w:val="left"/>
      <w:pPr>
        <w:ind w:left="1995" w:hanging="360"/>
      </w:pPr>
      <w:rPr>
        <w:rFonts w:ascii="Symbol" w:hAnsi="Symbol" w:hint="default"/>
      </w:rPr>
    </w:lvl>
    <w:lvl w:ilvl="2" w:tplc="140A0005" w:tentative="1">
      <w:start w:val="1"/>
      <w:numFmt w:val="bullet"/>
      <w:lvlText w:val=""/>
      <w:lvlJc w:val="left"/>
      <w:pPr>
        <w:ind w:left="2715" w:hanging="360"/>
      </w:pPr>
      <w:rPr>
        <w:rFonts w:ascii="Wingdings" w:hAnsi="Wingdings" w:hint="default"/>
      </w:rPr>
    </w:lvl>
    <w:lvl w:ilvl="3" w:tplc="140A0001" w:tentative="1">
      <w:start w:val="1"/>
      <w:numFmt w:val="bullet"/>
      <w:lvlText w:val=""/>
      <w:lvlJc w:val="left"/>
      <w:pPr>
        <w:ind w:left="3435" w:hanging="360"/>
      </w:pPr>
      <w:rPr>
        <w:rFonts w:ascii="Symbol" w:hAnsi="Symbol" w:hint="default"/>
      </w:rPr>
    </w:lvl>
    <w:lvl w:ilvl="4" w:tplc="140A0003" w:tentative="1">
      <w:start w:val="1"/>
      <w:numFmt w:val="bullet"/>
      <w:lvlText w:val="o"/>
      <w:lvlJc w:val="left"/>
      <w:pPr>
        <w:ind w:left="4155" w:hanging="360"/>
      </w:pPr>
      <w:rPr>
        <w:rFonts w:ascii="Courier New" w:hAnsi="Courier New" w:cs="Courier New" w:hint="default"/>
      </w:rPr>
    </w:lvl>
    <w:lvl w:ilvl="5" w:tplc="140A0005" w:tentative="1">
      <w:start w:val="1"/>
      <w:numFmt w:val="bullet"/>
      <w:lvlText w:val=""/>
      <w:lvlJc w:val="left"/>
      <w:pPr>
        <w:ind w:left="4875" w:hanging="360"/>
      </w:pPr>
      <w:rPr>
        <w:rFonts w:ascii="Wingdings" w:hAnsi="Wingdings" w:hint="default"/>
      </w:rPr>
    </w:lvl>
    <w:lvl w:ilvl="6" w:tplc="140A0001" w:tentative="1">
      <w:start w:val="1"/>
      <w:numFmt w:val="bullet"/>
      <w:lvlText w:val=""/>
      <w:lvlJc w:val="left"/>
      <w:pPr>
        <w:ind w:left="5595" w:hanging="360"/>
      </w:pPr>
      <w:rPr>
        <w:rFonts w:ascii="Symbol" w:hAnsi="Symbol" w:hint="default"/>
      </w:rPr>
    </w:lvl>
    <w:lvl w:ilvl="7" w:tplc="140A0003" w:tentative="1">
      <w:start w:val="1"/>
      <w:numFmt w:val="bullet"/>
      <w:lvlText w:val="o"/>
      <w:lvlJc w:val="left"/>
      <w:pPr>
        <w:ind w:left="6315" w:hanging="360"/>
      </w:pPr>
      <w:rPr>
        <w:rFonts w:ascii="Courier New" w:hAnsi="Courier New" w:cs="Courier New" w:hint="default"/>
      </w:rPr>
    </w:lvl>
    <w:lvl w:ilvl="8" w:tplc="140A0005" w:tentative="1">
      <w:start w:val="1"/>
      <w:numFmt w:val="bullet"/>
      <w:lvlText w:val=""/>
      <w:lvlJc w:val="left"/>
      <w:pPr>
        <w:ind w:left="7035" w:hanging="360"/>
      </w:pPr>
      <w:rPr>
        <w:rFonts w:ascii="Wingdings" w:hAnsi="Wingdings" w:hint="default"/>
      </w:rPr>
    </w:lvl>
  </w:abstractNum>
  <w:abstractNum w:abstractNumId="25" w15:restartNumberingAfterBreak="0">
    <w:nsid w:val="491E3AC0"/>
    <w:multiLevelType w:val="hybridMultilevel"/>
    <w:tmpl w:val="0FAEF6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082B2B"/>
    <w:multiLevelType w:val="hybridMultilevel"/>
    <w:tmpl w:val="52E47CE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4CCA3541"/>
    <w:multiLevelType w:val="hybridMultilevel"/>
    <w:tmpl w:val="5DA272B2"/>
    <w:lvl w:ilvl="0" w:tplc="289E946A">
      <w:numFmt w:val="bullet"/>
      <w:lvlText w:val="-"/>
      <w:lvlJc w:val="left"/>
      <w:pPr>
        <w:ind w:left="1714" w:hanging="360"/>
      </w:pPr>
      <w:rPr>
        <w:rFonts w:ascii="Arial" w:eastAsia="Times New Roman" w:hAnsi="Arial" w:cs="Arial" w:hint="default"/>
      </w:rPr>
    </w:lvl>
    <w:lvl w:ilvl="1" w:tplc="140A0003" w:tentative="1">
      <w:start w:val="1"/>
      <w:numFmt w:val="bullet"/>
      <w:lvlText w:val="o"/>
      <w:lvlJc w:val="left"/>
      <w:pPr>
        <w:ind w:left="2434" w:hanging="360"/>
      </w:pPr>
      <w:rPr>
        <w:rFonts w:ascii="Courier New" w:hAnsi="Courier New" w:cs="Courier New" w:hint="default"/>
      </w:rPr>
    </w:lvl>
    <w:lvl w:ilvl="2" w:tplc="140A0005" w:tentative="1">
      <w:start w:val="1"/>
      <w:numFmt w:val="bullet"/>
      <w:lvlText w:val=""/>
      <w:lvlJc w:val="left"/>
      <w:pPr>
        <w:ind w:left="3154" w:hanging="360"/>
      </w:pPr>
      <w:rPr>
        <w:rFonts w:ascii="Wingdings" w:hAnsi="Wingdings" w:hint="default"/>
      </w:rPr>
    </w:lvl>
    <w:lvl w:ilvl="3" w:tplc="140A0001" w:tentative="1">
      <w:start w:val="1"/>
      <w:numFmt w:val="bullet"/>
      <w:lvlText w:val=""/>
      <w:lvlJc w:val="left"/>
      <w:pPr>
        <w:ind w:left="3874" w:hanging="360"/>
      </w:pPr>
      <w:rPr>
        <w:rFonts w:ascii="Symbol" w:hAnsi="Symbol" w:hint="default"/>
      </w:rPr>
    </w:lvl>
    <w:lvl w:ilvl="4" w:tplc="140A0003" w:tentative="1">
      <w:start w:val="1"/>
      <w:numFmt w:val="bullet"/>
      <w:lvlText w:val="o"/>
      <w:lvlJc w:val="left"/>
      <w:pPr>
        <w:ind w:left="4594" w:hanging="360"/>
      </w:pPr>
      <w:rPr>
        <w:rFonts w:ascii="Courier New" w:hAnsi="Courier New" w:cs="Courier New" w:hint="default"/>
      </w:rPr>
    </w:lvl>
    <w:lvl w:ilvl="5" w:tplc="140A0005" w:tentative="1">
      <w:start w:val="1"/>
      <w:numFmt w:val="bullet"/>
      <w:lvlText w:val=""/>
      <w:lvlJc w:val="left"/>
      <w:pPr>
        <w:ind w:left="5314" w:hanging="360"/>
      </w:pPr>
      <w:rPr>
        <w:rFonts w:ascii="Wingdings" w:hAnsi="Wingdings" w:hint="default"/>
      </w:rPr>
    </w:lvl>
    <w:lvl w:ilvl="6" w:tplc="140A0001" w:tentative="1">
      <w:start w:val="1"/>
      <w:numFmt w:val="bullet"/>
      <w:lvlText w:val=""/>
      <w:lvlJc w:val="left"/>
      <w:pPr>
        <w:ind w:left="6034" w:hanging="360"/>
      </w:pPr>
      <w:rPr>
        <w:rFonts w:ascii="Symbol" w:hAnsi="Symbol" w:hint="default"/>
      </w:rPr>
    </w:lvl>
    <w:lvl w:ilvl="7" w:tplc="140A0003" w:tentative="1">
      <w:start w:val="1"/>
      <w:numFmt w:val="bullet"/>
      <w:lvlText w:val="o"/>
      <w:lvlJc w:val="left"/>
      <w:pPr>
        <w:ind w:left="6754" w:hanging="360"/>
      </w:pPr>
      <w:rPr>
        <w:rFonts w:ascii="Courier New" w:hAnsi="Courier New" w:cs="Courier New" w:hint="default"/>
      </w:rPr>
    </w:lvl>
    <w:lvl w:ilvl="8" w:tplc="140A0005" w:tentative="1">
      <w:start w:val="1"/>
      <w:numFmt w:val="bullet"/>
      <w:lvlText w:val=""/>
      <w:lvlJc w:val="left"/>
      <w:pPr>
        <w:ind w:left="7474" w:hanging="360"/>
      </w:pPr>
      <w:rPr>
        <w:rFonts w:ascii="Wingdings" w:hAnsi="Wingdings" w:hint="default"/>
      </w:rPr>
    </w:lvl>
  </w:abstractNum>
  <w:abstractNum w:abstractNumId="28" w15:restartNumberingAfterBreak="0">
    <w:nsid w:val="501F78CF"/>
    <w:multiLevelType w:val="hybridMultilevel"/>
    <w:tmpl w:val="F85A2DA2"/>
    <w:lvl w:ilvl="0" w:tplc="140A001B">
      <w:start w:val="1"/>
      <w:numFmt w:val="lowerRoman"/>
      <w:lvlText w:val="%1."/>
      <w:lvlJc w:val="right"/>
      <w:pPr>
        <w:ind w:left="1211" w:hanging="360"/>
      </w:pPr>
    </w:lvl>
    <w:lvl w:ilvl="1" w:tplc="140A0019">
      <w:start w:val="1"/>
      <w:numFmt w:val="lowerLetter"/>
      <w:lvlText w:val="%2."/>
      <w:lvlJc w:val="left"/>
      <w:pPr>
        <w:ind w:left="1931" w:hanging="360"/>
      </w:pPr>
    </w:lvl>
    <w:lvl w:ilvl="2" w:tplc="140A001B" w:tentative="1">
      <w:start w:val="1"/>
      <w:numFmt w:val="lowerRoman"/>
      <w:lvlText w:val="%3."/>
      <w:lvlJc w:val="right"/>
      <w:pPr>
        <w:ind w:left="2651" w:hanging="180"/>
      </w:pPr>
    </w:lvl>
    <w:lvl w:ilvl="3" w:tplc="140A000F" w:tentative="1">
      <w:start w:val="1"/>
      <w:numFmt w:val="decimal"/>
      <w:lvlText w:val="%4."/>
      <w:lvlJc w:val="left"/>
      <w:pPr>
        <w:ind w:left="3371" w:hanging="360"/>
      </w:pPr>
    </w:lvl>
    <w:lvl w:ilvl="4" w:tplc="140A0019" w:tentative="1">
      <w:start w:val="1"/>
      <w:numFmt w:val="lowerLetter"/>
      <w:lvlText w:val="%5."/>
      <w:lvlJc w:val="left"/>
      <w:pPr>
        <w:ind w:left="4091" w:hanging="360"/>
      </w:pPr>
    </w:lvl>
    <w:lvl w:ilvl="5" w:tplc="140A001B" w:tentative="1">
      <w:start w:val="1"/>
      <w:numFmt w:val="lowerRoman"/>
      <w:lvlText w:val="%6."/>
      <w:lvlJc w:val="right"/>
      <w:pPr>
        <w:ind w:left="4811" w:hanging="180"/>
      </w:pPr>
    </w:lvl>
    <w:lvl w:ilvl="6" w:tplc="140A000F" w:tentative="1">
      <w:start w:val="1"/>
      <w:numFmt w:val="decimal"/>
      <w:lvlText w:val="%7."/>
      <w:lvlJc w:val="left"/>
      <w:pPr>
        <w:ind w:left="5531" w:hanging="360"/>
      </w:pPr>
    </w:lvl>
    <w:lvl w:ilvl="7" w:tplc="140A0019" w:tentative="1">
      <w:start w:val="1"/>
      <w:numFmt w:val="lowerLetter"/>
      <w:lvlText w:val="%8."/>
      <w:lvlJc w:val="left"/>
      <w:pPr>
        <w:ind w:left="6251" w:hanging="360"/>
      </w:pPr>
    </w:lvl>
    <w:lvl w:ilvl="8" w:tplc="140A001B" w:tentative="1">
      <w:start w:val="1"/>
      <w:numFmt w:val="lowerRoman"/>
      <w:lvlText w:val="%9."/>
      <w:lvlJc w:val="right"/>
      <w:pPr>
        <w:ind w:left="6971" w:hanging="180"/>
      </w:pPr>
    </w:lvl>
  </w:abstractNum>
  <w:abstractNum w:abstractNumId="29" w15:restartNumberingAfterBreak="0">
    <w:nsid w:val="513B08F2"/>
    <w:multiLevelType w:val="hybridMultilevel"/>
    <w:tmpl w:val="1ACC4308"/>
    <w:lvl w:ilvl="0" w:tplc="0409000D">
      <w:start w:val="1"/>
      <w:numFmt w:val="bullet"/>
      <w:lvlText w:val=""/>
      <w:lvlJc w:val="left"/>
      <w:pPr>
        <w:ind w:left="1146" w:hanging="360"/>
      </w:pPr>
      <w:rPr>
        <w:rFonts w:ascii="Wingdings" w:hAnsi="Wingding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0" w15:restartNumberingAfterBreak="0">
    <w:nsid w:val="529A357F"/>
    <w:multiLevelType w:val="hybridMultilevel"/>
    <w:tmpl w:val="0C162ABE"/>
    <w:lvl w:ilvl="0" w:tplc="140A000D">
      <w:start w:val="1"/>
      <w:numFmt w:val="bullet"/>
      <w:lvlText w:val=""/>
      <w:lvlJc w:val="left"/>
      <w:pPr>
        <w:ind w:left="960" w:hanging="360"/>
      </w:pPr>
      <w:rPr>
        <w:rFonts w:ascii="Wingdings" w:hAnsi="Wingdings" w:hint="default"/>
      </w:rPr>
    </w:lvl>
    <w:lvl w:ilvl="1" w:tplc="140A0003">
      <w:start w:val="1"/>
      <w:numFmt w:val="bullet"/>
      <w:lvlText w:val="o"/>
      <w:lvlJc w:val="left"/>
      <w:pPr>
        <w:ind w:left="1680" w:hanging="360"/>
      </w:pPr>
      <w:rPr>
        <w:rFonts w:ascii="Courier New" w:hAnsi="Courier New" w:cs="Courier New" w:hint="default"/>
      </w:rPr>
    </w:lvl>
    <w:lvl w:ilvl="2" w:tplc="140A0005">
      <w:start w:val="1"/>
      <w:numFmt w:val="bullet"/>
      <w:lvlText w:val=""/>
      <w:lvlJc w:val="left"/>
      <w:pPr>
        <w:ind w:left="2400" w:hanging="360"/>
      </w:pPr>
      <w:rPr>
        <w:rFonts w:ascii="Wingdings" w:hAnsi="Wingdings" w:hint="default"/>
      </w:rPr>
    </w:lvl>
    <w:lvl w:ilvl="3" w:tplc="140A0001">
      <w:start w:val="1"/>
      <w:numFmt w:val="bullet"/>
      <w:lvlText w:val=""/>
      <w:lvlJc w:val="left"/>
      <w:pPr>
        <w:ind w:left="3120" w:hanging="360"/>
      </w:pPr>
      <w:rPr>
        <w:rFonts w:ascii="Symbol" w:hAnsi="Symbol" w:hint="default"/>
      </w:rPr>
    </w:lvl>
    <w:lvl w:ilvl="4" w:tplc="140A0003">
      <w:start w:val="1"/>
      <w:numFmt w:val="bullet"/>
      <w:lvlText w:val="o"/>
      <w:lvlJc w:val="left"/>
      <w:pPr>
        <w:ind w:left="3840" w:hanging="360"/>
      </w:pPr>
      <w:rPr>
        <w:rFonts w:ascii="Courier New" w:hAnsi="Courier New" w:cs="Courier New" w:hint="default"/>
      </w:rPr>
    </w:lvl>
    <w:lvl w:ilvl="5" w:tplc="140A0005">
      <w:start w:val="1"/>
      <w:numFmt w:val="bullet"/>
      <w:lvlText w:val=""/>
      <w:lvlJc w:val="left"/>
      <w:pPr>
        <w:ind w:left="4560" w:hanging="360"/>
      </w:pPr>
      <w:rPr>
        <w:rFonts w:ascii="Wingdings" w:hAnsi="Wingdings" w:hint="default"/>
      </w:rPr>
    </w:lvl>
    <w:lvl w:ilvl="6" w:tplc="140A0001">
      <w:start w:val="1"/>
      <w:numFmt w:val="bullet"/>
      <w:lvlText w:val=""/>
      <w:lvlJc w:val="left"/>
      <w:pPr>
        <w:ind w:left="5280" w:hanging="360"/>
      </w:pPr>
      <w:rPr>
        <w:rFonts w:ascii="Symbol" w:hAnsi="Symbol" w:hint="default"/>
      </w:rPr>
    </w:lvl>
    <w:lvl w:ilvl="7" w:tplc="140A0003">
      <w:start w:val="1"/>
      <w:numFmt w:val="bullet"/>
      <w:lvlText w:val="o"/>
      <w:lvlJc w:val="left"/>
      <w:pPr>
        <w:ind w:left="6000" w:hanging="360"/>
      </w:pPr>
      <w:rPr>
        <w:rFonts w:ascii="Courier New" w:hAnsi="Courier New" w:cs="Courier New" w:hint="default"/>
      </w:rPr>
    </w:lvl>
    <w:lvl w:ilvl="8" w:tplc="140A0005">
      <w:start w:val="1"/>
      <w:numFmt w:val="bullet"/>
      <w:lvlText w:val=""/>
      <w:lvlJc w:val="left"/>
      <w:pPr>
        <w:ind w:left="6720" w:hanging="360"/>
      </w:pPr>
      <w:rPr>
        <w:rFonts w:ascii="Wingdings" w:hAnsi="Wingdings" w:hint="default"/>
      </w:rPr>
    </w:lvl>
  </w:abstractNum>
  <w:abstractNum w:abstractNumId="31" w15:restartNumberingAfterBreak="0">
    <w:nsid w:val="57E95798"/>
    <w:multiLevelType w:val="hybridMultilevel"/>
    <w:tmpl w:val="59627276"/>
    <w:lvl w:ilvl="0" w:tplc="8A78BAEE">
      <w:start w:val="1"/>
      <w:numFmt w:val="upperLetter"/>
      <w:lvlText w:val="%1."/>
      <w:lvlJc w:val="left"/>
      <w:pPr>
        <w:ind w:left="785" w:hanging="360"/>
      </w:pPr>
      <w:rPr>
        <w:rFonts w:hint="default"/>
        <w:b/>
      </w:rPr>
    </w:lvl>
    <w:lvl w:ilvl="1" w:tplc="140A0019" w:tentative="1">
      <w:start w:val="1"/>
      <w:numFmt w:val="lowerLetter"/>
      <w:lvlText w:val="%2."/>
      <w:lvlJc w:val="left"/>
      <w:pPr>
        <w:ind w:left="1505" w:hanging="360"/>
      </w:pPr>
    </w:lvl>
    <w:lvl w:ilvl="2" w:tplc="140A001B" w:tentative="1">
      <w:start w:val="1"/>
      <w:numFmt w:val="lowerRoman"/>
      <w:lvlText w:val="%3."/>
      <w:lvlJc w:val="right"/>
      <w:pPr>
        <w:ind w:left="2225" w:hanging="180"/>
      </w:pPr>
    </w:lvl>
    <w:lvl w:ilvl="3" w:tplc="140A000F" w:tentative="1">
      <w:start w:val="1"/>
      <w:numFmt w:val="decimal"/>
      <w:lvlText w:val="%4."/>
      <w:lvlJc w:val="left"/>
      <w:pPr>
        <w:ind w:left="2945" w:hanging="360"/>
      </w:pPr>
    </w:lvl>
    <w:lvl w:ilvl="4" w:tplc="140A0019" w:tentative="1">
      <w:start w:val="1"/>
      <w:numFmt w:val="lowerLetter"/>
      <w:lvlText w:val="%5."/>
      <w:lvlJc w:val="left"/>
      <w:pPr>
        <w:ind w:left="3665" w:hanging="360"/>
      </w:pPr>
    </w:lvl>
    <w:lvl w:ilvl="5" w:tplc="140A001B" w:tentative="1">
      <w:start w:val="1"/>
      <w:numFmt w:val="lowerRoman"/>
      <w:lvlText w:val="%6."/>
      <w:lvlJc w:val="right"/>
      <w:pPr>
        <w:ind w:left="4385" w:hanging="180"/>
      </w:pPr>
    </w:lvl>
    <w:lvl w:ilvl="6" w:tplc="140A000F" w:tentative="1">
      <w:start w:val="1"/>
      <w:numFmt w:val="decimal"/>
      <w:lvlText w:val="%7."/>
      <w:lvlJc w:val="left"/>
      <w:pPr>
        <w:ind w:left="5105" w:hanging="360"/>
      </w:pPr>
    </w:lvl>
    <w:lvl w:ilvl="7" w:tplc="140A0019" w:tentative="1">
      <w:start w:val="1"/>
      <w:numFmt w:val="lowerLetter"/>
      <w:lvlText w:val="%8."/>
      <w:lvlJc w:val="left"/>
      <w:pPr>
        <w:ind w:left="5825" w:hanging="360"/>
      </w:pPr>
    </w:lvl>
    <w:lvl w:ilvl="8" w:tplc="140A001B" w:tentative="1">
      <w:start w:val="1"/>
      <w:numFmt w:val="lowerRoman"/>
      <w:lvlText w:val="%9."/>
      <w:lvlJc w:val="right"/>
      <w:pPr>
        <w:ind w:left="6545" w:hanging="180"/>
      </w:pPr>
    </w:lvl>
  </w:abstractNum>
  <w:abstractNum w:abstractNumId="32" w15:restartNumberingAfterBreak="0">
    <w:nsid w:val="5AD14DFC"/>
    <w:multiLevelType w:val="hybridMultilevel"/>
    <w:tmpl w:val="D24C53EA"/>
    <w:lvl w:ilvl="0" w:tplc="04090017">
      <w:start w:val="1"/>
      <w:numFmt w:val="lowerLetter"/>
      <w:lvlText w:val="%1)"/>
      <w:lvlJc w:val="left"/>
      <w:pPr>
        <w:ind w:left="927" w:hanging="360"/>
      </w:pPr>
    </w:lvl>
    <w:lvl w:ilvl="1" w:tplc="247C0796">
      <w:start w:val="1"/>
      <w:numFmt w:val="lowerRoman"/>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B040142"/>
    <w:multiLevelType w:val="hybridMultilevel"/>
    <w:tmpl w:val="D9BA3EB4"/>
    <w:lvl w:ilvl="0" w:tplc="140A0001">
      <w:start w:val="1"/>
      <w:numFmt w:val="bullet"/>
      <w:lvlText w:val=""/>
      <w:lvlJc w:val="left"/>
      <w:pPr>
        <w:ind w:left="1429" w:hanging="360"/>
      </w:pPr>
      <w:rPr>
        <w:rFonts w:ascii="Symbol" w:hAnsi="Symbol" w:hint="default"/>
      </w:rPr>
    </w:lvl>
    <w:lvl w:ilvl="1" w:tplc="140A0003">
      <w:start w:val="1"/>
      <w:numFmt w:val="bullet"/>
      <w:lvlText w:val="o"/>
      <w:lvlJc w:val="left"/>
      <w:pPr>
        <w:ind w:left="2149" w:hanging="360"/>
      </w:pPr>
      <w:rPr>
        <w:rFonts w:ascii="Courier New" w:hAnsi="Courier New" w:cs="Courier New" w:hint="default"/>
      </w:rPr>
    </w:lvl>
    <w:lvl w:ilvl="2" w:tplc="140A0005">
      <w:start w:val="1"/>
      <w:numFmt w:val="bullet"/>
      <w:lvlText w:val=""/>
      <w:lvlJc w:val="left"/>
      <w:pPr>
        <w:ind w:left="2869" w:hanging="360"/>
      </w:pPr>
      <w:rPr>
        <w:rFonts w:ascii="Wingdings" w:hAnsi="Wingdings" w:hint="default"/>
      </w:rPr>
    </w:lvl>
    <w:lvl w:ilvl="3" w:tplc="140A0001">
      <w:start w:val="1"/>
      <w:numFmt w:val="bullet"/>
      <w:lvlText w:val=""/>
      <w:lvlJc w:val="left"/>
      <w:pPr>
        <w:ind w:left="3589" w:hanging="360"/>
      </w:pPr>
      <w:rPr>
        <w:rFonts w:ascii="Symbol" w:hAnsi="Symbol" w:hint="default"/>
      </w:rPr>
    </w:lvl>
    <w:lvl w:ilvl="4" w:tplc="140A0003">
      <w:start w:val="1"/>
      <w:numFmt w:val="bullet"/>
      <w:lvlText w:val="o"/>
      <w:lvlJc w:val="left"/>
      <w:pPr>
        <w:ind w:left="4309" w:hanging="360"/>
      </w:pPr>
      <w:rPr>
        <w:rFonts w:ascii="Courier New" w:hAnsi="Courier New" w:cs="Courier New" w:hint="default"/>
      </w:rPr>
    </w:lvl>
    <w:lvl w:ilvl="5" w:tplc="140A0005">
      <w:start w:val="1"/>
      <w:numFmt w:val="bullet"/>
      <w:lvlText w:val=""/>
      <w:lvlJc w:val="left"/>
      <w:pPr>
        <w:ind w:left="5029" w:hanging="360"/>
      </w:pPr>
      <w:rPr>
        <w:rFonts w:ascii="Wingdings" w:hAnsi="Wingdings" w:hint="default"/>
      </w:rPr>
    </w:lvl>
    <w:lvl w:ilvl="6" w:tplc="140A0001">
      <w:start w:val="1"/>
      <w:numFmt w:val="bullet"/>
      <w:lvlText w:val=""/>
      <w:lvlJc w:val="left"/>
      <w:pPr>
        <w:ind w:left="5749" w:hanging="360"/>
      </w:pPr>
      <w:rPr>
        <w:rFonts w:ascii="Symbol" w:hAnsi="Symbol" w:hint="default"/>
      </w:rPr>
    </w:lvl>
    <w:lvl w:ilvl="7" w:tplc="140A0003">
      <w:start w:val="1"/>
      <w:numFmt w:val="bullet"/>
      <w:lvlText w:val="o"/>
      <w:lvlJc w:val="left"/>
      <w:pPr>
        <w:ind w:left="6469" w:hanging="360"/>
      </w:pPr>
      <w:rPr>
        <w:rFonts w:ascii="Courier New" w:hAnsi="Courier New" w:cs="Courier New" w:hint="default"/>
      </w:rPr>
    </w:lvl>
    <w:lvl w:ilvl="8" w:tplc="140A0005">
      <w:start w:val="1"/>
      <w:numFmt w:val="bullet"/>
      <w:lvlText w:val=""/>
      <w:lvlJc w:val="left"/>
      <w:pPr>
        <w:ind w:left="7189" w:hanging="360"/>
      </w:pPr>
      <w:rPr>
        <w:rFonts w:ascii="Wingdings" w:hAnsi="Wingdings" w:hint="default"/>
      </w:rPr>
    </w:lvl>
  </w:abstractNum>
  <w:abstractNum w:abstractNumId="34" w15:restartNumberingAfterBreak="0">
    <w:nsid w:val="65CB5BD6"/>
    <w:multiLevelType w:val="hybridMultilevel"/>
    <w:tmpl w:val="03F4E4D0"/>
    <w:lvl w:ilvl="0" w:tplc="8CCCF112">
      <w:start w:val="1"/>
      <w:numFmt w:val="bullet"/>
      <w:lvlText w:val=""/>
      <w:lvlJc w:val="left"/>
      <w:pPr>
        <w:ind w:left="720" w:hanging="360"/>
      </w:pPr>
      <w:rPr>
        <w:rFonts w:ascii="Symbol" w:hAnsi="Symbol" w:hint="default"/>
        <w:sz w:val="18"/>
        <w:szCs w:val="18"/>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5" w15:restartNumberingAfterBreak="0">
    <w:nsid w:val="696F185A"/>
    <w:multiLevelType w:val="hybridMultilevel"/>
    <w:tmpl w:val="D4BA9554"/>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6CD752B8"/>
    <w:multiLevelType w:val="hybridMultilevel"/>
    <w:tmpl w:val="4B68602E"/>
    <w:lvl w:ilvl="0" w:tplc="140A0019">
      <w:start w:val="1"/>
      <w:numFmt w:val="lowerLetter"/>
      <w:lvlText w:val="%1."/>
      <w:lvlJc w:val="left"/>
      <w:pPr>
        <w:ind w:left="927" w:hanging="360"/>
      </w:pPr>
    </w:lvl>
    <w:lvl w:ilvl="1" w:tplc="140A0019" w:tentative="1">
      <w:start w:val="1"/>
      <w:numFmt w:val="lowerLetter"/>
      <w:lvlText w:val="%2."/>
      <w:lvlJc w:val="left"/>
      <w:pPr>
        <w:ind w:left="1647" w:hanging="360"/>
      </w:pPr>
    </w:lvl>
    <w:lvl w:ilvl="2" w:tplc="140A001B" w:tentative="1">
      <w:start w:val="1"/>
      <w:numFmt w:val="lowerRoman"/>
      <w:lvlText w:val="%3."/>
      <w:lvlJc w:val="right"/>
      <w:pPr>
        <w:ind w:left="2367" w:hanging="180"/>
      </w:pPr>
    </w:lvl>
    <w:lvl w:ilvl="3" w:tplc="140A000F" w:tentative="1">
      <w:start w:val="1"/>
      <w:numFmt w:val="decimal"/>
      <w:lvlText w:val="%4."/>
      <w:lvlJc w:val="left"/>
      <w:pPr>
        <w:ind w:left="3087" w:hanging="360"/>
      </w:pPr>
    </w:lvl>
    <w:lvl w:ilvl="4" w:tplc="140A0019" w:tentative="1">
      <w:start w:val="1"/>
      <w:numFmt w:val="lowerLetter"/>
      <w:lvlText w:val="%5."/>
      <w:lvlJc w:val="left"/>
      <w:pPr>
        <w:ind w:left="3807" w:hanging="360"/>
      </w:pPr>
    </w:lvl>
    <w:lvl w:ilvl="5" w:tplc="140A001B" w:tentative="1">
      <w:start w:val="1"/>
      <w:numFmt w:val="lowerRoman"/>
      <w:lvlText w:val="%6."/>
      <w:lvlJc w:val="right"/>
      <w:pPr>
        <w:ind w:left="4527" w:hanging="180"/>
      </w:pPr>
    </w:lvl>
    <w:lvl w:ilvl="6" w:tplc="140A000F" w:tentative="1">
      <w:start w:val="1"/>
      <w:numFmt w:val="decimal"/>
      <w:lvlText w:val="%7."/>
      <w:lvlJc w:val="left"/>
      <w:pPr>
        <w:ind w:left="5247" w:hanging="360"/>
      </w:pPr>
    </w:lvl>
    <w:lvl w:ilvl="7" w:tplc="140A0019" w:tentative="1">
      <w:start w:val="1"/>
      <w:numFmt w:val="lowerLetter"/>
      <w:lvlText w:val="%8."/>
      <w:lvlJc w:val="left"/>
      <w:pPr>
        <w:ind w:left="5967" w:hanging="360"/>
      </w:pPr>
    </w:lvl>
    <w:lvl w:ilvl="8" w:tplc="140A001B" w:tentative="1">
      <w:start w:val="1"/>
      <w:numFmt w:val="lowerRoman"/>
      <w:lvlText w:val="%9."/>
      <w:lvlJc w:val="right"/>
      <w:pPr>
        <w:ind w:left="6687" w:hanging="180"/>
      </w:pPr>
    </w:lvl>
  </w:abstractNum>
  <w:abstractNum w:abstractNumId="37" w15:restartNumberingAfterBreak="0">
    <w:nsid w:val="6DD66D58"/>
    <w:multiLevelType w:val="hybridMultilevel"/>
    <w:tmpl w:val="A45E45A4"/>
    <w:lvl w:ilvl="0" w:tplc="FAFE8536">
      <w:start w:val="1"/>
      <w:numFmt w:val="lowerLetter"/>
      <w:lvlText w:val="%1."/>
      <w:lvlJc w:val="left"/>
      <w:pPr>
        <w:ind w:left="1211" w:hanging="360"/>
      </w:pPr>
      <w:rPr>
        <w:b w:val="0"/>
      </w:rPr>
    </w:lvl>
    <w:lvl w:ilvl="1" w:tplc="140A0019" w:tentative="1">
      <w:start w:val="1"/>
      <w:numFmt w:val="lowerLetter"/>
      <w:lvlText w:val="%2."/>
      <w:lvlJc w:val="left"/>
      <w:pPr>
        <w:ind w:left="1931" w:hanging="360"/>
      </w:pPr>
    </w:lvl>
    <w:lvl w:ilvl="2" w:tplc="140A001B" w:tentative="1">
      <w:start w:val="1"/>
      <w:numFmt w:val="lowerRoman"/>
      <w:lvlText w:val="%3."/>
      <w:lvlJc w:val="right"/>
      <w:pPr>
        <w:ind w:left="2651" w:hanging="180"/>
      </w:pPr>
    </w:lvl>
    <w:lvl w:ilvl="3" w:tplc="140A000F" w:tentative="1">
      <w:start w:val="1"/>
      <w:numFmt w:val="decimal"/>
      <w:lvlText w:val="%4."/>
      <w:lvlJc w:val="left"/>
      <w:pPr>
        <w:ind w:left="3371" w:hanging="360"/>
      </w:pPr>
    </w:lvl>
    <w:lvl w:ilvl="4" w:tplc="140A0019" w:tentative="1">
      <w:start w:val="1"/>
      <w:numFmt w:val="lowerLetter"/>
      <w:lvlText w:val="%5."/>
      <w:lvlJc w:val="left"/>
      <w:pPr>
        <w:ind w:left="4091" w:hanging="360"/>
      </w:pPr>
    </w:lvl>
    <w:lvl w:ilvl="5" w:tplc="140A001B" w:tentative="1">
      <w:start w:val="1"/>
      <w:numFmt w:val="lowerRoman"/>
      <w:lvlText w:val="%6."/>
      <w:lvlJc w:val="right"/>
      <w:pPr>
        <w:ind w:left="4811" w:hanging="180"/>
      </w:pPr>
    </w:lvl>
    <w:lvl w:ilvl="6" w:tplc="140A000F" w:tentative="1">
      <w:start w:val="1"/>
      <w:numFmt w:val="decimal"/>
      <w:lvlText w:val="%7."/>
      <w:lvlJc w:val="left"/>
      <w:pPr>
        <w:ind w:left="5531" w:hanging="360"/>
      </w:pPr>
    </w:lvl>
    <w:lvl w:ilvl="7" w:tplc="140A0019" w:tentative="1">
      <w:start w:val="1"/>
      <w:numFmt w:val="lowerLetter"/>
      <w:lvlText w:val="%8."/>
      <w:lvlJc w:val="left"/>
      <w:pPr>
        <w:ind w:left="6251" w:hanging="360"/>
      </w:pPr>
    </w:lvl>
    <w:lvl w:ilvl="8" w:tplc="140A001B" w:tentative="1">
      <w:start w:val="1"/>
      <w:numFmt w:val="lowerRoman"/>
      <w:lvlText w:val="%9."/>
      <w:lvlJc w:val="right"/>
      <w:pPr>
        <w:ind w:left="6971" w:hanging="180"/>
      </w:pPr>
    </w:lvl>
  </w:abstractNum>
  <w:abstractNum w:abstractNumId="38" w15:restartNumberingAfterBreak="0">
    <w:nsid w:val="6E016C3D"/>
    <w:multiLevelType w:val="hybridMultilevel"/>
    <w:tmpl w:val="7D4AF96A"/>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39" w15:restartNumberingAfterBreak="0">
    <w:nsid w:val="73E85C8F"/>
    <w:multiLevelType w:val="hybridMultilevel"/>
    <w:tmpl w:val="2B280D90"/>
    <w:lvl w:ilvl="0" w:tplc="140A000D">
      <w:start w:val="1"/>
      <w:numFmt w:val="bullet"/>
      <w:lvlText w:val=""/>
      <w:lvlJc w:val="left"/>
      <w:pPr>
        <w:ind w:left="1146" w:hanging="360"/>
      </w:pPr>
      <w:rPr>
        <w:rFonts w:ascii="Wingdings" w:hAnsi="Wingdings"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40" w15:restartNumberingAfterBreak="0">
    <w:nsid w:val="7908042F"/>
    <w:multiLevelType w:val="hybridMultilevel"/>
    <w:tmpl w:val="6F0203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CD776B"/>
    <w:multiLevelType w:val="hybridMultilevel"/>
    <w:tmpl w:val="0ECE7534"/>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42" w15:restartNumberingAfterBreak="0">
    <w:nsid w:val="7A50246D"/>
    <w:multiLevelType w:val="hybridMultilevel"/>
    <w:tmpl w:val="F2BE21EA"/>
    <w:lvl w:ilvl="0" w:tplc="140A0015">
      <w:start w:val="1"/>
      <w:numFmt w:val="upperLetter"/>
      <w:lvlText w:val="%1."/>
      <w:lvlJc w:val="left"/>
      <w:pPr>
        <w:ind w:left="720" w:hanging="360"/>
      </w:pPr>
      <w:rPr>
        <w:b/>
      </w:rPr>
    </w:lvl>
    <w:lvl w:ilvl="1" w:tplc="126401B8">
      <w:start w:val="1"/>
      <w:numFmt w:val="decimal"/>
      <w:lvlText w:val="%2."/>
      <w:lvlJc w:val="left"/>
      <w:pPr>
        <w:ind w:left="1440" w:hanging="360"/>
      </w:pPr>
      <w:rPr>
        <w:b/>
      </w:r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3" w15:restartNumberingAfterBreak="0">
    <w:nsid w:val="7B0A0615"/>
    <w:multiLevelType w:val="hybridMultilevel"/>
    <w:tmpl w:val="FB325494"/>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44" w15:restartNumberingAfterBreak="0">
    <w:nsid w:val="7C9B1588"/>
    <w:multiLevelType w:val="hybridMultilevel"/>
    <w:tmpl w:val="71821402"/>
    <w:lvl w:ilvl="0" w:tplc="289E946A">
      <w:numFmt w:val="bullet"/>
      <w:lvlText w:val="-"/>
      <w:lvlJc w:val="left"/>
      <w:pPr>
        <w:ind w:left="720" w:hanging="360"/>
      </w:pPr>
      <w:rPr>
        <w:rFonts w:ascii="Arial" w:eastAsia="Times New Roman" w:hAnsi="Arial" w:cs="Arial" w:hint="default"/>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45" w15:restartNumberingAfterBreak="0">
    <w:nsid w:val="7E607AC2"/>
    <w:multiLevelType w:val="hybridMultilevel"/>
    <w:tmpl w:val="59627276"/>
    <w:lvl w:ilvl="0" w:tplc="8A78BAEE">
      <w:start w:val="1"/>
      <w:numFmt w:val="upperLetter"/>
      <w:lvlText w:val="%1."/>
      <w:lvlJc w:val="left"/>
      <w:pPr>
        <w:ind w:left="785" w:hanging="360"/>
      </w:pPr>
      <w:rPr>
        <w:rFonts w:hint="default"/>
        <w:b/>
      </w:rPr>
    </w:lvl>
    <w:lvl w:ilvl="1" w:tplc="140A0019" w:tentative="1">
      <w:start w:val="1"/>
      <w:numFmt w:val="lowerLetter"/>
      <w:lvlText w:val="%2."/>
      <w:lvlJc w:val="left"/>
      <w:pPr>
        <w:ind w:left="1505" w:hanging="360"/>
      </w:pPr>
    </w:lvl>
    <w:lvl w:ilvl="2" w:tplc="140A001B" w:tentative="1">
      <w:start w:val="1"/>
      <w:numFmt w:val="lowerRoman"/>
      <w:lvlText w:val="%3."/>
      <w:lvlJc w:val="right"/>
      <w:pPr>
        <w:ind w:left="2225" w:hanging="180"/>
      </w:pPr>
    </w:lvl>
    <w:lvl w:ilvl="3" w:tplc="140A000F" w:tentative="1">
      <w:start w:val="1"/>
      <w:numFmt w:val="decimal"/>
      <w:lvlText w:val="%4."/>
      <w:lvlJc w:val="left"/>
      <w:pPr>
        <w:ind w:left="2945" w:hanging="360"/>
      </w:pPr>
    </w:lvl>
    <w:lvl w:ilvl="4" w:tplc="140A0019" w:tentative="1">
      <w:start w:val="1"/>
      <w:numFmt w:val="lowerLetter"/>
      <w:lvlText w:val="%5."/>
      <w:lvlJc w:val="left"/>
      <w:pPr>
        <w:ind w:left="3665" w:hanging="360"/>
      </w:pPr>
    </w:lvl>
    <w:lvl w:ilvl="5" w:tplc="140A001B" w:tentative="1">
      <w:start w:val="1"/>
      <w:numFmt w:val="lowerRoman"/>
      <w:lvlText w:val="%6."/>
      <w:lvlJc w:val="right"/>
      <w:pPr>
        <w:ind w:left="4385" w:hanging="180"/>
      </w:pPr>
    </w:lvl>
    <w:lvl w:ilvl="6" w:tplc="140A000F" w:tentative="1">
      <w:start w:val="1"/>
      <w:numFmt w:val="decimal"/>
      <w:lvlText w:val="%7."/>
      <w:lvlJc w:val="left"/>
      <w:pPr>
        <w:ind w:left="5105" w:hanging="360"/>
      </w:pPr>
    </w:lvl>
    <w:lvl w:ilvl="7" w:tplc="140A0019" w:tentative="1">
      <w:start w:val="1"/>
      <w:numFmt w:val="lowerLetter"/>
      <w:lvlText w:val="%8."/>
      <w:lvlJc w:val="left"/>
      <w:pPr>
        <w:ind w:left="5825" w:hanging="360"/>
      </w:pPr>
    </w:lvl>
    <w:lvl w:ilvl="8" w:tplc="140A001B" w:tentative="1">
      <w:start w:val="1"/>
      <w:numFmt w:val="lowerRoman"/>
      <w:lvlText w:val="%9."/>
      <w:lvlJc w:val="right"/>
      <w:pPr>
        <w:ind w:left="6545" w:hanging="180"/>
      </w:pPr>
    </w:lvl>
  </w:abstractNum>
  <w:abstractNum w:abstractNumId="46" w15:restartNumberingAfterBreak="0">
    <w:nsid w:val="7EBA7DB3"/>
    <w:multiLevelType w:val="hybridMultilevel"/>
    <w:tmpl w:val="184EC90E"/>
    <w:lvl w:ilvl="0" w:tplc="140A000F">
      <w:start w:val="1"/>
      <w:numFmt w:val="decimal"/>
      <w:lvlText w:val="%1."/>
      <w:lvlJc w:val="left"/>
      <w:pPr>
        <w:ind w:left="915" w:hanging="360"/>
      </w:pPr>
    </w:lvl>
    <w:lvl w:ilvl="1" w:tplc="140A0019" w:tentative="1">
      <w:start w:val="1"/>
      <w:numFmt w:val="lowerLetter"/>
      <w:lvlText w:val="%2."/>
      <w:lvlJc w:val="left"/>
      <w:pPr>
        <w:ind w:left="1635" w:hanging="360"/>
      </w:pPr>
    </w:lvl>
    <w:lvl w:ilvl="2" w:tplc="140A001B" w:tentative="1">
      <w:start w:val="1"/>
      <w:numFmt w:val="lowerRoman"/>
      <w:lvlText w:val="%3."/>
      <w:lvlJc w:val="right"/>
      <w:pPr>
        <w:ind w:left="2355" w:hanging="180"/>
      </w:pPr>
    </w:lvl>
    <w:lvl w:ilvl="3" w:tplc="140A000F" w:tentative="1">
      <w:start w:val="1"/>
      <w:numFmt w:val="decimal"/>
      <w:lvlText w:val="%4."/>
      <w:lvlJc w:val="left"/>
      <w:pPr>
        <w:ind w:left="3075" w:hanging="360"/>
      </w:pPr>
    </w:lvl>
    <w:lvl w:ilvl="4" w:tplc="140A0019" w:tentative="1">
      <w:start w:val="1"/>
      <w:numFmt w:val="lowerLetter"/>
      <w:lvlText w:val="%5."/>
      <w:lvlJc w:val="left"/>
      <w:pPr>
        <w:ind w:left="3795" w:hanging="360"/>
      </w:pPr>
    </w:lvl>
    <w:lvl w:ilvl="5" w:tplc="140A001B" w:tentative="1">
      <w:start w:val="1"/>
      <w:numFmt w:val="lowerRoman"/>
      <w:lvlText w:val="%6."/>
      <w:lvlJc w:val="right"/>
      <w:pPr>
        <w:ind w:left="4515" w:hanging="180"/>
      </w:pPr>
    </w:lvl>
    <w:lvl w:ilvl="6" w:tplc="140A000F" w:tentative="1">
      <w:start w:val="1"/>
      <w:numFmt w:val="decimal"/>
      <w:lvlText w:val="%7."/>
      <w:lvlJc w:val="left"/>
      <w:pPr>
        <w:ind w:left="5235" w:hanging="360"/>
      </w:pPr>
    </w:lvl>
    <w:lvl w:ilvl="7" w:tplc="140A0019" w:tentative="1">
      <w:start w:val="1"/>
      <w:numFmt w:val="lowerLetter"/>
      <w:lvlText w:val="%8."/>
      <w:lvlJc w:val="left"/>
      <w:pPr>
        <w:ind w:left="5955" w:hanging="360"/>
      </w:pPr>
    </w:lvl>
    <w:lvl w:ilvl="8" w:tplc="140A001B" w:tentative="1">
      <w:start w:val="1"/>
      <w:numFmt w:val="lowerRoman"/>
      <w:lvlText w:val="%9."/>
      <w:lvlJc w:val="right"/>
      <w:pPr>
        <w:ind w:left="6675" w:hanging="180"/>
      </w:pPr>
    </w:lvl>
  </w:abstractNum>
  <w:num w:numId="1">
    <w:abstractNumId w:val="21"/>
  </w:num>
  <w:num w:numId="2">
    <w:abstractNumId w:val="25"/>
  </w:num>
  <w:num w:numId="3">
    <w:abstractNumId w:val="32"/>
  </w:num>
  <w:num w:numId="4">
    <w:abstractNumId w:val="40"/>
  </w:num>
  <w:num w:numId="5">
    <w:abstractNumId w:val="19"/>
  </w:num>
  <w:num w:numId="6">
    <w:abstractNumId w:val="5"/>
  </w:num>
  <w:num w:numId="7">
    <w:abstractNumId w:val="6"/>
  </w:num>
  <w:num w:numId="8">
    <w:abstractNumId w:val="22"/>
  </w:num>
  <w:num w:numId="9">
    <w:abstractNumId w:val="15"/>
  </w:num>
  <w:num w:numId="10">
    <w:abstractNumId w:val="30"/>
  </w:num>
  <w:num w:numId="11">
    <w:abstractNumId w:val="44"/>
  </w:num>
  <w:num w:numId="12">
    <w:abstractNumId w:val="45"/>
  </w:num>
  <w:num w:numId="13">
    <w:abstractNumId w:val="12"/>
  </w:num>
  <w:num w:numId="14">
    <w:abstractNumId w:val="11"/>
  </w:num>
  <w:num w:numId="15">
    <w:abstractNumId w:val="34"/>
  </w:num>
  <w:num w:numId="16">
    <w:abstractNumId w:val="27"/>
  </w:num>
  <w:num w:numId="17">
    <w:abstractNumId w:val="33"/>
  </w:num>
  <w:num w:numId="18">
    <w:abstractNumId w:val="38"/>
  </w:num>
  <w:num w:numId="19">
    <w:abstractNumId w:val="41"/>
  </w:num>
  <w:num w:numId="20">
    <w:abstractNumId w:val="13"/>
  </w:num>
  <w:num w:numId="21">
    <w:abstractNumId w:val="26"/>
  </w:num>
  <w:num w:numId="22">
    <w:abstractNumId w:val="2"/>
  </w:num>
  <w:num w:numId="23">
    <w:abstractNumId w:val="42"/>
  </w:num>
  <w:num w:numId="24">
    <w:abstractNumId w:val="1"/>
  </w:num>
  <w:num w:numId="25">
    <w:abstractNumId w:val="23"/>
  </w:num>
  <w:num w:numId="26">
    <w:abstractNumId w:val="16"/>
  </w:num>
  <w:num w:numId="27">
    <w:abstractNumId w:val="4"/>
  </w:num>
  <w:num w:numId="28">
    <w:abstractNumId w:val="35"/>
  </w:num>
  <w:num w:numId="29">
    <w:abstractNumId w:val="28"/>
  </w:num>
  <w:num w:numId="30">
    <w:abstractNumId w:val="8"/>
  </w:num>
  <w:num w:numId="31">
    <w:abstractNumId w:val="46"/>
  </w:num>
  <w:num w:numId="32">
    <w:abstractNumId w:val="24"/>
  </w:num>
  <w:num w:numId="33">
    <w:abstractNumId w:val="39"/>
  </w:num>
  <w:num w:numId="34">
    <w:abstractNumId w:val="37"/>
  </w:num>
  <w:num w:numId="35">
    <w:abstractNumId w:val="10"/>
  </w:num>
  <w:num w:numId="36">
    <w:abstractNumId w:val="9"/>
  </w:num>
  <w:num w:numId="37">
    <w:abstractNumId w:val="20"/>
  </w:num>
  <w:num w:numId="38">
    <w:abstractNumId w:val="17"/>
  </w:num>
  <w:num w:numId="39">
    <w:abstractNumId w:val="29"/>
  </w:num>
  <w:num w:numId="40">
    <w:abstractNumId w:val="14"/>
  </w:num>
  <w:num w:numId="41">
    <w:abstractNumId w:val="43"/>
  </w:num>
  <w:num w:numId="42">
    <w:abstractNumId w:val="0"/>
  </w:num>
  <w:num w:numId="43">
    <w:abstractNumId w:val="31"/>
  </w:num>
  <w:num w:numId="44">
    <w:abstractNumId w:val="3"/>
  </w:num>
  <w:num w:numId="45">
    <w:abstractNumId w:val="36"/>
  </w:num>
  <w:num w:numId="46">
    <w:abstractNumId w:val="18"/>
  </w:num>
  <w:num w:numId="47">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9A5"/>
    <w:rsid w:val="00001237"/>
    <w:rsid w:val="000017D2"/>
    <w:rsid w:val="0000448F"/>
    <w:rsid w:val="00007AD0"/>
    <w:rsid w:val="000104D9"/>
    <w:rsid w:val="0001125A"/>
    <w:rsid w:val="0001298B"/>
    <w:rsid w:val="000146E9"/>
    <w:rsid w:val="0001658B"/>
    <w:rsid w:val="0001725F"/>
    <w:rsid w:val="00024169"/>
    <w:rsid w:val="00025062"/>
    <w:rsid w:val="00026E98"/>
    <w:rsid w:val="00030308"/>
    <w:rsid w:val="0003700A"/>
    <w:rsid w:val="00040DC6"/>
    <w:rsid w:val="00041861"/>
    <w:rsid w:val="00044767"/>
    <w:rsid w:val="000454EE"/>
    <w:rsid w:val="00047469"/>
    <w:rsid w:val="00051F65"/>
    <w:rsid w:val="000523B9"/>
    <w:rsid w:val="000539DF"/>
    <w:rsid w:val="0005742B"/>
    <w:rsid w:val="00057EF4"/>
    <w:rsid w:val="00060289"/>
    <w:rsid w:val="00066BA5"/>
    <w:rsid w:val="00071473"/>
    <w:rsid w:val="00071F39"/>
    <w:rsid w:val="000720CF"/>
    <w:rsid w:val="000733D4"/>
    <w:rsid w:val="000739A9"/>
    <w:rsid w:val="0007681F"/>
    <w:rsid w:val="00083B2A"/>
    <w:rsid w:val="000849FB"/>
    <w:rsid w:val="00086BE6"/>
    <w:rsid w:val="00087EE5"/>
    <w:rsid w:val="0009745C"/>
    <w:rsid w:val="000A0F30"/>
    <w:rsid w:val="000A4DB8"/>
    <w:rsid w:val="000A757A"/>
    <w:rsid w:val="000B4525"/>
    <w:rsid w:val="000C3966"/>
    <w:rsid w:val="000C3F7D"/>
    <w:rsid w:val="000C46AE"/>
    <w:rsid w:val="000C5400"/>
    <w:rsid w:val="000C5BE0"/>
    <w:rsid w:val="000D1D81"/>
    <w:rsid w:val="000D2BD8"/>
    <w:rsid w:val="000D6809"/>
    <w:rsid w:val="000D7615"/>
    <w:rsid w:val="000E29C3"/>
    <w:rsid w:val="000E687C"/>
    <w:rsid w:val="000E72D6"/>
    <w:rsid w:val="000F3A91"/>
    <w:rsid w:val="000F487C"/>
    <w:rsid w:val="000F7A72"/>
    <w:rsid w:val="001158C7"/>
    <w:rsid w:val="00115D0C"/>
    <w:rsid w:val="00121B10"/>
    <w:rsid w:val="00121BDB"/>
    <w:rsid w:val="00123601"/>
    <w:rsid w:val="00130BF8"/>
    <w:rsid w:val="00130CB0"/>
    <w:rsid w:val="00131027"/>
    <w:rsid w:val="00132302"/>
    <w:rsid w:val="001330DA"/>
    <w:rsid w:val="00135063"/>
    <w:rsid w:val="00135BDC"/>
    <w:rsid w:val="00144AA2"/>
    <w:rsid w:val="00144F05"/>
    <w:rsid w:val="00147730"/>
    <w:rsid w:val="001515B3"/>
    <w:rsid w:val="001541DF"/>
    <w:rsid w:val="00155EB7"/>
    <w:rsid w:val="00157BE9"/>
    <w:rsid w:val="00160DEB"/>
    <w:rsid w:val="0016174F"/>
    <w:rsid w:val="0016518D"/>
    <w:rsid w:val="001654DA"/>
    <w:rsid w:val="00166A33"/>
    <w:rsid w:val="0016797C"/>
    <w:rsid w:val="00171571"/>
    <w:rsid w:val="001716C2"/>
    <w:rsid w:val="0017381D"/>
    <w:rsid w:val="00176F79"/>
    <w:rsid w:val="0017717D"/>
    <w:rsid w:val="00177388"/>
    <w:rsid w:val="00184280"/>
    <w:rsid w:val="00184AA8"/>
    <w:rsid w:val="001874E0"/>
    <w:rsid w:val="001877EC"/>
    <w:rsid w:val="001923D3"/>
    <w:rsid w:val="0019584F"/>
    <w:rsid w:val="00197AE7"/>
    <w:rsid w:val="001A2875"/>
    <w:rsid w:val="001B05AA"/>
    <w:rsid w:val="001B13C7"/>
    <w:rsid w:val="001B196A"/>
    <w:rsid w:val="001B7912"/>
    <w:rsid w:val="001C19EC"/>
    <w:rsid w:val="001C51A6"/>
    <w:rsid w:val="001D0BC0"/>
    <w:rsid w:val="001D1494"/>
    <w:rsid w:val="001D1BF4"/>
    <w:rsid w:val="001D2B50"/>
    <w:rsid w:val="001E0AE5"/>
    <w:rsid w:val="001E2CA7"/>
    <w:rsid w:val="001E4AEA"/>
    <w:rsid w:val="001F056A"/>
    <w:rsid w:val="001F2979"/>
    <w:rsid w:val="001F6433"/>
    <w:rsid w:val="00202DAC"/>
    <w:rsid w:val="002100F3"/>
    <w:rsid w:val="0021662A"/>
    <w:rsid w:val="002214CD"/>
    <w:rsid w:val="00225798"/>
    <w:rsid w:val="002270A1"/>
    <w:rsid w:val="00231B34"/>
    <w:rsid w:val="002339D0"/>
    <w:rsid w:val="00236EAC"/>
    <w:rsid w:val="002372D0"/>
    <w:rsid w:val="002416CD"/>
    <w:rsid w:val="002428AA"/>
    <w:rsid w:val="0024390C"/>
    <w:rsid w:val="00245034"/>
    <w:rsid w:val="00246033"/>
    <w:rsid w:val="00247FA2"/>
    <w:rsid w:val="0025070A"/>
    <w:rsid w:val="002537BB"/>
    <w:rsid w:val="00255075"/>
    <w:rsid w:val="00255798"/>
    <w:rsid w:val="0026116A"/>
    <w:rsid w:val="00262A43"/>
    <w:rsid w:val="00264739"/>
    <w:rsid w:val="00270FDF"/>
    <w:rsid w:val="00274445"/>
    <w:rsid w:val="002803B9"/>
    <w:rsid w:val="002824A3"/>
    <w:rsid w:val="0028276C"/>
    <w:rsid w:val="0028636E"/>
    <w:rsid w:val="00286532"/>
    <w:rsid w:val="00287191"/>
    <w:rsid w:val="0028738D"/>
    <w:rsid w:val="00292DCC"/>
    <w:rsid w:val="002954DB"/>
    <w:rsid w:val="00295E7B"/>
    <w:rsid w:val="00296A36"/>
    <w:rsid w:val="002A1052"/>
    <w:rsid w:val="002A1696"/>
    <w:rsid w:val="002A3FCD"/>
    <w:rsid w:val="002A5B97"/>
    <w:rsid w:val="002B18ED"/>
    <w:rsid w:val="002B53A0"/>
    <w:rsid w:val="002B5D3B"/>
    <w:rsid w:val="002B7B84"/>
    <w:rsid w:val="002B7DF6"/>
    <w:rsid w:val="002B7E6C"/>
    <w:rsid w:val="002C3439"/>
    <w:rsid w:val="002C4485"/>
    <w:rsid w:val="002C678E"/>
    <w:rsid w:val="002D0790"/>
    <w:rsid w:val="002D152A"/>
    <w:rsid w:val="002D232E"/>
    <w:rsid w:val="002D42B1"/>
    <w:rsid w:val="002D6729"/>
    <w:rsid w:val="002D6C55"/>
    <w:rsid w:val="002E1815"/>
    <w:rsid w:val="002E1EAA"/>
    <w:rsid w:val="002E4AFD"/>
    <w:rsid w:val="002E6BB7"/>
    <w:rsid w:val="002F069D"/>
    <w:rsid w:val="002F2977"/>
    <w:rsid w:val="002F3789"/>
    <w:rsid w:val="002F3C9E"/>
    <w:rsid w:val="002F5798"/>
    <w:rsid w:val="00302BF1"/>
    <w:rsid w:val="003031D0"/>
    <w:rsid w:val="00310792"/>
    <w:rsid w:val="0031217D"/>
    <w:rsid w:val="00313441"/>
    <w:rsid w:val="003162B4"/>
    <w:rsid w:val="003165E1"/>
    <w:rsid w:val="00316694"/>
    <w:rsid w:val="003243B1"/>
    <w:rsid w:val="003251BB"/>
    <w:rsid w:val="003278AD"/>
    <w:rsid w:val="00330D3B"/>
    <w:rsid w:val="003310C4"/>
    <w:rsid w:val="00335F4C"/>
    <w:rsid w:val="0033691C"/>
    <w:rsid w:val="00337AF7"/>
    <w:rsid w:val="00337BEA"/>
    <w:rsid w:val="00341703"/>
    <w:rsid w:val="00342F55"/>
    <w:rsid w:val="00343D3B"/>
    <w:rsid w:val="003462DE"/>
    <w:rsid w:val="0034646F"/>
    <w:rsid w:val="00355713"/>
    <w:rsid w:val="00355CC8"/>
    <w:rsid w:val="003618CE"/>
    <w:rsid w:val="00363A50"/>
    <w:rsid w:val="00374B37"/>
    <w:rsid w:val="00375016"/>
    <w:rsid w:val="00382311"/>
    <w:rsid w:val="003929E8"/>
    <w:rsid w:val="003953C5"/>
    <w:rsid w:val="00395B2E"/>
    <w:rsid w:val="003A1786"/>
    <w:rsid w:val="003A6312"/>
    <w:rsid w:val="003A72D5"/>
    <w:rsid w:val="003A7AB4"/>
    <w:rsid w:val="003B275F"/>
    <w:rsid w:val="003B58B3"/>
    <w:rsid w:val="003B6D02"/>
    <w:rsid w:val="003B7058"/>
    <w:rsid w:val="003C4F61"/>
    <w:rsid w:val="003C557E"/>
    <w:rsid w:val="003C7C78"/>
    <w:rsid w:val="003D23E6"/>
    <w:rsid w:val="003D619C"/>
    <w:rsid w:val="003E2A80"/>
    <w:rsid w:val="003E3741"/>
    <w:rsid w:val="003E403C"/>
    <w:rsid w:val="003E57B4"/>
    <w:rsid w:val="003E7673"/>
    <w:rsid w:val="003F256A"/>
    <w:rsid w:val="003F25D7"/>
    <w:rsid w:val="003F3347"/>
    <w:rsid w:val="003F3D9E"/>
    <w:rsid w:val="003F4496"/>
    <w:rsid w:val="003F7127"/>
    <w:rsid w:val="003F7496"/>
    <w:rsid w:val="004026D6"/>
    <w:rsid w:val="00403E21"/>
    <w:rsid w:val="00405E07"/>
    <w:rsid w:val="00420FF7"/>
    <w:rsid w:val="00421065"/>
    <w:rsid w:val="0042477B"/>
    <w:rsid w:val="00430A70"/>
    <w:rsid w:val="00431F90"/>
    <w:rsid w:val="004321D3"/>
    <w:rsid w:val="00432EE0"/>
    <w:rsid w:val="00433FD3"/>
    <w:rsid w:val="00436215"/>
    <w:rsid w:val="00437233"/>
    <w:rsid w:val="00437CA6"/>
    <w:rsid w:val="00440ED9"/>
    <w:rsid w:val="00443AED"/>
    <w:rsid w:val="004440CB"/>
    <w:rsid w:val="004452BD"/>
    <w:rsid w:val="00445D66"/>
    <w:rsid w:val="00446EFF"/>
    <w:rsid w:val="00447FC1"/>
    <w:rsid w:val="00456F3F"/>
    <w:rsid w:val="0046228D"/>
    <w:rsid w:val="004637EA"/>
    <w:rsid w:val="004648C4"/>
    <w:rsid w:val="00467338"/>
    <w:rsid w:val="004675DE"/>
    <w:rsid w:val="004678BA"/>
    <w:rsid w:val="00471CF8"/>
    <w:rsid w:val="00471F8B"/>
    <w:rsid w:val="004733B9"/>
    <w:rsid w:val="004764B0"/>
    <w:rsid w:val="004809BA"/>
    <w:rsid w:val="00482EA6"/>
    <w:rsid w:val="00483BB8"/>
    <w:rsid w:val="00484643"/>
    <w:rsid w:val="00486DF3"/>
    <w:rsid w:val="00490B6D"/>
    <w:rsid w:val="004912FD"/>
    <w:rsid w:val="004921FA"/>
    <w:rsid w:val="00492860"/>
    <w:rsid w:val="00492B39"/>
    <w:rsid w:val="00495ECC"/>
    <w:rsid w:val="004A3061"/>
    <w:rsid w:val="004B1F83"/>
    <w:rsid w:val="004B2843"/>
    <w:rsid w:val="004C1A8A"/>
    <w:rsid w:val="004D26B5"/>
    <w:rsid w:val="004D3AF3"/>
    <w:rsid w:val="004D7076"/>
    <w:rsid w:val="004E0146"/>
    <w:rsid w:val="004E0923"/>
    <w:rsid w:val="004E10E4"/>
    <w:rsid w:val="004E63C9"/>
    <w:rsid w:val="004E7A39"/>
    <w:rsid w:val="004F5F08"/>
    <w:rsid w:val="00503076"/>
    <w:rsid w:val="00504FC0"/>
    <w:rsid w:val="00510923"/>
    <w:rsid w:val="00510CB2"/>
    <w:rsid w:val="005115B3"/>
    <w:rsid w:val="00513F8C"/>
    <w:rsid w:val="00514576"/>
    <w:rsid w:val="00522082"/>
    <w:rsid w:val="00525908"/>
    <w:rsid w:val="00531E0F"/>
    <w:rsid w:val="005341D0"/>
    <w:rsid w:val="00534925"/>
    <w:rsid w:val="00535DE0"/>
    <w:rsid w:val="005361E7"/>
    <w:rsid w:val="0053628D"/>
    <w:rsid w:val="00536803"/>
    <w:rsid w:val="0053742B"/>
    <w:rsid w:val="00537C36"/>
    <w:rsid w:val="005407AA"/>
    <w:rsid w:val="005505D0"/>
    <w:rsid w:val="00553B19"/>
    <w:rsid w:val="005611C9"/>
    <w:rsid w:val="0056281A"/>
    <w:rsid w:val="00563EBA"/>
    <w:rsid w:val="005648E6"/>
    <w:rsid w:val="00572A61"/>
    <w:rsid w:val="00572D0A"/>
    <w:rsid w:val="005737EF"/>
    <w:rsid w:val="00575898"/>
    <w:rsid w:val="005778EB"/>
    <w:rsid w:val="00577D6A"/>
    <w:rsid w:val="005805B2"/>
    <w:rsid w:val="005829FB"/>
    <w:rsid w:val="00583279"/>
    <w:rsid w:val="005857B0"/>
    <w:rsid w:val="00593AF9"/>
    <w:rsid w:val="00594FE7"/>
    <w:rsid w:val="005964AD"/>
    <w:rsid w:val="00596CCB"/>
    <w:rsid w:val="005A02C8"/>
    <w:rsid w:val="005A0512"/>
    <w:rsid w:val="005A3EAC"/>
    <w:rsid w:val="005A3FAA"/>
    <w:rsid w:val="005A5339"/>
    <w:rsid w:val="005A73A8"/>
    <w:rsid w:val="005B0479"/>
    <w:rsid w:val="005B0768"/>
    <w:rsid w:val="005B3134"/>
    <w:rsid w:val="005B40C8"/>
    <w:rsid w:val="005C322D"/>
    <w:rsid w:val="005C3AA4"/>
    <w:rsid w:val="005C4B09"/>
    <w:rsid w:val="005C5D49"/>
    <w:rsid w:val="005C6CDE"/>
    <w:rsid w:val="005D077D"/>
    <w:rsid w:val="005D3493"/>
    <w:rsid w:val="005D38AC"/>
    <w:rsid w:val="005D43B8"/>
    <w:rsid w:val="005E5013"/>
    <w:rsid w:val="005E5FED"/>
    <w:rsid w:val="005E701A"/>
    <w:rsid w:val="005E770E"/>
    <w:rsid w:val="005F50BE"/>
    <w:rsid w:val="005F7048"/>
    <w:rsid w:val="005F77E5"/>
    <w:rsid w:val="00606AB7"/>
    <w:rsid w:val="00606DE1"/>
    <w:rsid w:val="00607C9B"/>
    <w:rsid w:val="00610F90"/>
    <w:rsid w:val="006111B4"/>
    <w:rsid w:val="00612027"/>
    <w:rsid w:val="00613463"/>
    <w:rsid w:val="00613F57"/>
    <w:rsid w:val="00615A56"/>
    <w:rsid w:val="00615AC8"/>
    <w:rsid w:val="00615F66"/>
    <w:rsid w:val="00617132"/>
    <w:rsid w:val="006176F4"/>
    <w:rsid w:val="00630C87"/>
    <w:rsid w:val="00635E66"/>
    <w:rsid w:val="00640B14"/>
    <w:rsid w:val="00640EA8"/>
    <w:rsid w:val="00641404"/>
    <w:rsid w:val="00641806"/>
    <w:rsid w:val="00642C45"/>
    <w:rsid w:val="0065088D"/>
    <w:rsid w:val="006529FE"/>
    <w:rsid w:val="00653435"/>
    <w:rsid w:val="00653B8C"/>
    <w:rsid w:val="00654099"/>
    <w:rsid w:val="00655582"/>
    <w:rsid w:val="00655F78"/>
    <w:rsid w:val="00656AEF"/>
    <w:rsid w:val="0066272A"/>
    <w:rsid w:val="006634B3"/>
    <w:rsid w:val="00664D25"/>
    <w:rsid w:val="006735E9"/>
    <w:rsid w:val="00674628"/>
    <w:rsid w:val="00676ECD"/>
    <w:rsid w:val="006829DE"/>
    <w:rsid w:val="006835C3"/>
    <w:rsid w:val="00683E53"/>
    <w:rsid w:val="00686006"/>
    <w:rsid w:val="00686432"/>
    <w:rsid w:val="00687ACC"/>
    <w:rsid w:val="00691B5B"/>
    <w:rsid w:val="00691E54"/>
    <w:rsid w:val="00691FBA"/>
    <w:rsid w:val="0069500D"/>
    <w:rsid w:val="006A093F"/>
    <w:rsid w:val="006A1935"/>
    <w:rsid w:val="006A5EA6"/>
    <w:rsid w:val="006B057A"/>
    <w:rsid w:val="006B0A03"/>
    <w:rsid w:val="006B12D2"/>
    <w:rsid w:val="006B4180"/>
    <w:rsid w:val="006B6ADC"/>
    <w:rsid w:val="006B7DC2"/>
    <w:rsid w:val="006B7EB7"/>
    <w:rsid w:val="006C122E"/>
    <w:rsid w:val="006C40C0"/>
    <w:rsid w:val="006C5228"/>
    <w:rsid w:val="006C6F8C"/>
    <w:rsid w:val="006D392A"/>
    <w:rsid w:val="006D3BFD"/>
    <w:rsid w:val="006D59A8"/>
    <w:rsid w:val="006D73FD"/>
    <w:rsid w:val="006D7A5E"/>
    <w:rsid w:val="006E07EE"/>
    <w:rsid w:val="006E1449"/>
    <w:rsid w:val="006E5F79"/>
    <w:rsid w:val="006E658B"/>
    <w:rsid w:val="006E7273"/>
    <w:rsid w:val="006F00E8"/>
    <w:rsid w:val="006F0252"/>
    <w:rsid w:val="006F213A"/>
    <w:rsid w:val="006F325F"/>
    <w:rsid w:val="006F3A94"/>
    <w:rsid w:val="006F3EB1"/>
    <w:rsid w:val="006F4FB8"/>
    <w:rsid w:val="007004F4"/>
    <w:rsid w:val="00700560"/>
    <w:rsid w:val="0070117A"/>
    <w:rsid w:val="00703AF0"/>
    <w:rsid w:val="0071237E"/>
    <w:rsid w:val="007123F7"/>
    <w:rsid w:val="007146FC"/>
    <w:rsid w:val="00715D74"/>
    <w:rsid w:val="00723877"/>
    <w:rsid w:val="00727A64"/>
    <w:rsid w:val="007301CB"/>
    <w:rsid w:val="00733B07"/>
    <w:rsid w:val="007458E7"/>
    <w:rsid w:val="00746C8F"/>
    <w:rsid w:val="0074776D"/>
    <w:rsid w:val="00747C79"/>
    <w:rsid w:val="0075106A"/>
    <w:rsid w:val="00755EF6"/>
    <w:rsid w:val="00761D94"/>
    <w:rsid w:val="0076206C"/>
    <w:rsid w:val="007671CB"/>
    <w:rsid w:val="00767860"/>
    <w:rsid w:val="00771180"/>
    <w:rsid w:val="007724D8"/>
    <w:rsid w:val="007726B4"/>
    <w:rsid w:val="007734AD"/>
    <w:rsid w:val="007741BB"/>
    <w:rsid w:val="00774D37"/>
    <w:rsid w:val="0077578A"/>
    <w:rsid w:val="00780F13"/>
    <w:rsid w:val="007814D9"/>
    <w:rsid w:val="007864B4"/>
    <w:rsid w:val="00786E25"/>
    <w:rsid w:val="00787147"/>
    <w:rsid w:val="007A0E7E"/>
    <w:rsid w:val="007A1A3B"/>
    <w:rsid w:val="007A5F79"/>
    <w:rsid w:val="007A6248"/>
    <w:rsid w:val="007A6596"/>
    <w:rsid w:val="007B491A"/>
    <w:rsid w:val="007B4EC6"/>
    <w:rsid w:val="007C39A5"/>
    <w:rsid w:val="007C4E7E"/>
    <w:rsid w:val="007C70A2"/>
    <w:rsid w:val="007D2852"/>
    <w:rsid w:val="007D2DD0"/>
    <w:rsid w:val="007D42BD"/>
    <w:rsid w:val="007D4D75"/>
    <w:rsid w:val="007D4E0D"/>
    <w:rsid w:val="007E0E35"/>
    <w:rsid w:val="007E1DCA"/>
    <w:rsid w:val="007E6268"/>
    <w:rsid w:val="007E7AC0"/>
    <w:rsid w:val="007E7DD6"/>
    <w:rsid w:val="007F0AEB"/>
    <w:rsid w:val="007F1F44"/>
    <w:rsid w:val="007F4CAF"/>
    <w:rsid w:val="007F4F9B"/>
    <w:rsid w:val="007F7ECB"/>
    <w:rsid w:val="00801F77"/>
    <w:rsid w:val="0080530D"/>
    <w:rsid w:val="00805E56"/>
    <w:rsid w:val="00805E9B"/>
    <w:rsid w:val="00806BBA"/>
    <w:rsid w:val="00806BF3"/>
    <w:rsid w:val="008113D6"/>
    <w:rsid w:val="00811F5B"/>
    <w:rsid w:val="00812C65"/>
    <w:rsid w:val="0081641D"/>
    <w:rsid w:val="008215DB"/>
    <w:rsid w:val="00822225"/>
    <w:rsid w:val="00824521"/>
    <w:rsid w:val="008251F7"/>
    <w:rsid w:val="00825706"/>
    <w:rsid w:val="0083020F"/>
    <w:rsid w:val="00830D7F"/>
    <w:rsid w:val="008345A8"/>
    <w:rsid w:val="00834867"/>
    <w:rsid w:val="00836B96"/>
    <w:rsid w:val="008432D4"/>
    <w:rsid w:val="00844217"/>
    <w:rsid w:val="00845F2B"/>
    <w:rsid w:val="00855EFD"/>
    <w:rsid w:val="008604F4"/>
    <w:rsid w:val="0086312D"/>
    <w:rsid w:val="00863D58"/>
    <w:rsid w:val="008646E1"/>
    <w:rsid w:val="00865B4D"/>
    <w:rsid w:val="00870240"/>
    <w:rsid w:val="00870DB0"/>
    <w:rsid w:val="00871808"/>
    <w:rsid w:val="00871F7F"/>
    <w:rsid w:val="00873D98"/>
    <w:rsid w:val="008756CA"/>
    <w:rsid w:val="00877651"/>
    <w:rsid w:val="008845AD"/>
    <w:rsid w:val="00885C23"/>
    <w:rsid w:val="008908DB"/>
    <w:rsid w:val="00893F82"/>
    <w:rsid w:val="008958F7"/>
    <w:rsid w:val="0089793B"/>
    <w:rsid w:val="008A1EB9"/>
    <w:rsid w:val="008A2204"/>
    <w:rsid w:val="008A47A7"/>
    <w:rsid w:val="008A7105"/>
    <w:rsid w:val="008B061B"/>
    <w:rsid w:val="008B0C1E"/>
    <w:rsid w:val="008B0FA2"/>
    <w:rsid w:val="008B1DCB"/>
    <w:rsid w:val="008B70F8"/>
    <w:rsid w:val="008C14E7"/>
    <w:rsid w:val="008C7C94"/>
    <w:rsid w:val="008D4CED"/>
    <w:rsid w:val="008D5691"/>
    <w:rsid w:val="008E0607"/>
    <w:rsid w:val="008E156A"/>
    <w:rsid w:val="008E1B3B"/>
    <w:rsid w:val="008E288E"/>
    <w:rsid w:val="008E55AA"/>
    <w:rsid w:val="008E64DF"/>
    <w:rsid w:val="008F35A1"/>
    <w:rsid w:val="008F40E6"/>
    <w:rsid w:val="008F5A33"/>
    <w:rsid w:val="0090053B"/>
    <w:rsid w:val="009040AD"/>
    <w:rsid w:val="00906C56"/>
    <w:rsid w:val="00913446"/>
    <w:rsid w:val="00913F0B"/>
    <w:rsid w:val="0091584B"/>
    <w:rsid w:val="00915AD8"/>
    <w:rsid w:val="0091742E"/>
    <w:rsid w:val="00922C73"/>
    <w:rsid w:val="009249DD"/>
    <w:rsid w:val="0092645F"/>
    <w:rsid w:val="00931B46"/>
    <w:rsid w:val="00931CCB"/>
    <w:rsid w:val="00931F09"/>
    <w:rsid w:val="00932174"/>
    <w:rsid w:val="009353C9"/>
    <w:rsid w:val="00935D21"/>
    <w:rsid w:val="00941B12"/>
    <w:rsid w:val="0094261B"/>
    <w:rsid w:val="00942A08"/>
    <w:rsid w:val="00943468"/>
    <w:rsid w:val="009446CE"/>
    <w:rsid w:val="00946BF4"/>
    <w:rsid w:val="0095038E"/>
    <w:rsid w:val="00951670"/>
    <w:rsid w:val="009549F9"/>
    <w:rsid w:val="00955AE7"/>
    <w:rsid w:val="009571B3"/>
    <w:rsid w:val="0096238C"/>
    <w:rsid w:val="0096339E"/>
    <w:rsid w:val="0096497B"/>
    <w:rsid w:val="00964F84"/>
    <w:rsid w:val="00970489"/>
    <w:rsid w:val="00972C06"/>
    <w:rsid w:val="009744AB"/>
    <w:rsid w:val="009745FD"/>
    <w:rsid w:val="009819A3"/>
    <w:rsid w:val="00982825"/>
    <w:rsid w:val="00985874"/>
    <w:rsid w:val="009872A5"/>
    <w:rsid w:val="00987BC7"/>
    <w:rsid w:val="00990B3D"/>
    <w:rsid w:val="009918F8"/>
    <w:rsid w:val="00994C1B"/>
    <w:rsid w:val="0099583C"/>
    <w:rsid w:val="009A072C"/>
    <w:rsid w:val="009A75A2"/>
    <w:rsid w:val="009B37A8"/>
    <w:rsid w:val="009B4B33"/>
    <w:rsid w:val="009B7CF9"/>
    <w:rsid w:val="009C0371"/>
    <w:rsid w:val="009C304E"/>
    <w:rsid w:val="009C3B57"/>
    <w:rsid w:val="009C4EB3"/>
    <w:rsid w:val="009C55F0"/>
    <w:rsid w:val="009C5EEC"/>
    <w:rsid w:val="009D0129"/>
    <w:rsid w:val="009D4224"/>
    <w:rsid w:val="009D4B07"/>
    <w:rsid w:val="009D560A"/>
    <w:rsid w:val="009E12FF"/>
    <w:rsid w:val="009E5966"/>
    <w:rsid w:val="009E79B3"/>
    <w:rsid w:val="009F0AF9"/>
    <w:rsid w:val="009F3003"/>
    <w:rsid w:val="009F4ACB"/>
    <w:rsid w:val="009F4FF7"/>
    <w:rsid w:val="009F61BC"/>
    <w:rsid w:val="009F7082"/>
    <w:rsid w:val="009F72D3"/>
    <w:rsid w:val="00A00959"/>
    <w:rsid w:val="00A04EE0"/>
    <w:rsid w:val="00A05C4D"/>
    <w:rsid w:val="00A06D33"/>
    <w:rsid w:val="00A109DE"/>
    <w:rsid w:val="00A1316C"/>
    <w:rsid w:val="00A135E6"/>
    <w:rsid w:val="00A23299"/>
    <w:rsid w:val="00A23E87"/>
    <w:rsid w:val="00A244A9"/>
    <w:rsid w:val="00A26AC2"/>
    <w:rsid w:val="00A317EE"/>
    <w:rsid w:val="00A34B50"/>
    <w:rsid w:val="00A35F4D"/>
    <w:rsid w:val="00A40CD6"/>
    <w:rsid w:val="00A42DF2"/>
    <w:rsid w:val="00A4410F"/>
    <w:rsid w:val="00A46828"/>
    <w:rsid w:val="00A51CC2"/>
    <w:rsid w:val="00A526E0"/>
    <w:rsid w:val="00A54466"/>
    <w:rsid w:val="00A54AA5"/>
    <w:rsid w:val="00A55181"/>
    <w:rsid w:val="00A57CE1"/>
    <w:rsid w:val="00A60F23"/>
    <w:rsid w:val="00A62593"/>
    <w:rsid w:val="00A63082"/>
    <w:rsid w:val="00A64578"/>
    <w:rsid w:val="00A6561B"/>
    <w:rsid w:val="00A71699"/>
    <w:rsid w:val="00A725C0"/>
    <w:rsid w:val="00A72880"/>
    <w:rsid w:val="00A72B07"/>
    <w:rsid w:val="00A7316D"/>
    <w:rsid w:val="00A73979"/>
    <w:rsid w:val="00A8086D"/>
    <w:rsid w:val="00A80BEE"/>
    <w:rsid w:val="00A82856"/>
    <w:rsid w:val="00A82BCA"/>
    <w:rsid w:val="00A841FE"/>
    <w:rsid w:val="00A8547C"/>
    <w:rsid w:val="00A85568"/>
    <w:rsid w:val="00A86EC9"/>
    <w:rsid w:val="00A92FA0"/>
    <w:rsid w:val="00A945EA"/>
    <w:rsid w:val="00AA073C"/>
    <w:rsid w:val="00AA1B23"/>
    <w:rsid w:val="00AA4B76"/>
    <w:rsid w:val="00AA5A26"/>
    <w:rsid w:val="00AA5E79"/>
    <w:rsid w:val="00AA75D4"/>
    <w:rsid w:val="00AA7F42"/>
    <w:rsid w:val="00AB21F1"/>
    <w:rsid w:val="00AB3E0D"/>
    <w:rsid w:val="00AB4CDF"/>
    <w:rsid w:val="00AB4D19"/>
    <w:rsid w:val="00AB52F1"/>
    <w:rsid w:val="00AB6923"/>
    <w:rsid w:val="00AB6FB8"/>
    <w:rsid w:val="00AB724F"/>
    <w:rsid w:val="00AC23D3"/>
    <w:rsid w:val="00AC7542"/>
    <w:rsid w:val="00AC7D84"/>
    <w:rsid w:val="00AD0567"/>
    <w:rsid w:val="00AD1401"/>
    <w:rsid w:val="00AD3DAE"/>
    <w:rsid w:val="00AD6CFB"/>
    <w:rsid w:val="00AE312A"/>
    <w:rsid w:val="00AE4123"/>
    <w:rsid w:val="00AF04D7"/>
    <w:rsid w:val="00AF714A"/>
    <w:rsid w:val="00B00AF6"/>
    <w:rsid w:val="00B01C33"/>
    <w:rsid w:val="00B12E8B"/>
    <w:rsid w:val="00B16471"/>
    <w:rsid w:val="00B201F2"/>
    <w:rsid w:val="00B21900"/>
    <w:rsid w:val="00B221CF"/>
    <w:rsid w:val="00B22FB3"/>
    <w:rsid w:val="00B23CFB"/>
    <w:rsid w:val="00B24ED8"/>
    <w:rsid w:val="00B317AF"/>
    <w:rsid w:val="00B32E8F"/>
    <w:rsid w:val="00B3687F"/>
    <w:rsid w:val="00B36954"/>
    <w:rsid w:val="00B3767C"/>
    <w:rsid w:val="00B52106"/>
    <w:rsid w:val="00B53066"/>
    <w:rsid w:val="00B60730"/>
    <w:rsid w:val="00B609F3"/>
    <w:rsid w:val="00B65E64"/>
    <w:rsid w:val="00B6606D"/>
    <w:rsid w:val="00B67BCD"/>
    <w:rsid w:val="00B71500"/>
    <w:rsid w:val="00B779FA"/>
    <w:rsid w:val="00B77A41"/>
    <w:rsid w:val="00B80490"/>
    <w:rsid w:val="00B82EA3"/>
    <w:rsid w:val="00B839D8"/>
    <w:rsid w:val="00B84C8C"/>
    <w:rsid w:val="00B91D8C"/>
    <w:rsid w:val="00B95091"/>
    <w:rsid w:val="00B96212"/>
    <w:rsid w:val="00BA17F0"/>
    <w:rsid w:val="00BA44D1"/>
    <w:rsid w:val="00BA4B2E"/>
    <w:rsid w:val="00BA5540"/>
    <w:rsid w:val="00BA62D3"/>
    <w:rsid w:val="00BB153A"/>
    <w:rsid w:val="00BB3A11"/>
    <w:rsid w:val="00BB6F16"/>
    <w:rsid w:val="00BB7B2D"/>
    <w:rsid w:val="00BC3BF1"/>
    <w:rsid w:val="00BC424A"/>
    <w:rsid w:val="00BC4CB2"/>
    <w:rsid w:val="00BC7E90"/>
    <w:rsid w:val="00BD0E97"/>
    <w:rsid w:val="00BD29A9"/>
    <w:rsid w:val="00BD4AFB"/>
    <w:rsid w:val="00BD7E53"/>
    <w:rsid w:val="00BE15E5"/>
    <w:rsid w:val="00BE2C74"/>
    <w:rsid w:val="00BE48D7"/>
    <w:rsid w:val="00BE787B"/>
    <w:rsid w:val="00BF36E6"/>
    <w:rsid w:val="00BF4FDD"/>
    <w:rsid w:val="00BF55A7"/>
    <w:rsid w:val="00BF5D74"/>
    <w:rsid w:val="00BF6294"/>
    <w:rsid w:val="00BF6CFE"/>
    <w:rsid w:val="00BF7175"/>
    <w:rsid w:val="00C0023C"/>
    <w:rsid w:val="00C00CC2"/>
    <w:rsid w:val="00C06A99"/>
    <w:rsid w:val="00C06EB5"/>
    <w:rsid w:val="00C073EA"/>
    <w:rsid w:val="00C10941"/>
    <w:rsid w:val="00C17C6B"/>
    <w:rsid w:val="00C20F05"/>
    <w:rsid w:val="00C25005"/>
    <w:rsid w:val="00C25A7E"/>
    <w:rsid w:val="00C25D60"/>
    <w:rsid w:val="00C30830"/>
    <w:rsid w:val="00C335C7"/>
    <w:rsid w:val="00C3511A"/>
    <w:rsid w:val="00C35BD1"/>
    <w:rsid w:val="00C36F94"/>
    <w:rsid w:val="00C37C6F"/>
    <w:rsid w:val="00C41C20"/>
    <w:rsid w:val="00C43FB1"/>
    <w:rsid w:val="00C441A9"/>
    <w:rsid w:val="00C45200"/>
    <w:rsid w:val="00C46048"/>
    <w:rsid w:val="00C467B9"/>
    <w:rsid w:val="00C47EFC"/>
    <w:rsid w:val="00C50FE8"/>
    <w:rsid w:val="00C55EFF"/>
    <w:rsid w:val="00C571DF"/>
    <w:rsid w:val="00C61938"/>
    <w:rsid w:val="00C62F54"/>
    <w:rsid w:val="00C6337F"/>
    <w:rsid w:val="00C662A1"/>
    <w:rsid w:val="00C75086"/>
    <w:rsid w:val="00C75352"/>
    <w:rsid w:val="00C762D7"/>
    <w:rsid w:val="00C82484"/>
    <w:rsid w:val="00C8462B"/>
    <w:rsid w:val="00C85C10"/>
    <w:rsid w:val="00C969FE"/>
    <w:rsid w:val="00CA2841"/>
    <w:rsid w:val="00CA2E20"/>
    <w:rsid w:val="00CA5C6D"/>
    <w:rsid w:val="00CC24D2"/>
    <w:rsid w:val="00CC2ECF"/>
    <w:rsid w:val="00CC6F24"/>
    <w:rsid w:val="00CC7454"/>
    <w:rsid w:val="00CC755C"/>
    <w:rsid w:val="00CD1591"/>
    <w:rsid w:val="00CD2411"/>
    <w:rsid w:val="00CD30BA"/>
    <w:rsid w:val="00CD3BC8"/>
    <w:rsid w:val="00CD4305"/>
    <w:rsid w:val="00CD7521"/>
    <w:rsid w:val="00CE4319"/>
    <w:rsid w:val="00CE517E"/>
    <w:rsid w:val="00CE5843"/>
    <w:rsid w:val="00CF09B9"/>
    <w:rsid w:val="00CF1BE2"/>
    <w:rsid w:val="00CF2D35"/>
    <w:rsid w:val="00CF2F01"/>
    <w:rsid w:val="00D011D4"/>
    <w:rsid w:val="00D01DC5"/>
    <w:rsid w:val="00D01DE0"/>
    <w:rsid w:val="00D0538F"/>
    <w:rsid w:val="00D0564B"/>
    <w:rsid w:val="00D07646"/>
    <w:rsid w:val="00D1190C"/>
    <w:rsid w:val="00D2000E"/>
    <w:rsid w:val="00D201A4"/>
    <w:rsid w:val="00D20CFF"/>
    <w:rsid w:val="00D22146"/>
    <w:rsid w:val="00D2799F"/>
    <w:rsid w:val="00D32300"/>
    <w:rsid w:val="00D32A16"/>
    <w:rsid w:val="00D37D00"/>
    <w:rsid w:val="00D37DAD"/>
    <w:rsid w:val="00D43F29"/>
    <w:rsid w:val="00D44977"/>
    <w:rsid w:val="00D45D70"/>
    <w:rsid w:val="00D45DB1"/>
    <w:rsid w:val="00D51BD6"/>
    <w:rsid w:val="00D53943"/>
    <w:rsid w:val="00D57E9D"/>
    <w:rsid w:val="00D61ACA"/>
    <w:rsid w:val="00D65F4D"/>
    <w:rsid w:val="00D66CE2"/>
    <w:rsid w:val="00D7046E"/>
    <w:rsid w:val="00D72729"/>
    <w:rsid w:val="00D72DD0"/>
    <w:rsid w:val="00D738A7"/>
    <w:rsid w:val="00D73BFE"/>
    <w:rsid w:val="00D742FC"/>
    <w:rsid w:val="00D76AD4"/>
    <w:rsid w:val="00D777B3"/>
    <w:rsid w:val="00D808DD"/>
    <w:rsid w:val="00D856E8"/>
    <w:rsid w:val="00D85754"/>
    <w:rsid w:val="00D87B73"/>
    <w:rsid w:val="00D91004"/>
    <w:rsid w:val="00D9307A"/>
    <w:rsid w:val="00D93A17"/>
    <w:rsid w:val="00D95594"/>
    <w:rsid w:val="00D96553"/>
    <w:rsid w:val="00D96FB4"/>
    <w:rsid w:val="00DA0110"/>
    <w:rsid w:val="00DA0B1F"/>
    <w:rsid w:val="00DA392C"/>
    <w:rsid w:val="00DA4D21"/>
    <w:rsid w:val="00DB579E"/>
    <w:rsid w:val="00DC6029"/>
    <w:rsid w:val="00DC665E"/>
    <w:rsid w:val="00DC72BF"/>
    <w:rsid w:val="00DD1527"/>
    <w:rsid w:val="00DD3C82"/>
    <w:rsid w:val="00DD3F63"/>
    <w:rsid w:val="00DD5B8A"/>
    <w:rsid w:val="00DD6308"/>
    <w:rsid w:val="00DD7771"/>
    <w:rsid w:val="00DE1719"/>
    <w:rsid w:val="00DE3756"/>
    <w:rsid w:val="00DE380E"/>
    <w:rsid w:val="00DF0171"/>
    <w:rsid w:val="00DF0D8A"/>
    <w:rsid w:val="00DF3B0C"/>
    <w:rsid w:val="00DF4C60"/>
    <w:rsid w:val="00E004D2"/>
    <w:rsid w:val="00E014B2"/>
    <w:rsid w:val="00E02A83"/>
    <w:rsid w:val="00E046C0"/>
    <w:rsid w:val="00E04F24"/>
    <w:rsid w:val="00E0593F"/>
    <w:rsid w:val="00E11434"/>
    <w:rsid w:val="00E16A12"/>
    <w:rsid w:val="00E21863"/>
    <w:rsid w:val="00E21912"/>
    <w:rsid w:val="00E23A45"/>
    <w:rsid w:val="00E265E5"/>
    <w:rsid w:val="00E30750"/>
    <w:rsid w:val="00E311A9"/>
    <w:rsid w:val="00E316D4"/>
    <w:rsid w:val="00E3213D"/>
    <w:rsid w:val="00E33201"/>
    <w:rsid w:val="00E3707C"/>
    <w:rsid w:val="00E40ABA"/>
    <w:rsid w:val="00E45615"/>
    <w:rsid w:val="00E47DEC"/>
    <w:rsid w:val="00E57B42"/>
    <w:rsid w:val="00E57E6A"/>
    <w:rsid w:val="00E63E82"/>
    <w:rsid w:val="00E63FF6"/>
    <w:rsid w:val="00E65192"/>
    <w:rsid w:val="00E65B66"/>
    <w:rsid w:val="00E67156"/>
    <w:rsid w:val="00E70190"/>
    <w:rsid w:val="00E76C3B"/>
    <w:rsid w:val="00E80841"/>
    <w:rsid w:val="00E81A21"/>
    <w:rsid w:val="00E85223"/>
    <w:rsid w:val="00E85F17"/>
    <w:rsid w:val="00E87F7F"/>
    <w:rsid w:val="00E91B78"/>
    <w:rsid w:val="00E92089"/>
    <w:rsid w:val="00E93F1F"/>
    <w:rsid w:val="00E96B53"/>
    <w:rsid w:val="00EA15D6"/>
    <w:rsid w:val="00EA4E84"/>
    <w:rsid w:val="00EA64DA"/>
    <w:rsid w:val="00EA6E8F"/>
    <w:rsid w:val="00EB7B0C"/>
    <w:rsid w:val="00EB7EE4"/>
    <w:rsid w:val="00EC0033"/>
    <w:rsid w:val="00EC3554"/>
    <w:rsid w:val="00EC49AA"/>
    <w:rsid w:val="00EC592F"/>
    <w:rsid w:val="00EC70BE"/>
    <w:rsid w:val="00EC742D"/>
    <w:rsid w:val="00ED17A1"/>
    <w:rsid w:val="00ED3323"/>
    <w:rsid w:val="00ED47B3"/>
    <w:rsid w:val="00EE012D"/>
    <w:rsid w:val="00EE0360"/>
    <w:rsid w:val="00EE0DED"/>
    <w:rsid w:val="00EE4F33"/>
    <w:rsid w:val="00EE5034"/>
    <w:rsid w:val="00EE7C64"/>
    <w:rsid w:val="00EF1D4C"/>
    <w:rsid w:val="00EF29FE"/>
    <w:rsid w:val="00EF4C08"/>
    <w:rsid w:val="00EF6B87"/>
    <w:rsid w:val="00F00BF3"/>
    <w:rsid w:val="00F01FB8"/>
    <w:rsid w:val="00F079EB"/>
    <w:rsid w:val="00F121BD"/>
    <w:rsid w:val="00F12BF7"/>
    <w:rsid w:val="00F17682"/>
    <w:rsid w:val="00F21747"/>
    <w:rsid w:val="00F34029"/>
    <w:rsid w:val="00F375D1"/>
    <w:rsid w:val="00F40073"/>
    <w:rsid w:val="00F47FEA"/>
    <w:rsid w:val="00F50F9B"/>
    <w:rsid w:val="00F51A44"/>
    <w:rsid w:val="00F52487"/>
    <w:rsid w:val="00F617FA"/>
    <w:rsid w:val="00F63FDE"/>
    <w:rsid w:val="00F66498"/>
    <w:rsid w:val="00F807A3"/>
    <w:rsid w:val="00F818BF"/>
    <w:rsid w:val="00F818EE"/>
    <w:rsid w:val="00F84202"/>
    <w:rsid w:val="00F84ECA"/>
    <w:rsid w:val="00F93B16"/>
    <w:rsid w:val="00F95E3A"/>
    <w:rsid w:val="00F97C3B"/>
    <w:rsid w:val="00FA0BB4"/>
    <w:rsid w:val="00FA0C18"/>
    <w:rsid w:val="00FA232B"/>
    <w:rsid w:val="00FA2812"/>
    <w:rsid w:val="00FA3C34"/>
    <w:rsid w:val="00FA484B"/>
    <w:rsid w:val="00FA715E"/>
    <w:rsid w:val="00FB5D95"/>
    <w:rsid w:val="00FC2D29"/>
    <w:rsid w:val="00FC571C"/>
    <w:rsid w:val="00FC5B72"/>
    <w:rsid w:val="00FD019F"/>
    <w:rsid w:val="00FD0D7A"/>
    <w:rsid w:val="00FD22A8"/>
    <w:rsid w:val="00FD6CCF"/>
    <w:rsid w:val="00FD76DD"/>
    <w:rsid w:val="00FE37F2"/>
    <w:rsid w:val="00FE64A0"/>
    <w:rsid w:val="00FE7544"/>
    <w:rsid w:val="00FF079D"/>
    <w:rsid w:val="00FF3926"/>
    <w:rsid w:val="00FF683B"/>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B60D0"/>
  <w15:chartTrackingRefBased/>
  <w15:docId w15:val="{1F66BD75-6605-48DD-B45D-DD90BD2F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1434"/>
  </w:style>
  <w:style w:type="paragraph" w:styleId="Ttulo1">
    <w:name w:val="heading 1"/>
    <w:basedOn w:val="Normal"/>
    <w:next w:val="Normal"/>
    <w:link w:val="Ttulo1Car"/>
    <w:uiPriority w:val="9"/>
    <w:qFormat/>
    <w:rsid w:val="00AE4123"/>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Ttulo2">
    <w:name w:val="heading 2"/>
    <w:aliases w:val="2,l2,:   A"/>
    <w:basedOn w:val="Normal"/>
    <w:next w:val="Normal"/>
    <w:link w:val="Ttulo2Car"/>
    <w:uiPriority w:val="9"/>
    <w:unhideWhenUsed/>
    <w:qFormat/>
    <w:rsid w:val="00AE4123"/>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Ttulo3">
    <w:name w:val="heading 3"/>
    <w:basedOn w:val="Normal"/>
    <w:next w:val="Normal"/>
    <w:link w:val="Ttulo3Car"/>
    <w:uiPriority w:val="9"/>
    <w:semiHidden/>
    <w:unhideWhenUsed/>
    <w:qFormat/>
    <w:rsid w:val="00AE4123"/>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Ttulo4">
    <w:name w:val="heading 4"/>
    <w:basedOn w:val="Normal"/>
    <w:next w:val="Normal"/>
    <w:link w:val="Ttulo4Car"/>
    <w:uiPriority w:val="9"/>
    <w:semiHidden/>
    <w:unhideWhenUsed/>
    <w:qFormat/>
    <w:rsid w:val="00AE4123"/>
    <w:pPr>
      <w:keepNext/>
      <w:keepLines/>
      <w:spacing w:before="40" w:after="0"/>
      <w:outlineLvl w:val="3"/>
    </w:pPr>
    <w:rPr>
      <w:rFonts w:asciiTheme="majorHAnsi" w:eastAsiaTheme="majorEastAsia" w:hAnsiTheme="majorHAnsi" w:cstheme="majorBidi"/>
      <w:i/>
      <w:iCs/>
      <w:color w:val="404040" w:themeColor="text1" w:themeTint="BF"/>
    </w:rPr>
  </w:style>
  <w:style w:type="paragraph" w:styleId="Ttulo5">
    <w:name w:val="heading 5"/>
    <w:basedOn w:val="Normal"/>
    <w:next w:val="Normal"/>
    <w:link w:val="Ttulo5Car"/>
    <w:uiPriority w:val="9"/>
    <w:unhideWhenUsed/>
    <w:qFormat/>
    <w:rsid w:val="00AE4123"/>
    <w:pPr>
      <w:keepNext/>
      <w:keepLines/>
      <w:spacing w:before="40" w:after="0"/>
      <w:outlineLvl w:val="4"/>
    </w:pPr>
    <w:rPr>
      <w:rFonts w:asciiTheme="majorHAnsi" w:eastAsiaTheme="majorEastAsia" w:hAnsiTheme="majorHAnsi" w:cstheme="majorBidi"/>
      <w:color w:val="404040" w:themeColor="text1" w:themeTint="BF"/>
    </w:rPr>
  </w:style>
  <w:style w:type="paragraph" w:styleId="Ttulo6">
    <w:name w:val="heading 6"/>
    <w:basedOn w:val="Normal"/>
    <w:next w:val="Normal"/>
    <w:link w:val="Ttulo6Car"/>
    <w:uiPriority w:val="9"/>
    <w:semiHidden/>
    <w:unhideWhenUsed/>
    <w:qFormat/>
    <w:rsid w:val="00AE4123"/>
    <w:pPr>
      <w:keepNext/>
      <w:keepLines/>
      <w:spacing w:before="40" w:after="0"/>
      <w:outlineLvl w:val="5"/>
    </w:pPr>
    <w:rPr>
      <w:rFonts w:asciiTheme="majorHAnsi" w:eastAsiaTheme="majorEastAsia" w:hAnsiTheme="majorHAnsi" w:cstheme="majorBidi"/>
    </w:rPr>
  </w:style>
  <w:style w:type="paragraph" w:styleId="Ttulo7">
    <w:name w:val="heading 7"/>
    <w:basedOn w:val="Normal"/>
    <w:next w:val="Normal"/>
    <w:link w:val="Ttulo7Car"/>
    <w:uiPriority w:val="9"/>
    <w:semiHidden/>
    <w:unhideWhenUsed/>
    <w:qFormat/>
    <w:rsid w:val="00AE4123"/>
    <w:pPr>
      <w:keepNext/>
      <w:keepLines/>
      <w:spacing w:before="40" w:after="0"/>
      <w:outlineLvl w:val="6"/>
    </w:pPr>
    <w:rPr>
      <w:rFonts w:asciiTheme="majorHAnsi" w:eastAsiaTheme="majorEastAsia" w:hAnsiTheme="majorHAnsi" w:cstheme="majorBidi"/>
      <w:i/>
      <w:iCs/>
    </w:rPr>
  </w:style>
  <w:style w:type="paragraph" w:styleId="Ttulo8">
    <w:name w:val="heading 8"/>
    <w:basedOn w:val="Normal"/>
    <w:next w:val="Normal"/>
    <w:link w:val="Ttulo8Car"/>
    <w:uiPriority w:val="9"/>
    <w:semiHidden/>
    <w:unhideWhenUsed/>
    <w:qFormat/>
    <w:rsid w:val="00AE4123"/>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Ttulo9">
    <w:name w:val="heading 9"/>
    <w:basedOn w:val="Normal"/>
    <w:next w:val="Normal"/>
    <w:link w:val="Ttulo9Car"/>
    <w:uiPriority w:val="9"/>
    <w:semiHidden/>
    <w:unhideWhenUsed/>
    <w:qFormat/>
    <w:rsid w:val="00AE4123"/>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2 Car,l2 Car,:   A Car"/>
    <w:basedOn w:val="Fuentedeprrafopredeter"/>
    <w:link w:val="Ttulo2"/>
    <w:uiPriority w:val="9"/>
    <w:rsid w:val="00AE4123"/>
    <w:rPr>
      <w:rFonts w:asciiTheme="majorHAnsi" w:eastAsiaTheme="majorEastAsia" w:hAnsiTheme="majorHAnsi" w:cstheme="majorBidi"/>
      <w:color w:val="262626" w:themeColor="text1" w:themeTint="D9"/>
      <w:sz w:val="28"/>
      <w:szCs w:val="28"/>
    </w:rPr>
  </w:style>
  <w:style w:type="character" w:customStyle="1" w:styleId="Ttulo5Car">
    <w:name w:val="Título 5 Car"/>
    <w:basedOn w:val="Fuentedeprrafopredeter"/>
    <w:link w:val="Ttulo5"/>
    <w:uiPriority w:val="9"/>
    <w:rsid w:val="00AE4123"/>
    <w:rPr>
      <w:rFonts w:asciiTheme="majorHAnsi" w:eastAsiaTheme="majorEastAsia" w:hAnsiTheme="majorHAnsi" w:cstheme="majorBidi"/>
      <w:color w:val="404040" w:themeColor="text1" w:themeTint="BF"/>
    </w:rPr>
  </w:style>
  <w:style w:type="paragraph" w:styleId="Prrafodelista">
    <w:name w:val="List Paragraph"/>
    <w:aliases w:val="Titulo 2,Bullet 1,Use Case List Paragraph"/>
    <w:basedOn w:val="Normal"/>
    <w:link w:val="PrrafodelistaCar"/>
    <w:uiPriority w:val="34"/>
    <w:qFormat/>
    <w:rsid w:val="007C39A5"/>
    <w:pPr>
      <w:ind w:left="720"/>
      <w:contextualSpacing/>
    </w:pPr>
  </w:style>
  <w:style w:type="character" w:customStyle="1" w:styleId="PrrafodelistaCar">
    <w:name w:val="Párrafo de lista Car"/>
    <w:aliases w:val="Titulo 2 Car,Bullet 1 Car,Use Case List Paragraph Car"/>
    <w:link w:val="Prrafodelista"/>
    <w:uiPriority w:val="34"/>
    <w:locked/>
    <w:rsid w:val="007C39A5"/>
  </w:style>
  <w:style w:type="paragraph" w:styleId="Sangradetextonormal">
    <w:name w:val="Body Text Indent"/>
    <w:basedOn w:val="Normal"/>
    <w:link w:val="SangradetextonormalCar"/>
    <w:rsid w:val="007C39A5"/>
    <w:pPr>
      <w:tabs>
        <w:tab w:val="left" w:pos="1276"/>
      </w:tabs>
      <w:spacing w:after="0" w:line="240" w:lineRule="auto"/>
      <w:ind w:left="1260"/>
      <w:jc w:val="both"/>
    </w:pPr>
    <w:rPr>
      <w:rFonts w:ascii="Times New Roman" w:eastAsia="Times New Roman" w:hAnsi="Times New Roman" w:cs="Times New Roman"/>
      <w:sz w:val="24"/>
      <w:szCs w:val="20"/>
      <w:lang w:val="es-ES_tradnl" w:eastAsia="es-ES"/>
    </w:rPr>
  </w:style>
  <w:style w:type="character" w:customStyle="1" w:styleId="SangradetextonormalCar">
    <w:name w:val="Sangría de texto normal Car"/>
    <w:basedOn w:val="Fuentedeprrafopredeter"/>
    <w:link w:val="Sangradetextonormal"/>
    <w:rsid w:val="007C39A5"/>
    <w:rPr>
      <w:rFonts w:ascii="Times New Roman" w:eastAsia="Times New Roman" w:hAnsi="Times New Roman" w:cs="Times New Roman"/>
      <w:sz w:val="24"/>
      <w:szCs w:val="20"/>
      <w:lang w:val="es-ES_tradnl" w:eastAsia="es-ES"/>
    </w:rPr>
  </w:style>
  <w:style w:type="character" w:customStyle="1" w:styleId="Ttulo3Car">
    <w:name w:val="Título 3 Car"/>
    <w:basedOn w:val="Fuentedeprrafopredeter"/>
    <w:link w:val="Ttulo3"/>
    <w:uiPriority w:val="9"/>
    <w:semiHidden/>
    <w:rsid w:val="00AE4123"/>
    <w:rPr>
      <w:rFonts w:asciiTheme="majorHAnsi" w:eastAsiaTheme="majorEastAsia" w:hAnsiTheme="majorHAnsi" w:cstheme="majorBidi"/>
      <w:color w:val="0D0D0D" w:themeColor="text1" w:themeTint="F2"/>
      <w:sz w:val="24"/>
      <w:szCs w:val="24"/>
    </w:rPr>
  </w:style>
  <w:style w:type="character" w:styleId="Refdecomentario">
    <w:name w:val="annotation reference"/>
    <w:basedOn w:val="Fuentedeprrafopredeter"/>
    <w:rsid w:val="00D66CE2"/>
    <w:rPr>
      <w:sz w:val="16"/>
      <w:szCs w:val="16"/>
    </w:rPr>
  </w:style>
  <w:style w:type="paragraph" w:styleId="Textocomentario">
    <w:name w:val="annotation text"/>
    <w:basedOn w:val="Normal"/>
    <w:link w:val="TextocomentarioCar"/>
    <w:rsid w:val="00D66CE2"/>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D66CE2"/>
    <w:rPr>
      <w:rFonts w:ascii="Times New Roman" w:eastAsia="Times New Roman" w:hAnsi="Times New Roman" w:cs="Times New Roman"/>
      <w:sz w:val="20"/>
      <w:szCs w:val="20"/>
      <w:lang w:val="es-ES_tradnl" w:eastAsia="es-ES"/>
    </w:rPr>
  </w:style>
  <w:style w:type="paragraph" w:styleId="Textodeglobo">
    <w:name w:val="Balloon Text"/>
    <w:basedOn w:val="Normal"/>
    <w:link w:val="TextodegloboCar"/>
    <w:uiPriority w:val="99"/>
    <w:semiHidden/>
    <w:unhideWhenUsed/>
    <w:rsid w:val="00D66CE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66CE2"/>
    <w:rPr>
      <w:rFonts w:ascii="Segoe UI" w:hAnsi="Segoe UI" w:cs="Segoe UI"/>
      <w:sz w:val="18"/>
      <w:szCs w:val="18"/>
    </w:rPr>
  </w:style>
  <w:style w:type="character" w:styleId="Textodelmarcadordeposicin">
    <w:name w:val="Placeholder Text"/>
    <w:uiPriority w:val="99"/>
    <w:semiHidden/>
    <w:rsid w:val="00FD019F"/>
    <w:rPr>
      <w:color w:val="808080"/>
    </w:rPr>
  </w:style>
  <w:style w:type="paragraph" w:styleId="Encabezado">
    <w:name w:val="header"/>
    <w:basedOn w:val="Normal"/>
    <w:link w:val="EncabezadoCar"/>
    <w:rsid w:val="00FD019F"/>
    <w:pPr>
      <w:tabs>
        <w:tab w:val="center" w:pos="4252"/>
        <w:tab w:val="right" w:pos="8504"/>
      </w:tabs>
      <w:spacing w:after="0" w:line="240" w:lineRule="auto"/>
    </w:pPr>
    <w:rPr>
      <w:rFonts w:ascii="Times New Roman" w:eastAsia="Times New Roman" w:hAnsi="Times New Roman" w:cs="Times New Roman"/>
      <w:sz w:val="20"/>
      <w:szCs w:val="20"/>
      <w:lang w:val="es-ES_tradnl" w:eastAsia="es-ES"/>
    </w:rPr>
  </w:style>
  <w:style w:type="character" w:customStyle="1" w:styleId="EncabezadoCar">
    <w:name w:val="Encabezado Car"/>
    <w:basedOn w:val="Fuentedeprrafopredeter"/>
    <w:link w:val="Encabezado"/>
    <w:rsid w:val="00FD019F"/>
    <w:rPr>
      <w:rFonts w:ascii="Times New Roman" w:eastAsia="Times New Roman" w:hAnsi="Times New Roman" w:cs="Times New Roman"/>
      <w:sz w:val="20"/>
      <w:szCs w:val="20"/>
      <w:lang w:val="es-ES_tradnl" w:eastAsia="es-ES"/>
    </w:rPr>
  </w:style>
  <w:style w:type="paragraph" w:styleId="NormalWeb">
    <w:name w:val="Normal (Web)"/>
    <w:basedOn w:val="Normal"/>
    <w:unhideWhenUsed/>
    <w:rsid w:val="00FD019F"/>
    <w:pPr>
      <w:spacing w:after="0" w:line="240" w:lineRule="auto"/>
    </w:pPr>
    <w:rPr>
      <w:rFonts w:ascii="Verdana" w:eastAsia="Times New Roman" w:hAnsi="Verdana" w:cs="Times New Roman"/>
      <w:color w:val="AFAFB0"/>
      <w:sz w:val="15"/>
      <w:szCs w:val="15"/>
      <w:lang w:eastAsia="es-CR"/>
    </w:rPr>
  </w:style>
  <w:style w:type="paragraph" w:styleId="Asuntodelcomentario">
    <w:name w:val="annotation subject"/>
    <w:basedOn w:val="Textocomentario"/>
    <w:next w:val="Textocomentario"/>
    <w:link w:val="AsuntodelcomentarioCar"/>
    <w:uiPriority w:val="99"/>
    <w:semiHidden/>
    <w:unhideWhenUsed/>
    <w:rsid w:val="00B80490"/>
    <w:pPr>
      <w:spacing w:after="160"/>
    </w:pPr>
    <w:rPr>
      <w:rFonts w:asciiTheme="minorHAnsi" w:eastAsiaTheme="minorHAnsi" w:hAnsiTheme="minorHAnsi" w:cstheme="minorBidi"/>
      <w:b/>
      <w:bCs/>
      <w:lang w:val="es-CR" w:eastAsia="en-US"/>
    </w:rPr>
  </w:style>
  <w:style w:type="character" w:customStyle="1" w:styleId="AsuntodelcomentarioCar">
    <w:name w:val="Asunto del comentario Car"/>
    <w:basedOn w:val="TextocomentarioCar"/>
    <w:link w:val="Asuntodelcomentario"/>
    <w:uiPriority w:val="99"/>
    <w:semiHidden/>
    <w:rsid w:val="00B80490"/>
    <w:rPr>
      <w:rFonts w:ascii="Times New Roman" w:eastAsia="Times New Roman" w:hAnsi="Times New Roman" w:cs="Times New Roman"/>
      <w:b/>
      <w:bCs/>
      <w:sz w:val="20"/>
      <w:szCs w:val="20"/>
      <w:lang w:val="es-ES_tradnl" w:eastAsia="es-ES"/>
    </w:rPr>
  </w:style>
  <w:style w:type="table" w:styleId="Tablaconcuadrcula">
    <w:name w:val="Table Grid"/>
    <w:basedOn w:val="Tablanormal"/>
    <w:rsid w:val="00E70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836B96"/>
    <w:pPr>
      <w:tabs>
        <w:tab w:val="center" w:pos="4419"/>
        <w:tab w:val="right" w:pos="8838"/>
      </w:tabs>
      <w:spacing w:after="0" w:line="240" w:lineRule="auto"/>
    </w:pPr>
  </w:style>
  <w:style w:type="character" w:customStyle="1" w:styleId="PiedepginaCar">
    <w:name w:val="Pie de página Car"/>
    <w:basedOn w:val="Fuentedeprrafopredeter"/>
    <w:link w:val="Piedepgina"/>
    <w:rsid w:val="00836B96"/>
  </w:style>
  <w:style w:type="character" w:styleId="Hipervnculo">
    <w:name w:val="Hyperlink"/>
    <w:basedOn w:val="Fuentedeprrafopredeter"/>
    <w:rsid w:val="007F4CAF"/>
    <w:rPr>
      <w:color w:val="0000FF"/>
      <w:u w:val="single"/>
    </w:rPr>
  </w:style>
  <w:style w:type="paragraph" w:customStyle="1" w:styleId="Default">
    <w:name w:val="Default"/>
    <w:rsid w:val="00ED17A1"/>
    <w:pPr>
      <w:autoSpaceDE w:val="0"/>
      <w:autoSpaceDN w:val="0"/>
      <w:adjustRightInd w:val="0"/>
      <w:spacing w:after="0" w:line="240" w:lineRule="auto"/>
    </w:pPr>
    <w:rPr>
      <w:rFonts w:ascii="Arial" w:eastAsia="Times New Roman" w:hAnsi="Arial" w:cs="Arial"/>
      <w:color w:val="000000"/>
      <w:sz w:val="24"/>
      <w:szCs w:val="24"/>
      <w:lang w:val="es-ES" w:eastAsia="es-CR"/>
    </w:rPr>
  </w:style>
  <w:style w:type="paragraph" w:styleId="Textoindependiente">
    <w:name w:val="Body Text"/>
    <w:basedOn w:val="Normal"/>
    <w:link w:val="TextoindependienteCar"/>
    <w:uiPriority w:val="99"/>
    <w:semiHidden/>
    <w:unhideWhenUsed/>
    <w:rsid w:val="00C20F05"/>
    <w:pPr>
      <w:spacing w:after="120"/>
    </w:pPr>
  </w:style>
  <w:style w:type="character" w:customStyle="1" w:styleId="TextoindependienteCar">
    <w:name w:val="Texto independiente Car"/>
    <w:basedOn w:val="Fuentedeprrafopredeter"/>
    <w:link w:val="Textoindependiente"/>
    <w:uiPriority w:val="99"/>
    <w:semiHidden/>
    <w:rsid w:val="00C20F05"/>
  </w:style>
  <w:style w:type="character" w:customStyle="1" w:styleId="Ttulo1Car">
    <w:name w:val="Título 1 Car"/>
    <w:basedOn w:val="Fuentedeprrafopredeter"/>
    <w:link w:val="Ttulo1"/>
    <w:uiPriority w:val="9"/>
    <w:rsid w:val="00AE4123"/>
    <w:rPr>
      <w:rFonts w:asciiTheme="majorHAnsi" w:eastAsiaTheme="majorEastAsia" w:hAnsiTheme="majorHAnsi" w:cstheme="majorBidi"/>
      <w:color w:val="262626" w:themeColor="text1" w:themeTint="D9"/>
      <w:sz w:val="32"/>
      <w:szCs w:val="32"/>
    </w:rPr>
  </w:style>
  <w:style w:type="character" w:customStyle="1" w:styleId="Ttulo4Car">
    <w:name w:val="Título 4 Car"/>
    <w:basedOn w:val="Fuentedeprrafopredeter"/>
    <w:link w:val="Ttulo4"/>
    <w:uiPriority w:val="9"/>
    <w:semiHidden/>
    <w:rsid w:val="00AE4123"/>
    <w:rPr>
      <w:rFonts w:asciiTheme="majorHAnsi" w:eastAsiaTheme="majorEastAsia" w:hAnsiTheme="majorHAnsi" w:cstheme="majorBidi"/>
      <w:i/>
      <w:iCs/>
      <w:color w:val="404040" w:themeColor="text1" w:themeTint="BF"/>
    </w:rPr>
  </w:style>
  <w:style w:type="character" w:customStyle="1" w:styleId="Ttulo6Car">
    <w:name w:val="Título 6 Car"/>
    <w:basedOn w:val="Fuentedeprrafopredeter"/>
    <w:link w:val="Ttulo6"/>
    <w:uiPriority w:val="9"/>
    <w:semiHidden/>
    <w:rsid w:val="00AE4123"/>
    <w:rPr>
      <w:rFonts w:asciiTheme="majorHAnsi" w:eastAsiaTheme="majorEastAsia" w:hAnsiTheme="majorHAnsi" w:cstheme="majorBidi"/>
    </w:rPr>
  </w:style>
  <w:style w:type="character" w:customStyle="1" w:styleId="Ttulo7Car">
    <w:name w:val="Título 7 Car"/>
    <w:basedOn w:val="Fuentedeprrafopredeter"/>
    <w:link w:val="Ttulo7"/>
    <w:uiPriority w:val="9"/>
    <w:semiHidden/>
    <w:rsid w:val="00AE4123"/>
    <w:rPr>
      <w:rFonts w:asciiTheme="majorHAnsi" w:eastAsiaTheme="majorEastAsia" w:hAnsiTheme="majorHAnsi" w:cstheme="majorBidi"/>
      <w:i/>
      <w:iCs/>
    </w:rPr>
  </w:style>
  <w:style w:type="character" w:customStyle="1" w:styleId="Ttulo8Car">
    <w:name w:val="Título 8 Car"/>
    <w:basedOn w:val="Fuentedeprrafopredeter"/>
    <w:link w:val="Ttulo8"/>
    <w:uiPriority w:val="9"/>
    <w:semiHidden/>
    <w:rsid w:val="00AE4123"/>
    <w:rPr>
      <w:rFonts w:asciiTheme="majorHAnsi" w:eastAsiaTheme="majorEastAsia" w:hAnsiTheme="majorHAnsi" w:cstheme="majorBidi"/>
      <w:color w:val="262626" w:themeColor="text1" w:themeTint="D9"/>
      <w:sz w:val="21"/>
      <w:szCs w:val="21"/>
    </w:rPr>
  </w:style>
  <w:style w:type="character" w:customStyle="1" w:styleId="Ttulo9Car">
    <w:name w:val="Título 9 Car"/>
    <w:basedOn w:val="Fuentedeprrafopredeter"/>
    <w:link w:val="Ttulo9"/>
    <w:uiPriority w:val="9"/>
    <w:semiHidden/>
    <w:rsid w:val="00AE4123"/>
    <w:rPr>
      <w:rFonts w:asciiTheme="majorHAnsi" w:eastAsiaTheme="majorEastAsia" w:hAnsiTheme="majorHAnsi" w:cstheme="majorBidi"/>
      <w:i/>
      <w:iCs/>
      <w:color w:val="262626" w:themeColor="text1" w:themeTint="D9"/>
      <w:sz w:val="21"/>
      <w:szCs w:val="21"/>
    </w:rPr>
  </w:style>
  <w:style w:type="paragraph" w:styleId="Descripcin">
    <w:name w:val="caption"/>
    <w:basedOn w:val="Normal"/>
    <w:next w:val="Normal"/>
    <w:uiPriority w:val="35"/>
    <w:semiHidden/>
    <w:unhideWhenUsed/>
    <w:qFormat/>
    <w:rsid w:val="00AE4123"/>
    <w:pPr>
      <w:spacing w:after="200" w:line="240" w:lineRule="auto"/>
    </w:pPr>
    <w:rPr>
      <w:i/>
      <w:iCs/>
      <w:color w:val="44546A" w:themeColor="text2"/>
      <w:sz w:val="18"/>
      <w:szCs w:val="18"/>
    </w:rPr>
  </w:style>
  <w:style w:type="paragraph" w:styleId="Ttulo">
    <w:name w:val="Title"/>
    <w:basedOn w:val="Normal"/>
    <w:next w:val="Normal"/>
    <w:link w:val="TtuloCar"/>
    <w:uiPriority w:val="10"/>
    <w:qFormat/>
    <w:rsid w:val="00AE4123"/>
    <w:pPr>
      <w:spacing w:after="0" w:line="240" w:lineRule="auto"/>
      <w:contextualSpacing/>
    </w:pPr>
    <w:rPr>
      <w:rFonts w:asciiTheme="majorHAnsi" w:eastAsiaTheme="majorEastAsia" w:hAnsiTheme="majorHAnsi" w:cstheme="majorBidi"/>
      <w:spacing w:val="-10"/>
      <w:sz w:val="56"/>
      <w:szCs w:val="56"/>
    </w:rPr>
  </w:style>
  <w:style w:type="character" w:customStyle="1" w:styleId="TtuloCar">
    <w:name w:val="Título Car"/>
    <w:basedOn w:val="Fuentedeprrafopredeter"/>
    <w:link w:val="Ttulo"/>
    <w:uiPriority w:val="10"/>
    <w:rsid w:val="00AE4123"/>
    <w:rPr>
      <w:rFonts w:asciiTheme="majorHAnsi" w:eastAsiaTheme="majorEastAsia" w:hAnsiTheme="majorHAnsi" w:cstheme="majorBidi"/>
      <w:spacing w:val="-10"/>
      <w:sz w:val="56"/>
      <w:szCs w:val="56"/>
    </w:rPr>
  </w:style>
  <w:style w:type="paragraph" w:styleId="Subttulo">
    <w:name w:val="Subtitle"/>
    <w:basedOn w:val="Normal"/>
    <w:next w:val="Normal"/>
    <w:link w:val="SubttuloCar"/>
    <w:uiPriority w:val="11"/>
    <w:qFormat/>
    <w:rsid w:val="00AE4123"/>
    <w:pPr>
      <w:numPr>
        <w:ilvl w:val="1"/>
      </w:numPr>
    </w:pPr>
    <w:rPr>
      <w:color w:val="5A5A5A" w:themeColor="text1" w:themeTint="A5"/>
      <w:spacing w:val="15"/>
    </w:rPr>
  </w:style>
  <w:style w:type="character" w:customStyle="1" w:styleId="SubttuloCar">
    <w:name w:val="Subtítulo Car"/>
    <w:basedOn w:val="Fuentedeprrafopredeter"/>
    <w:link w:val="Subttulo"/>
    <w:uiPriority w:val="11"/>
    <w:rsid w:val="00AE4123"/>
    <w:rPr>
      <w:color w:val="5A5A5A" w:themeColor="text1" w:themeTint="A5"/>
      <w:spacing w:val="15"/>
    </w:rPr>
  </w:style>
  <w:style w:type="character" w:styleId="Textoennegrita">
    <w:name w:val="Strong"/>
    <w:basedOn w:val="Fuentedeprrafopredeter"/>
    <w:uiPriority w:val="22"/>
    <w:qFormat/>
    <w:rsid w:val="00AE4123"/>
    <w:rPr>
      <w:b/>
      <w:bCs/>
      <w:color w:val="auto"/>
    </w:rPr>
  </w:style>
  <w:style w:type="character" w:styleId="nfasis">
    <w:name w:val="Emphasis"/>
    <w:basedOn w:val="Fuentedeprrafopredeter"/>
    <w:uiPriority w:val="20"/>
    <w:qFormat/>
    <w:rsid w:val="00AE4123"/>
    <w:rPr>
      <w:i/>
      <w:iCs/>
      <w:color w:val="auto"/>
    </w:rPr>
  </w:style>
  <w:style w:type="paragraph" w:styleId="Sinespaciado">
    <w:name w:val="No Spacing"/>
    <w:uiPriority w:val="1"/>
    <w:qFormat/>
    <w:rsid w:val="00AE4123"/>
    <w:pPr>
      <w:spacing w:after="0" w:line="240" w:lineRule="auto"/>
    </w:pPr>
  </w:style>
  <w:style w:type="paragraph" w:styleId="Cita">
    <w:name w:val="Quote"/>
    <w:basedOn w:val="Normal"/>
    <w:next w:val="Normal"/>
    <w:link w:val="CitaCar"/>
    <w:uiPriority w:val="29"/>
    <w:qFormat/>
    <w:rsid w:val="00AE4123"/>
    <w:pPr>
      <w:spacing w:before="200"/>
      <w:ind w:left="864" w:right="864"/>
    </w:pPr>
    <w:rPr>
      <w:i/>
      <w:iCs/>
      <w:color w:val="404040" w:themeColor="text1" w:themeTint="BF"/>
    </w:rPr>
  </w:style>
  <w:style w:type="character" w:customStyle="1" w:styleId="CitaCar">
    <w:name w:val="Cita Car"/>
    <w:basedOn w:val="Fuentedeprrafopredeter"/>
    <w:link w:val="Cita"/>
    <w:uiPriority w:val="29"/>
    <w:rsid w:val="00AE4123"/>
    <w:rPr>
      <w:i/>
      <w:iCs/>
      <w:color w:val="404040" w:themeColor="text1" w:themeTint="BF"/>
    </w:rPr>
  </w:style>
  <w:style w:type="paragraph" w:styleId="Citadestacada">
    <w:name w:val="Intense Quote"/>
    <w:basedOn w:val="Normal"/>
    <w:next w:val="Normal"/>
    <w:link w:val="CitadestacadaCar"/>
    <w:uiPriority w:val="30"/>
    <w:qFormat/>
    <w:rsid w:val="00AE4123"/>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CitadestacadaCar">
    <w:name w:val="Cita destacada Car"/>
    <w:basedOn w:val="Fuentedeprrafopredeter"/>
    <w:link w:val="Citadestacada"/>
    <w:uiPriority w:val="30"/>
    <w:rsid w:val="00AE4123"/>
    <w:rPr>
      <w:i/>
      <w:iCs/>
      <w:color w:val="404040" w:themeColor="text1" w:themeTint="BF"/>
    </w:rPr>
  </w:style>
  <w:style w:type="character" w:styleId="nfasissutil">
    <w:name w:val="Subtle Emphasis"/>
    <w:basedOn w:val="Fuentedeprrafopredeter"/>
    <w:uiPriority w:val="19"/>
    <w:qFormat/>
    <w:rsid w:val="00AE4123"/>
    <w:rPr>
      <w:i/>
      <w:iCs/>
      <w:color w:val="404040" w:themeColor="text1" w:themeTint="BF"/>
    </w:rPr>
  </w:style>
  <w:style w:type="character" w:styleId="nfasisintenso">
    <w:name w:val="Intense Emphasis"/>
    <w:basedOn w:val="Fuentedeprrafopredeter"/>
    <w:uiPriority w:val="21"/>
    <w:qFormat/>
    <w:rsid w:val="00AE4123"/>
    <w:rPr>
      <w:b/>
      <w:bCs/>
      <w:i/>
      <w:iCs/>
      <w:color w:val="auto"/>
    </w:rPr>
  </w:style>
  <w:style w:type="character" w:styleId="Referenciasutil">
    <w:name w:val="Subtle Reference"/>
    <w:basedOn w:val="Fuentedeprrafopredeter"/>
    <w:uiPriority w:val="31"/>
    <w:qFormat/>
    <w:rsid w:val="00AE4123"/>
    <w:rPr>
      <w:smallCaps/>
      <w:color w:val="404040" w:themeColor="text1" w:themeTint="BF"/>
    </w:rPr>
  </w:style>
  <w:style w:type="character" w:styleId="Referenciaintensa">
    <w:name w:val="Intense Reference"/>
    <w:basedOn w:val="Fuentedeprrafopredeter"/>
    <w:uiPriority w:val="32"/>
    <w:qFormat/>
    <w:rsid w:val="00AE4123"/>
    <w:rPr>
      <w:b/>
      <w:bCs/>
      <w:smallCaps/>
      <w:color w:val="404040" w:themeColor="text1" w:themeTint="BF"/>
      <w:spacing w:val="5"/>
    </w:rPr>
  </w:style>
  <w:style w:type="character" w:styleId="Ttulodellibro">
    <w:name w:val="Book Title"/>
    <w:basedOn w:val="Fuentedeprrafopredeter"/>
    <w:uiPriority w:val="33"/>
    <w:qFormat/>
    <w:rsid w:val="00AE4123"/>
    <w:rPr>
      <w:b/>
      <w:bCs/>
      <w:i/>
      <w:iCs/>
      <w:spacing w:val="5"/>
    </w:rPr>
  </w:style>
  <w:style w:type="paragraph" w:styleId="TtuloTDC">
    <w:name w:val="TOC Heading"/>
    <w:basedOn w:val="Ttulo1"/>
    <w:next w:val="Normal"/>
    <w:uiPriority w:val="39"/>
    <w:semiHidden/>
    <w:unhideWhenUsed/>
    <w:qFormat/>
    <w:rsid w:val="00AE4123"/>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42969">
      <w:bodyDiv w:val="1"/>
      <w:marLeft w:val="0"/>
      <w:marRight w:val="0"/>
      <w:marTop w:val="0"/>
      <w:marBottom w:val="0"/>
      <w:divBdr>
        <w:top w:val="none" w:sz="0" w:space="0" w:color="auto"/>
        <w:left w:val="none" w:sz="0" w:space="0" w:color="auto"/>
        <w:bottom w:val="none" w:sz="0" w:space="0" w:color="auto"/>
        <w:right w:val="none" w:sz="0" w:space="0" w:color="auto"/>
      </w:divBdr>
      <w:divsChild>
        <w:div w:id="391077753">
          <w:marLeft w:val="1411"/>
          <w:marRight w:val="0"/>
          <w:marTop w:val="0"/>
          <w:marBottom w:val="0"/>
          <w:divBdr>
            <w:top w:val="none" w:sz="0" w:space="0" w:color="auto"/>
            <w:left w:val="none" w:sz="0" w:space="0" w:color="auto"/>
            <w:bottom w:val="none" w:sz="0" w:space="0" w:color="auto"/>
            <w:right w:val="none" w:sz="0" w:space="0" w:color="auto"/>
          </w:divBdr>
        </w:div>
        <w:div w:id="840387056">
          <w:marLeft w:val="1411"/>
          <w:marRight w:val="0"/>
          <w:marTop w:val="0"/>
          <w:marBottom w:val="0"/>
          <w:divBdr>
            <w:top w:val="none" w:sz="0" w:space="0" w:color="auto"/>
            <w:left w:val="none" w:sz="0" w:space="0" w:color="auto"/>
            <w:bottom w:val="none" w:sz="0" w:space="0" w:color="auto"/>
            <w:right w:val="none" w:sz="0" w:space="0" w:color="auto"/>
          </w:divBdr>
        </w:div>
        <w:div w:id="1426419765">
          <w:marLeft w:val="1411"/>
          <w:marRight w:val="0"/>
          <w:marTop w:val="0"/>
          <w:marBottom w:val="0"/>
          <w:divBdr>
            <w:top w:val="none" w:sz="0" w:space="0" w:color="auto"/>
            <w:left w:val="none" w:sz="0" w:space="0" w:color="auto"/>
            <w:bottom w:val="none" w:sz="0" w:space="0" w:color="auto"/>
            <w:right w:val="none" w:sz="0" w:space="0" w:color="auto"/>
          </w:divBdr>
        </w:div>
        <w:div w:id="835416694">
          <w:marLeft w:val="1411"/>
          <w:marRight w:val="0"/>
          <w:marTop w:val="0"/>
          <w:marBottom w:val="0"/>
          <w:divBdr>
            <w:top w:val="none" w:sz="0" w:space="0" w:color="auto"/>
            <w:left w:val="none" w:sz="0" w:space="0" w:color="auto"/>
            <w:bottom w:val="none" w:sz="0" w:space="0" w:color="auto"/>
            <w:right w:val="none" w:sz="0" w:space="0" w:color="auto"/>
          </w:divBdr>
        </w:div>
        <w:div w:id="542328188">
          <w:marLeft w:val="1411"/>
          <w:marRight w:val="0"/>
          <w:marTop w:val="0"/>
          <w:marBottom w:val="0"/>
          <w:divBdr>
            <w:top w:val="none" w:sz="0" w:space="0" w:color="auto"/>
            <w:left w:val="none" w:sz="0" w:space="0" w:color="auto"/>
            <w:bottom w:val="none" w:sz="0" w:space="0" w:color="auto"/>
            <w:right w:val="none" w:sz="0" w:space="0" w:color="auto"/>
          </w:divBdr>
        </w:div>
        <w:div w:id="389571525">
          <w:marLeft w:val="1411"/>
          <w:marRight w:val="0"/>
          <w:marTop w:val="0"/>
          <w:marBottom w:val="0"/>
          <w:divBdr>
            <w:top w:val="none" w:sz="0" w:space="0" w:color="auto"/>
            <w:left w:val="none" w:sz="0" w:space="0" w:color="auto"/>
            <w:bottom w:val="none" w:sz="0" w:space="0" w:color="auto"/>
            <w:right w:val="none" w:sz="0" w:space="0" w:color="auto"/>
          </w:divBdr>
        </w:div>
        <w:div w:id="213153427">
          <w:marLeft w:val="1411"/>
          <w:marRight w:val="0"/>
          <w:marTop w:val="0"/>
          <w:marBottom w:val="0"/>
          <w:divBdr>
            <w:top w:val="none" w:sz="0" w:space="0" w:color="auto"/>
            <w:left w:val="none" w:sz="0" w:space="0" w:color="auto"/>
            <w:bottom w:val="none" w:sz="0" w:space="0" w:color="auto"/>
            <w:right w:val="none" w:sz="0" w:space="0" w:color="auto"/>
          </w:divBdr>
        </w:div>
        <w:div w:id="131798282">
          <w:marLeft w:val="1411"/>
          <w:marRight w:val="0"/>
          <w:marTop w:val="0"/>
          <w:marBottom w:val="0"/>
          <w:divBdr>
            <w:top w:val="none" w:sz="0" w:space="0" w:color="auto"/>
            <w:left w:val="none" w:sz="0" w:space="0" w:color="auto"/>
            <w:bottom w:val="none" w:sz="0" w:space="0" w:color="auto"/>
            <w:right w:val="none" w:sz="0" w:space="0" w:color="auto"/>
          </w:divBdr>
        </w:div>
        <w:div w:id="354694070">
          <w:marLeft w:val="1411"/>
          <w:marRight w:val="0"/>
          <w:marTop w:val="0"/>
          <w:marBottom w:val="0"/>
          <w:divBdr>
            <w:top w:val="none" w:sz="0" w:space="0" w:color="auto"/>
            <w:left w:val="none" w:sz="0" w:space="0" w:color="auto"/>
            <w:bottom w:val="none" w:sz="0" w:space="0" w:color="auto"/>
            <w:right w:val="none" w:sz="0" w:space="0" w:color="auto"/>
          </w:divBdr>
        </w:div>
        <w:div w:id="953636013">
          <w:marLeft w:val="1411"/>
          <w:marRight w:val="0"/>
          <w:marTop w:val="0"/>
          <w:marBottom w:val="0"/>
          <w:divBdr>
            <w:top w:val="none" w:sz="0" w:space="0" w:color="auto"/>
            <w:left w:val="none" w:sz="0" w:space="0" w:color="auto"/>
            <w:bottom w:val="none" w:sz="0" w:space="0" w:color="auto"/>
            <w:right w:val="none" w:sz="0" w:space="0" w:color="auto"/>
          </w:divBdr>
        </w:div>
      </w:divsChild>
    </w:div>
    <w:div w:id="1526092926">
      <w:bodyDiv w:val="1"/>
      <w:marLeft w:val="0"/>
      <w:marRight w:val="0"/>
      <w:marTop w:val="0"/>
      <w:marBottom w:val="0"/>
      <w:divBdr>
        <w:top w:val="none" w:sz="0" w:space="0" w:color="auto"/>
        <w:left w:val="none" w:sz="0" w:space="0" w:color="auto"/>
        <w:bottom w:val="none" w:sz="0" w:space="0" w:color="auto"/>
        <w:right w:val="none" w:sz="0" w:space="0" w:color="auto"/>
      </w:divBdr>
      <w:divsChild>
        <w:div w:id="1319378384">
          <w:marLeft w:val="1411"/>
          <w:marRight w:val="0"/>
          <w:marTop w:val="0"/>
          <w:marBottom w:val="0"/>
          <w:divBdr>
            <w:top w:val="none" w:sz="0" w:space="0" w:color="auto"/>
            <w:left w:val="none" w:sz="0" w:space="0" w:color="auto"/>
            <w:bottom w:val="none" w:sz="0" w:space="0" w:color="auto"/>
            <w:right w:val="none" w:sz="0" w:space="0" w:color="auto"/>
          </w:divBdr>
        </w:div>
        <w:div w:id="1643923731">
          <w:marLeft w:val="1411"/>
          <w:marRight w:val="0"/>
          <w:marTop w:val="0"/>
          <w:marBottom w:val="0"/>
          <w:divBdr>
            <w:top w:val="none" w:sz="0" w:space="0" w:color="auto"/>
            <w:left w:val="none" w:sz="0" w:space="0" w:color="auto"/>
            <w:bottom w:val="none" w:sz="0" w:space="0" w:color="auto"/>
            <w:right w:val="none" w:sz="0" w:space="0" w:color="auto"/>
          </w:divBdr>
        </w:div>
        <w:div w:id="1535927661">
          <w:marLeft w:val="1411"/>
          <w:marRight w:val="0"/>
          <w:marTop w:val="0"/>
          <w:marBottom w:val="0"/>
          <w:divBdr>
            <w:top w:val="none" w:sz="0" w:space="0" w:color="auto"/>
            <w:left w:val="none" w:sz="0" w:space="0" w:color="auto"/>
            <w:bottom w:val="none" w:sz="0" w:space="0" w:color="auto"/>
            <w:right w:val="none" w:sz="0" w:space="0" w:color="auto"/>
          </w:divBdr>
        </w:div>
        <w:div w:id="569510140">
          <w:marLeft w:val="1411"/>
          <w:marRight w:val="0"/>
          <w:marTop w:val="0"/>
          <w:marBottom w:val="0"/>
          <w:divBdr>
            <w:top w:val="none" w:sz="0" w:space="0" w:color="auto"/>
            <w:left w:val="none" w:sz="0" w:space="0" w:color="auto"/>
            <w:bottom w:val="none" w:sz="0" w:space="0" w:color="auto"/>
            <w:right w:val="none" w:sz="0" w:space="0" w:color="auto"/>
          </w:divBdr>
        </w:div>
        <w:div w:id="2081168342">
          <w:marLeft w:val="1411"/>
          <w:marRight w:val="0"/>
          <w:marTop w:val="0"/>
          <w:marBottom w:val="0"/>
          <w:divBdr>
            <w:top w:val="none" w:sz="0" w:space="0" w:color="auto"/>
            <w:left w:val="none" w:sz="0" w:space="0" w:color="auto"/>
            <w:bottom w:val="none" w:sz="0" w:space="0" w:color="auto"/>
            <w:right w:val="none" w:sz="0" w:space="0" w:color="auto"/>
          </w:divBdr>
        </w:div>
        <w:div w:id="261496875">
          <w:marLeft w:val="1411"/>
          <w:marRight w:val="0"/>
          <w:marTop w:val="0"/>
          <w:marBottom w:val="0"/>
          <w:divBdr>
            <w:top w:val="none" w:sz="0" w:space="0" w:color="auto"/>
            <w:left w:val="none" w:sz="0" w:space="0" w:color="auto"/>
            <w:bottom w:val="none" w:sz="0" w:space="0" w:color="auto"/>
            <w:right w:val="none" w:sz="0" w:space="0" w:color="auto"/>
          </w:divBdr>
        </w:div>
        <w:div w:id="777258547">
          <w:marLeft w:val="1411"/>
          <w:marRight w:val="0"/>
          <w:marTop w:val="0"/>
          <w:marBottom w:val="0"/>
          <w:divBdr>
            <w:top w:val="none" w:sz="0" w:space="0" w:color="auto"/>
            <w:left w:val="none" w:sz="0" w:space="0" w:color="auto"/>
            <w:bottom w:val="none" w:sz="0" w:space="0" w:color="auto"/>
            <w:right w:val="none" w:sz="0" w:space="0" w:color="auto"/>
          </w:divBdr>
        </w:div>
        <w:div w:id="26880673">
          <w:marLeft w:val="1411"/>
          <w:marRight w:val="0"/>
          <w:marTop w:val="0"/>
          <w:marBottom w:val="0"/>
          <w:divBdr>
            <w:top w:val="none" w:sz="0" w:space="0" w:color="auto"/>
            <w:left w:val="none" w:sz="0" w:space="0" w:color="auto"/>
            <w:bottom w:val="none" w:sz="0" w:space="0" w:color="auto"/>
            <w:right w:val="none" w:sz="0" w:space="0" w:color="auto"/>
          </w:divBdr>
        </w:div>
        <w:div w:id="1890263715">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https://www.bomberos.go.cr/wp-content/themes/Bomberos17/images/logo.png"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F310C-176B-49E9-A99F-31C8F229C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10893</Words>
  <Characters>59915</Characters>
  <Application>Microsoft Office Word</Application>
  <DocSecurity>0</DocSecurity>
  <Lines>499</Lines>
  <Paragraphs>141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Gabriela Fiatt Fernandez</cp:lastModifiedBy>
  <cp:revision>2</cp:revision>
  <dcterms:created xsi:type="dcterms:W3CDTF">2022-09-29T15:57:00Z</dcterms:created>
  <dcterms:modified xsi:type="dcterms:W3CDTF">2022-09-29T15:57:00Z</dcterms:modified>
</cp:coreProperties>
</file>